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555" w:rsidRPr="00571D66" w:rsidRDefault="00417555" w:rsidP="00417555">
      <w:pPr>
        <w:rPr>
          <w:rFonts w:ascii="Arial" w:eastAsia="Times New Roman" w:hAnsi="Arial" w:cs="Arial"/>
          <w:b/>
          <w:bCs/>
          <w:szCs w:val="22"/>
        </w:rPr>
      </w:pPr>
      <w:r w:rsidRPr="00571D66">
        <w:rPr>
          <w:rFonts w:ascii="Arial" w:eastAsia="Times New Roman" w:hAnsi="Arial" w:cs="Arial"/>
          <w:b/>
          <w:bCs/>
          <w:szCs w:val="22"/>
        </w:rPr>
        <w:t>By Regd. Post AD</w:t>
      </w:r>
    </w:p>
    <w:p w:rsidR="00417555" w:rsidRDefault="00417555" w:rsidP="00417555">
      <w:pPr>
        <w:contextualSpacing/>
        <w:rPr>
          <w:rFonts w:ascii="Arial" w:eastAsia="Times New Roman" w:hAnsi="Arial" w:cs="Arial"/>
          <w:szCs w:val="22"/>
        </w:rPr>
      </w:pPr>
    </w:p>
    <w:p w:rsidR="00417555" w:rsidRDefault="00417555" w:rsidP="00417555">
      <w:pPr>
        <w:contextualSpacing/>
        <w:rPr>
          <w:rFonts w:ascii="Arial" w:eastAsia="Times New Roman" w:hAnsi="Arial" w:cs="Arial"/>
          <w:szCs w:val="22"/>
        </w:rPr>
      </w:pPr>
    </w:p>
    <w:p w:rsidR="00417555" w:rsidRPr="00571D66" w:rsidRDefault="00417555" w:rsidP="00417555">
      <w:pPr>
        <w:contextualSpacing/>
        <w:rPr>
          <w:rFonts w:ascii="Arial" w:eastAsia="Times New Roman" w:hAnsi="Arial" w:cs="Arial"/>
          <w:szCs w:val="22"/>
        </w:rPr>
      </w:pPr>
      <w:r w:rsidRPr="00571D66">
        <w:rPr>
          <w:rFonts w:ascii="Arial" w:eastAsia="Times New Roman" w:hAnsi="Arial" w:cs="Arial"/>
          <w:szCs w:val="22"/>
        </w:rPr>
        <w:t>Ref.No.</w:t>
      </w:r>
      <w:r>
        <w:rPr>
          <w:rFonts w:ascii="Arial" w:eastAsia="Times New Roman" w:hAnsi="Arial" w:cs="Arial"/>
          <w:szCs w:val="22"/>
        </w:rPr>
        <w:t>4864</w:t>
      </w:r>
      <w:r w:rsidRPr="00571D66">
        <w:rPr>
          <w:rFonts w:ascii="Arial" w:eastAsia="Times New Roman" w:hAnsi="Arial" w:cs="Arial"/>
          <w:szCs w:val="22"/>
        </w:rPr>
        <w:t>/FAA/</w:t>
      </w:r>
      <w:r>
        <w:rPr>
          <w:rFonts w:ascii="Arial" w:eastAsia="Times New Roman" w:hAnsi="Arial" w:cs="Arial"/>
          <w:szCs w:val="22"/>
        </w:rPr>
        <w:t>2013</w:t>
      </w:r>
      <w:r w:rsidRPr="00571D66">
        <w:rPr>
          <w:rFonts w:ascii="Arial" w:eastAsia="Times New Roman" w:hAnsi="Arial" w:cs="Arial"/>
          <w:szCs w:val="22"/>
        </w:rPr>
        <w:t>/A-</w:t>
      </w:r>
      <w:r>
        <w:rPr>
          <w:rFonts w:ascii="Arial" w:eastAsia="Times New Roman" w:hAnsi="Arial" w:cs="Arial"/>
          <w:szCs w:val="22"/>
        </w:rPr>
        <w:t>32</w:t>
      </w:r>
      <w:r w:rsidRPr="00571D66">
        <w:rPr>
          <w:rFonts w:ascii="Arial" w:eastAsia="Times New Roman" w:hAnsi="Arial" w:cs="Arial"/>
          <w:szCs w:val="22"/>
        </w:rPr>
        <w:tab/>
      </w:r>
      <w:r w:rsidRPr="00571D66">
        <w:rPr>
          <w:rFonts w:ascii="Arial" w:eastAsia="Times New Roman" w:hAnsi="Arial" w:cs="Arial"/>
          <w:szCs w:val="22"/>
        </w:rPr>
        <w:tab/>
      </w:r>
      <w:r w:rsidRPr="00571D66">
        <w:rPr>
          <w:rFonts w:ascii="Arial" w:eastAsia="Times New Roman" w:hAnsi="Arial" w:cs="Arial"/>
          <w:szCs w:val="22"/>
        </w:rPr>
        <w:tab/>
      </w:r>
      <w:r w:rsidRPr="00571D66">
        <w:rPr>
          <w:rFonts w:ascii="Arial" w:eastAsia="Times New Roman" w:hAnsi="Arial" w:cs="Arial"/>
          <w:szCs w:val="22"/>
        </w:rPr>
        <w:tab/>
      </w:r>
      <w:r>
        <w:rPr>
          <w:rFonts w:ascii="Arial" w:eastAsia="Times New Roman" w:hAnsi="Arial" w:cs="Arial"/>
          <w:szCs w:val="22"/>
        </w:rPr>
        <w:tab/>
        <w:t xml:space="preserve">    </w:t>
      </w:r>
      <w:smartTag w:uri="urn:schemas-microsoft-com:office:smarttags" w:element="date">
        <w:smartTagPr>
          <w:attr w:name="Year" w:val="2014"/>
          <w:attr w:name="Day" w:val="3"/>
          <w:attr w:name="Month" w:val="1"/>
        </w:smartTagPr>
        <w:r>
          <w:rPr>
            <w:rFonts w:ascii="Arial" w:eastAsia="Times New Roman" w:hAnsi="Arial" w:cs="Arial"/>
            <w:szCs w:val="22"/>
          </w:rPr>
          <w:t>January 03, 2014</w:t>
        </w:r>
      </w:smartTag>
    </w:p>
    <w:p w:rsidR="00417555" w:rsidRDefault="00417555" w:rsidP="00417555">
      <w:pPr>
        <w:contextualSpacing/>
        <w:rPr>
          <w:rFonts w:ascii="Arial" w:eastAsia="Times New Roman" w:hAnsi="Arial" w:cs="Arial"/>
          <w:szCs w:val="22"/>
        </w:rPr>
      </w:pPr>
    </w:p>
    <w:p w:rsidR="00417555" w:rsidRDefault="00417555" w:rsidP="00417555">
      <w:pPr>
        <w:contextualSpacing/>
        <w:rPr>
          <w:rFonts w:ascii="Arial" w:eastAsia="Times New Roman" w:hAnsi="Arial" w:cs="Arial"/>
          <w:szCs w:val="22"/>
        </w:rPr>
      </w:pPr>
    </w:p>
    <w:p w:rsidR="00417555" w:rsidRPr="00571D66" w:rsidRDefault="00417555" w:rsidP="00417555">
      <w:pPr>
        <w:contextualSpacing/>
        <w:rPr>
          <w:rFonts w:ascii="Arial" w:eastAsia="Times New Roman" w:hAnsi="Arial" w:cs="Arial"/>
          <w:szCs w:val="22"/>
        </w:rPr>
      </w:pPr>
    </w:p>
    <w:p w:rsidR="00417555" w:rsidRPr="00571D66" w:rsidRDefault="00417555" w:rsidP="00417555">
      <w:pPr>
        <w:contextualSpacing/>
        <w:jc w:val="center"/>
        <w:rPr>
          <w:rFonts w:ascii="Arial" w:eastAsia="Times New Roman" w:hAnsi="Arial" w:cs="Arial"/>
          <w:b/>
          <w:bCs/>
          <w:i/>
          <w:iCs/>
          <w:szCs w:val="22"/>
        </w:rPr>
      </w:pPr>
      <w:r w:rsidRPr="00571D66">
        <w:rPr>
          <w:rFonts w:ascii="Arial" w:eastAsia="Times New Roman" w:hAnsi="Arial" w:cs="Arial"/>
          <w:b/>
          <w:bCs/>
          <w:i/>
          <w:iCs/>
          <w:szCs w:val="22"/>
        </w:rPr>
        <w:t>APPELLATE AUTHORITY UNDER</w:t>
      </w:r>
    </w:p>
    <w:p w:rsidR="00417555" w:rsidRPr="00571D66" w:rsidRDefault="00417555" w:rsidP="00417555">
      <w:pPr>
        <w:contextualSpacing/>
        <w:jc w:val="center"/>
        <w:rPr>
          <w:rFonts w:ascii="Arial" w:eastAsia="Times New Roman" w:hAnsi="Arial" w:cs="Arial"/>
          <w:b/>
          <w:bCs/>
          <w:i/>
          <w:iCs/>
          <w:szCs w:val="22"/>
        </w:rPr>
      </w:pPr>
      <w:r w:rsidRPr="00571D66">
        <w:rPr>
          <w:rFonts w:ascii="Arial" w:eastAsia="Times New Roman" w:hAnsi="Arial" w:cs="Arial"/>
          <w:b/>
          <w:bCs/>
          <w:i/>
          <w:iCs/>
          <w:szCs w:val="22"/>
        </w:rPr>
        <w:t>RIGHT TO IN</w:t>
      </w:r>
      <w:smartTag w:uri="urn:schemas-microsoft-com:office:smarttags" w:element="stockticker">
        <w:r w:rsidRPr="00571D66">
          <w:rPr>
            <w:rFonts w:ascii="Arial" w:eastAsia="Times New Roman" w:hAnsi="Arial" w:cs="Arial"/>
            <w:b/>
            <w:bCs/>
            <w:i/>
            <w:iCs/>
            <w:szCs w:val="22"/>
          </w:rPr>
          <w:t>FORM</w:t>
        </w:r>
      </w:smartTag>
      <w:r w:rsidRPr="00571D66">
        <w:rPr>
          <w:rFonts w:ascii="Arial" w:eastAsia="Times New Roman" w:hAnsi="Arial" w:cs="Arial"/>
          <w:b/>
          <w:bCs/>
          <w:i/>
          <w:iCs/>
          <w:szCs w:val="22"/>
        </w:rPr>
        <w:t>ATION ACT (RTI ACT), 2005</w:t>
      </w:r>
    </w:p>
    <w:p w:rsidR="00417555" w:rsidRPr="00571D66" w:rsidRDefault="00417555" w:rsidP="00417555">
      <w:pPr>
        <w:contextualSpacing/>
        <w:jc w:val="center"/>
        <w:rPr>
          <w:rFonts w:ascii="Arial" w:eastAsia="Times New Roman" w:hAnsi="Arial" w:cs="Arial"/>
          <w:b/>
          <w:bCs/>
          <w:i/>
          <w:iCs/>
          <w:szCs w:val="22"/>
        </w:rPr>
      </w:pPr>
      <w:r w:rsidRPr="00571D66">
        <w:rPr>
          <w:rFonts w:ascii="Arial" w:eastAsia="Times New Roman" w:hAnsi="Arial" w:cs="Arial"/>
          <w:b/>
          <w:bCs/>
          <w:i/>
          <w:iCs/>
          <w:szCs w:val="22"/>
        </w:rPr>
        <w:t>SMALL INDUSTRIES D</w:t>
      </w:r>
      <w:r>
        <w:rPr>
          <w:rFonts w:ascii="Arial" w:eastAsia="Times New Roman" w:hAnsi="Arial" w:cs="Arial"/>
          <w:b/>
          <w:bCs/>
          <w:i/>
          <w:iCs/>
          <w:szCs w:val="22"/>
        </w:rPr>
        <w:t xml:space="preserve">EVELOPMENT BANK OF </w:t>
      </w:r>
      <w:smartTag w:uri="urn:schemas-microsoft-com:office:smarttags" w:element="country-region">
        <w:smartTag w:uri="urn:schemas-microsoft-com:office:smarttags" w:element="place">
          <w:r>
            <w:rPr>
              <w:rFonts w:ascii="Arial" w:eastAsia="Times New Roman" w:hAnsi="Arial" w:cs="Arial"/>
              <w:b/>
              <w:bCs/>
              <w:i/>
              <w:iCs/>
              <w:szCs w:val="22"/>
            </w:rPr>
            <w:t>INDIA</w:t>
          </w:r>
        </w:smartTag>
      </w:smartTag>
      <w:r>
        <w:rPr>
          <w:rFonts w:ascii="Arial" w:eastAsia="Times New Roman" w:hAnsi="Arial" w:cs="Arial"/>
          <w:b/>
          <w:bCs/>
          <w:i/>
          <w:iCs/>
          <w:szCs w:val="22"/>
        </w:rPr>
        <w:t xml:space="preserve"> (SIDBI</w:t>
      </w:r>
      <w:r w:rsidRPr="00571D66">
        <w:rPr>
          <w:rFonts w:ascii="Arial" w:eastAsia="Times New Roman" w:hAnsi="Arial" w:cs="Arial"/>
          <w:b/>
          <w:bCs/>
          <w:i/>
          <w:iCs/>
          <w:szCs w:val="22"/>
        </w:rPr>
        <w:t>)</w:t>
      </w:r>
    </w:p>
    <w:p w:rsidR="00417555" w:rsidRPr="00074D25" w:rsidRDefault="00417555" w:rsidP="00417555">
      <w:pPr>
        <w:contextualSpacing/>
        <w:jc w:val="center"/>
        <w:rPr>
          <w:rFonts w:ascii="Arial" w:eastAsia="Times New Roman" w:hAnsi="Arial" w:cs="Arial"/>
          <w:b/>
          <w:bCs/>
          <w:i/>
          <w:iCs/>
          <w:szCs w:val="22"/>
          <w:u w:val="single"/>
        </w:rPr>
      </w:pPr>
      <w:r w:rsidRPr="00074D25">
        <w:rPr>
          <w:rFonts w:ascii="Arial" w:eastAsia="Times New Roman" w:hAnsi="Arial" w:cs="Arial"/>
          <w:b/>
          <w:bCs/>
          <w:i/>
          <w:iCs/>
          <w:szCs w:val="22"/>
          <w:u w:val="single"/>
        </w:rPr>
        <w:t>Appeal No.</w:t>
      </w:r>
      <w:r>
        <w:rPr>
          <w:rFonts w:ascii="Arial" w:eastAsia="Times New Roman" w:hAnsi="Arial" w:cs="Arial"/>
          <w:b/>
          <w:bCs/>
          <w:i/>
          <w:iCs/>
          <w:szCs w:val="22"/>
          <w:u w:val="single"/>
        </w:rPr>
        <w:t>32</w:t>
      </w:r>
      <w:r w:rsidRPr="00074D25">
        <w:rPr>
          <w:rFonts w:ascii="Arial" w:eastAsia="Times New Roman" w:hAnsi="Arial" w:cs="Arial"/>
          <w:b/>
          <w:bCs/>
          <w:i/>
          <w:iCs/>
          <w:szCs w:val="22"/>
          <w:u w:val="single"/>
        </w:rPr>
        <w:t>/201</w:t>
      </w:r>
      <w:r>
        <w:rPr>
          <w:rFonts w:ascii="Arial" w:eastAsia="Times New Roman" w:hAnsi="Arial" w:cs="Arial"/>
          <w:b/>
          <w:bCs/>
          <w:i/>
          <w:iCs/>
          <w:szCs w:val="22"/>
          <w:u w:val="single"/>
        </w:rPr>
        <w:t>3</w:t>
      </w:r>
    </w:p>
    <w:p w:rsidR="00417555" w:rsidRDefault="00417555" w:rsidP="00417555">
      <w:pPr>
        <w:contextualSpacing/>
        <w:jc w:val="center"/>
        <w:rPr>
          <w:rFonts w:ascii="Arial" w:eastAsia="Times New Roman" w:hAnsi="Arial" w:cs="Arial"/>
          <w:b/>
          <w:bCs/>
          <w:szCs w:val="22"/>
        </w:rPr>
      </w:pPr>
    </w:p>
    <w:p w:rsidR="00417555" w:rsidRDefault="00417555" w:rsidP="00417555">
      <w:pPr>
        <w:contextualSpacing/>
        <w:jc w:val="center"/>
        <w:rPr>
          <w:rFonts w:ascii="Arial" w:eastAsia="Times New Roman" w:hAnsi="Arial" w:cs="Arial"/>
          <w:b/>
          <w:bCs/>
          <w:szCs w:val="22"/>
        </w:rPr>
      </w:pPr>
    </w:p>
    <w:p w:rsidR="00417555" w:rsidRPr="00571D66" w:rsidRDefault="00417555" w:rsidP="00417555">
      <w:pPr>
        <w:jc w:val="center"/>
        <w:rPr>
          <w:rFonts w:ascii="Arial" w:eastAsia="Times New Roman" w:hAnsi="Arial" w:cs="Arial"/>
          <w:b/>
          <w:bCs/>
          <w:szCs w:val="22"/>
        </w:rPr>
      </w:pPr>
      <w:proofErr w:type="gramStart"/>
      <w:r w:rsidRPr="00571D66">
        <w:rPr>
          <w:rFonts w:ascii="Arial" w:eastAsia="Times New Roman" w:hAnsi="Arial" w:cs="Arial"/>
          <w:b/>
          <w:bCs/>
          <w:szCs w:val="22"/>
        </w:rPr>
        <w:t>APPEAL UNDER SECTION 19(1) OF THE RTI ACT BY SHRI</w:t>
      </w:r>
      <w:r>
        <w:rPr>
          <w:rFonts w:ascii="Arial" w:eastAsia="Times New Roman" w:hAnsi="Arial" w:cs="Arial"/>
          <w:b/>
          <w:bCs/>
          <w:szCs w:val="22"/>
        </w:rPr>
        <w:t xml:space="preserve"> RAJIV KAPUR AGAINST </w:t>
      </w:r>
      <w:r w:rsidRPr="00571D66">
        <w:rPr>
          <w:rFonts w:ascii="Arial" w:eastAsia="Times New Roman" w:hAnsi="Arial" w:cs="Arial"/>
          <w:b/>
          <w:bCs/>
          <w:szCs w:val="22"/>
        </w:rPr>
        <w:t>THE ORDER NO.</w:t>
      </w:r>
      <w:proofErr w:type="gramEnd"/>
      <w:r w:rsidRPr="00571D66">
        <w:rPr>
          <w:rFonts w:ascii="Arial" w:eastAsia="Times New Roman" w:hAnsi="Arial" w:cs="Arial"/>
          <w:b/>
          <w:bCs/>
          <w:szCs w:val="22"/>
        </w:rPr>
        <w:t xml:space="preserve"> </w:t>
      </w:r>
      <w:r>
        <w:rPr>
          <w:rFonts w:ascii="Arial" w:eastAsia="Times New Roman" w:hAnsi="Arial" w:cs="Arial"/>
          <w:b/>
          <w:bCs/>
          <w:szCs w:val="22"/>
        </w:rPr>
        <w:t xml:space="preserve">1095 DATED </w:t>
      </w:r>
      <w:smartTag w:uri="urn:schemas-microsoft-com:office:smarttags" w:element="date">
        <w:smartTagPr>
          <w:attr w:name="Month" w:val="11"/>
          <w:attr w:name="Day" w:val="28"/>
          <w:attr w:name="Year" w:val="2013"/>
        </w:smartTagPr>
        <w:r>
          <w:rPr>
            <w:rFonts w:ascii="Arial" w:eastAsia="Times New Roman" w:hAnsi="Arial" w:cs="Arial"/>
            <w:b/>
            <w:bCs/>
            <w:szCs w:val="22"/>
          </w:rPr>
          <w:t>28</w:t>
        </w:r>
        <w:r w:rsidRPr="00571D66">
          <w:rPr>
            <w:rFonts w:ascii="Arial" w:eastAsia="Times New Roman" w:hAnsi="Arial" w:cs="Arial"/>
            <w:b/>
            <w:bCs/>
            <w:szCs w:val="22"/>
          </w:rPr>
          <w:t>/</w:t>
        </w:r>
        <w:r>
          <w:rPr>
            <w:rFonts w:ascii="Arial" w:eastAsia="Times New Roman" w:hAnsi="Arial" w:cs="Arial"/>
            <w:b/>
            <w:bCs/>
            <w:szCs w:val="22"/>
          </w:rPr>
          <w:t>11/2013</w:t>
        </w:r>
      </w:smartTag>
      <w:r w:rsidRPr="00571D66">
        <w:rPr>
          <w:rFonts w:ascii="Arial" w:eastAsia="Times New Roman" w:hAnsi="Arial" w:cs="Arial"/>
          <w:b/>
          <w:bCs/>
          <w:szCs w:val="22"/>
        </w:rPr>
        <w:t xml:space="preserve"> OF </w:t>
      </w:r>
      <w:smartTag w:uri="urn:schemas-microsoft-com:office:smarttags" w:element="stockticker">
        <w:r w:rsidRPr="00571D66">
          <w:rPr>
            <w:rFonts w:ascii="Arial" w:eastAsia="Times New Roman" w:hAnsi="Arial" w:cs="Arial"/>
            <w:b/>
            <w:bCs/>
            <w:szCs w:val="22"/>
          </w:rPr>
          <w:t>CENT</w:t>
        </w:r>
      </w:smartTag>
      <w:smartTag w:uri="urn:schemas-microsoft-com:office:smarttags" w:element="stockticker">
        <w:r w:rsidRPr="00571D66">
          <w:rPr>
            <w:rFonts w:ascii="Arial" w:eastAsia="Times New Roman" w:hAnsi="Arial" w:cs="Arial"/>
            <w:b/>
            <w:bCs/>
            <w:szCs w:val="22"/>
          </w:rPr>
          <w:t>RAL</w:t>
        </w:r>
      </w:smartTag>
      <w:r w:rsidRPr="00571D66">
        <w:rPr>
          <w:rFonts w:ascii="Arial" w:eastAsia="Times New Roman" w:hAnsi="Arial" w:cs="Arial"/>
          <w:b/>
          <w:bCs/>
          <w:szCs w:val="22"/>
        </w:rPr>
        <w:t xml:space="preserve"> PUBLIC INFO</w:t>
      </w:r>
      <w:r>
        <w:rPr>
          <w:rFonts w:ascii="Arial" w:eastAsia="Times New Roman" w:hAnsi="Arial" w:cs="Arial"/>
          <w:b/>
          <w:bCs/>
          <w:szCs w:val="22"/>
        </w:rPr>
        <w:t xml:space="preserve">RMATION OFFICER (CPIO) OF SIDBI REGARDING HIS RTI APPLICATION DATED </w:t>
      </w:r>
      <w:smartTag w:uri="urn:schemas-microsoft-com:office:smarttags" w:element="date">
        <w:smartTagPr>
          <w:attr w:name="Month" w:val="9"/>
          <w:attr w:name="Day" w:val="11"/>
          <w:attr w:name="Year" w:val="2013"/>
        </w:smartTagPr>
        <w:r>
          <w:rPr>
            <w:rFonts w:ascii="Arial" w:eastAsia="Times New Roman" w:hAnsi="Arial" w:cs="Arial"/>
            <w:b/>
            <w:bCs/>
            <w:szCs w:val="22"/>
          </w:rPr>
          <w:t>09/11/2013</w:t>
        </w:r>
      </w:smartTag>
    </w:p>
    <w:p w:rsidR="00417555" w:rsidRDefault="00417555" w:rsidP="00417555">
      <w:pPr>
        <w:contextualSpacing/>
        <w:jc w:val="both"/>
        <w:rPr>
          <w:rFonts w:ascii="Arial" w:eastAsia="Times New Roman" w:hAnsi="Arial" w:cs="Arial"/>
          <w:b/>
          <w:bCs/>
          <w:szCs w:val="22"/>
          <w:u w:val="single"/>
        </w:rPr>
      </w:pPr>
    </w:p>
    <w:p w:rsidR="00417555" w:rsidRDefault="00417555" w:rsidP="00417555">
      <w:pPr>
        <w:contextualSpacing/>
        <w:jc w:val="both"/>
        <w:rPr>
          <w:rFonts w:ascii="Arial" w:eastAsia="Times New Roman" w:hAnsi="Arial" w:cs="Arial"/>
          <w:b/>
          <w:bCs/>
          <w:szCs w:val="22"/>
          <w:u w:val="single"/>
        </w:rPr>
      </w:pPr>
    </w:p>
    <w:p w:rsidR="00417555" w:rsidRDefault="00417555" w:rsidP="00417555">
      <w:pPr>
        <w:contextualSpacing/>
        <w:jc w:val="both"/>
        <w:rPr>
          <w:rFonts w:ascii="Arial" w:eastAsia="Times New Roman" w:hAnsi="Arial" w:cs="Arial"/>
          <w:b/>
          <w:bCs/>
          <w:szCs w:val="22"/>
          <w:u w:val="single"/>
        </w:rPr>
      </w:pPr>
    </w:p>
    <w:p w:rsidR="00417555" w:rsidRPr="00945027" w:rsidRDefault="00417555" w:rsidP="00417555">
      <w:pPr>
        <w:contextualSpacing/>
        <w:jc w:val="both"/>
        <w:rPr>
          <w:rFonts w:ascii="Arial" w:eastAsia="Times New Roman" w:hAnsi="Arial" w:cs="Arial"/>
          <w:b/>
          <w:bCs/>
          <w:szCs w:val="22"/>
          <w:u w:val="single"/>
        </w:rPr>
      </w:pPr>
      <w:proofErr w:type="gramStart"/>
      <w:r w:rsidRPr="00945027">
        <w:rPr>
          <w:rFonts w:ascii="Arial" w:eastAsia="Times New Roman" w:hAnsi="Arial" w:cs="Arial"/>
          <w:b/>
          <w:bCs/>
          <w:szCs w:val="22"/>
          <w:u w:val="single"/>
        </w:rPr>
        <w:t>Background :</w:t>
      </w:r>
      <w:proofErr w:type="gramEnd"/>
    </w:p>
    <w:p w:rsidR="00417555" w:rsidRPr="0060475A" w:rsidRDefault="00417555" w:rsidP="00417555">
      <w:pPr>
        <w:autoSpaceDE w:val="0"/>
        <w:autoSpaceDN w:val="0"/>
        <w:adjustRightInd w:val="0"/>
        <w:rPr>
          <w:rFonts w:ascii="Arial" w:eastAsia="Times New Roman" w:hAnsi="Arial" w:cs="Arial"/>
          <w:szCs w:val="22"/>
        </w:rPr>
      </w:pPr>
    </w:p>
    <w:p w:rsidR="00417555" w:rsidRPr="003665EA" w:rsidRDefault="00417555" w:rsidP="00417555">
      <w:pPr>
        <w:spacing w:line="360" w:lineRule="auto"/>
        <w:jc w:val="both"/>
        <w:rPr>
          <w:rFonts w:ascii="Arial" w:eastAsia="Times New Roman" w:hAnsi="Arial" w:cs="Arial"/>
          <w:i/>
          <w:iCs/>
          <w:szCs w:val="22"/>
        </w:rPr>
      </w:pPr>
      <w:r w:rsidRPr="00AC23A2">
        <w:rPr>
          <w:rFonts w:ascii="Arial" w:eastAsia="Times New Roman" w:hAnsi="Arial" w:cs="Mangal"/>
          <w:szCs w:val="22"/>
        </w:rPr>
        <w:t xml:space="preserve">The Information Seeker </w:t>
      </w:r>
      <w:proofErr w:type="spellStart"/>
      <w:r w:rsidRPr="00AC23A2">
        <w:rPr>
          <w:rFonts w:ascii="Arial" w:eastAsia="Times New Roman" w:hAnsi="Arial" w:cs="Mangal"/>
          <w:szCs w:val="22"/>
        </w:rPr>
        <w:t>Shri</w:t>
      </w:r>
      <w:proofErr w:type="spellEnd"/>
      <w:r w:rsidRPr="00AC23A2">
        <w:rPr>
          <w:rFonts w:ascii="Arial" w:eastAsia="Times New Roman" w:hAnsi="Arial" w:cs="Mangal"/>
          <w:szCs w:val="22"/>
        </w:rPr>
        <w:t xml:space="preserve"> Rajiv </w:t>
      </w:r>
      <w:proofErr w:type="spellStart"/>
      <w:r w:rsidRPr="00AC23A2">
        <w:rPr>
          <w:rFonts w:ascii="Arial" w:eastAsia="Times New Roman" w:hAnsi="Arial" w:cs="Mangal"/>
          <w:szCs w:val="22"/>
        </w:rPr>
        <w:t>Kapur</w:t>
      </w:r>
      <w:proofErr w:type="spellEnd"/>
      <w:r w:rsidRPr="00AC23A2">
        <w:rPr>
          <w:rFonts w:ascii="Arial" w:eastAsia="Times New Roman" w:hAnsi="Arial" w:cs="Mangal"/>
          <w:szCs w:val="22"/>
        </w:rPr>
        <w:t xml:space="preserve">, </w:t>
      </w:r>
      <w:r>
        <w:rPr>
          <w:rFonts w:ascii="Arial" w:eastAsia="Times New Roman" w:hAnsi="Arial" w:cs="Mangal"/>
          <w:szCs w:val="22"/>
        </w:rPr>
        <w:t xml:space="preserve">Director, </w:t>
      </w:r>
      <w:smartTag w:uri="urn:schemas-microsoft-com:office:smarttags" w:element="place">
        <w:r>
          <w:rPr>
            <w:rFonts w:ascii="Arial" w:eastAsia="Times New Roman" w:hAnsi="Arial" w:cs="Mangal"/>
            <w:szCs w:val="22"/>
          </w:rPr>
          <w:t>Indus</w:t>
        </w:r>
      </w:smartTag>
      <w:r>
        <w:rPr>
          <w:rFonts w:ascii="Arial" w:eastAsia="Times New Roman" w:hAnsi="Arial" w:cs="Mangal"/>
          <w:szCs w:val="22"/>
        </w:rPr>
        <w:t xml:space="preserve"> Textile Mills Pvt. Ltd., A-</w:t>
      </w:r>
      <w:r w:rsidRPr="00AC23A2">
        <w:rPr>
          <w:rFonts w:ascii="Arial" w:eastAsia="Times New Roman" w:hAnsi="Arial" w:cs="Mangal"/>
          <w:szCs w:val="22"/>
        </w:rPr>
        <w:t>46, Sector</w:t>
      </w:r>
      <w:r>
        <w:rPr>
          <w:rFonts w:ascii="Arial" w:eastAsia="Times New Roman" w:hAnsi="Arial" w:cs="Mangal"/>
          <w:szCs w:val="22"/>
        </w:rPr>
        <w:t>-</w:t>
      </w:r>
      <w:r w:rsidRPr="00AC23A2">
        <w:rPr>
          <w:rFonts w:ascii="Arial" w:eastAsia="Times New Roman" w:hAnsi="Arial" w:cs="Mangal"/>
          <w:szCs w:val="22"/>
        </w:rPr>
        <w:t xml:space="preserve">63, </w:t>
      </w:r>
      <w:proofErr w:type="spellStart"/>
      <w:r w:rsidRPr="00AC23A2">
        <w:rPr>
          <w:rFonts w:ascii="Arial" w:eastAsia="Times New Roman" w:hAnsi="Arial" w:cs="Mangal"/>
          <w:szCs w:val="22"/>
        </w:rPr>
        <w:t>Noida</w:t>
      </w:r>
      <w:proofErr w:type="spellEnd"/>
      <w:r w:rsidRPr="00AC23A2">
        <w:rPr>
          <w:rFonts w:ascii="Arial" w:eastAsia="Times New Roman" w:hAnsi="Arial" w:cs="Mangal"/>
          <w:szCs w:val="22"/>
        </w:rPr>
        <w:t xml:space="preserve"> </w:t>
      </w:r>
      <w:r>
        <w:rPr>
          <w:rFonts w:ascii="Arial" w:eastAsia="Times New Roman" w:hAnsi="Arial" w:cs="Mangal"/>
          <w:szCs w:val="22"/>
        </w:rPr>
        <w:t>–</w:t>
      </w:r>
      <w:r w:rsidRPr="00AC23A2">
        <w:rPr>
          <w:rFonts w:ascii="Arial" w:eastAsia="Times New Roman" w:hAnsi="Arial" w:cs="Mangal"/>
          <w:szCs w:val="22"/>
        </w:rPr>
        <w:t xml:space="preserve"> 201</w:t>
      </w:r>
      <w:r>
        <w:rPr>
          <w:rFonts w:ascii="Arial" w:eastAsia="Times New Roman" w:hAnsi="Arial" w:cs="Mangal"/>
          <w:szCs w:val="22"/>
        </w:rPr>
        <w:t xml:space="preserve"> 305</w:t>
      </w:r>
      <w:r w:rsidRPr="00AC23A2">
        <w:rPr>
          <w:rFonts w:ascii="Arial" w:eastAsia="Times New Roman" w:hAnsi="Arial" w:cs="Mangal"/>
          <w:szCs w:val="22"/>
        </w:rPr>
        <w:t>,</w:t>
      </w:r>
      <w:r>
        <w:rPr>
          <w:rFonts w:ascii="Arial" w:eastAsia="Times New Roman" w:hAnsi="Arial" w:cs="Mangal"/>
          <w:szCs w:val="22"/>
        </w:rPr>
        <w:t xml:space="preserve"> U.P.,</w:t>
      </w:r>
      <w:r w:rsidRPr="00AC23A2">
        <w:rPr>
          <w:rFonts w:ascii="Arial" w:eastAsia="Times New Roman" w:hAnsi="Arial" w:cs="Mangal"/>
          <w:szCs w:val="22"/>
        </w:rPr>
        <w:t xml:space="preserve"> filed an application dated </w:t>
      </w:r>
      <w:r>
        <w:rPr>
          <w:rFonts w:ascii="Arial" w:eastAsia="Times New Roman" w:hAnsi="Arial" w:cs="Mangal"/>
          <w:szCs w:val="22"/>
        </w:rPr>
        <w:t>November 09</w:t>
      </w:r>
      <w:r w:rsidRPr="00AC23A2">
        <w:rPr>
          <w:rFonts w:ascii="Arial" w:eastAsia="Times New Roman" w:hAnsi="Arial" w:cs="Mangal"/>
          <w:szCs w:val="22"/>
        </w:rPr>
        <w:t xml:space="preserve">, 2013 under the provisions of the Right to Information Act, 2005, before the </w:t>
      </w:r>
      <w:smartTag w:uri="urn:schemas-microsoft-com:office:smarttags" w:element="stockticker">
        <w:r w:rsidRPr="00AC23A2">
          <w:rPr>
            <w:rFonts w:ascii="Arial" w:eastAsia="Times New Roman" w:hAnsi="Arial" w:cs="Mangal"/>
            <w:szCs w:val="22"/>
          </w:rPr>
          <w:t>CPI</w:t>
        </w:r>
      </w:smartTag>
      <w:r w:rsidRPr="00AC23A2">
        <w:rPr>
          <w:rFonts w:ascii="Arial" w:eastAsia="Times New Roman" w:hAnsi="Arial" w:cs="Mangal"/>
          <w:szCs w:val="22"/>
        </w:rPr>
        <w:t>O of Small Industries Development Bank of India</w:t>
      </w:r>
      <w:r>
        <w:rPr>
          <w:rFonts w:ascii="Arial" w:eastAsia="Times New Roman" w:hAnsi="Arial" w:cs="Mangal"/>
          <w:szCs w:val="22"/>
        </w:rPr>
        <w:t xml:space="preserve"> (SIDBI)</w:t>
      </w:r>
      <w:r w:rsidRPr="00AC23A2">
        <w:rPr>
          <w:rFonts w:ascii="Arial" w:eastAsia="Times New Roman" w:hAnsi="Arial" w:cs="Mangal"/>
          <w:szCs w:val="22"/>
        </w:rPr>
        <w:t xml:space="preserve">, </w:t>
      </w:r>
      <w:r w:rsidRPr="003665EA">
        <w:rPr>
          <w:rFonts w:ascii="Arial" w:eastAsia="Times New Roman" w:hAnsi="Arial" w:cs="Arial"/>
          <w:szCs w:val="22"/>
        </w:rPr>
        <w:t xml:space="preserve">seeking </w:t>
      </w:r>
      <w:r>
        <w:rPr>
          <w:rFonts w:ascii="Arial" w:eastAsia="Times New Roman" w:hAnsi="Arial" w:cs="Arial"/>
          <w:szCs w:val="22"/>
        </w:rPr>
        <w:t xml:space="preserve">copy of file </w:t>
      </w:r>
      <w:proofErr w:type="spellStart"/>
      <w:r>
        <w:rPr>
          <w:rFonts w:ascii="Arial" w:eastAsia="Times New Roman" w:hAnsi="Arial" w:cs="Arial"/>
          <w:szCs w:val="22"/>
        </w:rPr>
        <w:t>notings</w:t>
      </w:r>
      <w:proofErr w:type="spellEnd"/>
      <w:r>
        <w:rPr>
          <w:rFonts w:ascii="Arial" w:eastAsia="Times New Roman" w:hAnsi="Arial" w:cs="Arial"/>
          <w:szCs w:val="22"/>
        </w:rPr>
        <w:t xml:space="preserve"> both in paper and electronic media including e-mails pertaining to his account with SIDBI including e-mails between officers of SIDBI and M/s. Indus Textile Mills Pvt. Ltd. </w:t>
      </w:r>
    </w:p>
    <w:p w:rsidR="00417555" w:rsidRPr="003665EA" w:rsidRDefault="00417555" w:rsidP="00417555">
      <w:pPr>
        <w:ind w:hanging="360"/>
        <w:jc w:val="both"/>
        <w:rPr>
          <w:rFonts w:ascii="Arial" w:eastAsia="Times New Roman" w:hAnsi="Arial" w:cs="Arial"/>
          <w:szCs w:val="22"/>
        </w:rPr>
      </w:pPr>
    </w:p>
    <w:p w:rsidR="00417555" w:rsidRPr="003665EA" w:rsidRDefault="00417555" w:rsidP="00417555">
      <w:pPr>
        <w:spacing w:line="360" w:lineRule="auto"/>
        <w:jc w:val="both"/>
        <w:rPr>
          <w:rFonts w:ascii="Arial" w:eastAsia="Times New Roman" w:hAnsi="Arial" w:cs="Arial"/>
          <w:i/>
          <w:iCs/>
          <w:szCs w:val="22"/>
        </w:rPr>
      </w:pPr>
      <w:r w:rsidRPr="003665EA">
        <w:rPr>
          <w:rFonts w:ascii="Arial" w:eastAsia="Times New Roman" w:hAnsi="Arial" w:cs="Arial"/>
          <w:szCs w:val="22"/>
        </w:rPr>
        <w:t xml:space="preserve">CPIO disposed off the said application vide order no. </w:t>
      </w:r>
      <w:r>
        <w:rPr>
          <w:rFonts w:ascii="Arial" w:eastAsia="Times New Roman" w:hAnsi="Arial" w:cs="Arial"/>
          <w:szCs w:val="22"/>
        </w:rPr>
        <w:t>1095</w:t>
      </w:r>
      <w:r w:rsidRPr="003665EA">
        <w:rPr>
          <w:rFonts w:ascii="Arial" w:eastAsia="Times New Roman" w:hAnsi="Arial" w:cs="Arial"/>
          <w:szCs w:val="22"/>
        </w:rPr>
        <w:t xml:space="preserve"> dated </w:t>
      </w:r>
      <w:r>
        <w:rPr>
          <w:rFonts w:ascii="Arial" w:eastAsia="Times New Roman" w:hAnsi="Arial" w:cs="Arial"/>
          <w:szCs w:val="22"/>
        </w:rPr>
        <w:t>November 28</w:t>
      </w:r>
      <w:r w:rsidRPr="003665EA">
        <w:rPr>
          <w:rFonts w:ascii="Arial" w:eastAsia="Times New Roman" w:hAnsi="Arial" w:cs="Arial"/>
          <w:szCs w:val="22"/>
        </w:rPr>
        <w:t>, 201</w:t>
      </w:r>
      <w:r>
        <w:rPr>
          <w:rFonts w:ascii="Arial" w:eastAsia="Times New Roman" w:hAnsi="Arial" w:cs="Arial"/>
          <w:szCs w:val="22"/>
        </w:rPr>
        <w:t>3 providing copies of the information sought on payment of an amount of Rs.232/-</w:t>
      </w:r>
      <w:r w:rsidRPr="003665EA">
        <w:rPr>
          <w:rFonts w:ascii="Arial" w:eastAsia="Times New Roman" w:hAnsi="Arial" w:cs="Arial"/>
          <w:szCs w:val="22"/>
        </w:rPr>
        <w:t>.</w:t>
      </w:r>
      <w:r>
        <w:rPr>
          <w:rFonts w:ascii="Arial" w:eastAsia="Times New Roman" w:hAnsi="Arial" w:cs="Arial"/>
          <w:szCs w:val="22"/>
        </w:rPr>
        <w:t xml:space="preserve">  The information seeker vide his letter dated December 18, 2013 filed an appeal against the said order claiming that only selective information has been provided to him. </w:t>
      </w:r>
    </w:p>
    <w:p w:rsidR="00417555" w:rsidRDefault="00417555" w:rsidP="00417555">
      <w:pPr>
        <w:jc w:val="both"/>
        <w:rPr>
          <w:rFonts w:ascii="Arial" w:eastAsia="Times New Roman" w:hAnsi="Arial" w:cs="Arial"/>
          <w:szCs w:val="22"/>
        </w:rPr>
      </w:pPr>
    </w:p>
    <w:p w:rsidR="00417555" w:rsidRDefault="00417555" w:rsidP="00417555">
      <w:pPr>
        <w:jc w:val="both"/>
        <w:rPr>
          <w:rFonts w:ascii="Arial" w:eastAsia="Times New Roman" w:hAnsi="Arial" w:cs="Arial"/>
          <w:szCs w:val="22"/>
        </w:rPr>
      </w:pPr>
    </w:p>
    <w:p w:rsidR="00417555" w:rsidRPr="00EF3B6C" w:rsidRDefault="00417555" w:rsidP="00417555">
      <w:pPr>
        <w:spacing w:line="360" w:lineRule="auto"/>
        <w:ind w:left="7200"/>
        <w:jc w:val="both"/>
        <w:rPr>
          <w:rFonts w:ascii="Arial" w:eastAsia="Times New Roman" w:hAnsi="Arial" w:cs="Arial"/>
          <w:b/>
          <w:bCs/>
          <w:i/>
          <w:iCs/>
          <w:sz w:val="20"/>
        </w:rPr>
      </w:pPr>
      <w:r>
        <w:rPr>
          <w:rFonts w:ascii="Arial" w:eastAsia="Times New Roman" w:hAnsi="Arial" w:cs="Arial"/>
          <w:b/>
          <w:bCs/>
          <w:i/>
          <w:iCs/>
          <w:sz w:val="20"/>
        </w:rPr>
        <w:t xml:space="preserve">         </w:t>
      </w:r>
      <w:proofErr w:type="spellStart"/>
      <w:proofErr w:type="gramStart"/>
      <w:r w:rsidRPr="00EF3B6C">
        <w:rPr>
          <w:rFonts w:ascii="Arial" w:eastAsia="Times New Roman" w:hAnsi="Arial" w:cs="Arial"/>
          <w:b/>
          <w:bCs/>
          <w:i/>
          <w:iCs/>
          <w:sz w:val="20"/>
        </w:rPr>
        <w:t>Contd</w:t>
      </w:r>
      <w:proofErr w:type="spellEnd"/>
      <w:r w:rsidRPr="00EF3B6C">
        <w:rPr>
          <w:rFonts w:ascii="Arial" w:eastAsia="Times New Roman" w:hAnsi="Arial" w:cs="Arial"/>
          <w:b/>
          <w:bCs/>
          <w:i/>
          <w:iCs/>
          <w:sz w:val="20"/>
        </w:rPr>
        <w:t>/-…</w:t>
      </w:r>
      <w:proofErr w:type="gramEnd"/>
    </w:p>
    <w:p w:rsidR="00417555" w:rsidRDefault="00417555" w:rsidP="00417555">
      <w:pPr>
        <w:ind w:left="360"/>
        <w:jc w:val="center"/>
        <w:rPr>
          <w:rFonts w:ascii="Arial" w:eastAsia="Times New Roman" w:hAnsi="Arial" w:cs="Arial"/>
          <w:b/>
          <w:bCs/>
          <w:szCs w:val="22"/>
        </w:rPr>
      </w:pPr>
    </w:p>
    <w:p w:rsidR="00417555" w:rsidRDefault="00417555" w:rsidP="00417555">
      <w:pPr>
        <w:ind w:left="360"/>
        <w:jc w:val="center"/>
        <w:rPr>
          <w:rFonts w:ascii="Arial" w:eastAsia="Times New Roman" w:hAnsi="Arial" w:cs="Arial"/>
          <w:b/>
          <w:bCs/>
          <w:szCs w:val="22"/>
        </w:rPr>
      </w:pPr>
      <w:r w:rsidRPr="00EF3B6C">
        <w:rPr>
          <w:rFonts w:ascii="Arial" w:eastAsia="Times New Roman" w:hAnsi="Arial" w:cs="Arial"/>
          <w:b/>
          <w:bCs/>
          <w:szCs w:val="22"/>
        </w:rPr>
        <w:t xml:space="preserve">: </w:t>
      </w:r>
      <w:proofErr w:type="gramStart"/>
      <w:r w:rsidRPr="00EF3B6C">
        <w:rPr>
          <w:rFonts w:ascii="Arial" w:eastAsia="Times New Roman" w:hAnsi="Arial" w:cs="Arial"/>
          <w:b/>
          <w:bCs/>
          <w:szCs w:val="22"/>
        </w:rPr>
        <w:t>2 :</w:t>
      </w:r>
      <w:proofErr w:type="gramEnd"/>
    </w:p>
    <w:p w:rsidR="00417555" w:rsidRDefault="00417555" w:rsidP="00417555">
      <w:pPr>
        <w:jc w:val="both"/>
        <w:rPr>
          <w:rFonts w:ascii="Arial" w:eastAsia="Times New Roman" w:hAnsi="Arial" w:cs="Arial"/>
          <w:szCs w:val="22"/>
        </w:rPr>
      </w:pPr>
    </w:p>
    <w:p w:rsidR="00417555" w:rsidRDefault="00417555" w:rsidP="00417555">
      <w:pPr>
        <w:ind w:left="360"/>
        <w:jc w:val="both"/>
        <w:rPr>
          <w:rFonts w:ascii="Arial" w:eastAsia="Times New Roman" w:hAnsi="Arial" w:cs="Arial"/>
          <w:szCs w:val="22"/>
        </w:rPr>
      </w:pPr>
    </w:p>
    <w:p w:rsidR="00417555" w:rsidRDefault="00417555" w:rsidP="00417555">
      <w:pPr>
        <w:jc w:val="both"/>
        <w:rPr>
          <w:rFonts w:ascii="Arial" w:eastAsia="Times New Roman" w:hAnsi="Arial" w:cs="Arial"/>
          <w:b/>
          <w:bCs/>
          <w:szCs w:val="22"/>
          <w:u w:val="single"/>
        </w:rPr>
      </w:pPr>
      <w:proofErr w:type="gramStart"/>
      <w:r w:rsidRPr="00945027">
        <w:rPr>
          <w:rFonts w:ascii="Arial" w:eastAsia="Times New Roman" w:hAnsi="Arial" w:cs="Arial"/>
          <w:b/>
          <w:bCs/>
          <w:szCs w:val="22"/>
          <w:u w:val="single"/>
        </w:rPr>
        <w:t>Decision :</w:t>
      </w:r>
      <w:proofErr w:type="gramEnd"/>
    </w:p>
    <w:p w:rsidR="00417555" w:rsidRDefault="00417555" w:rsidP="00417555">
      <w:pPr>
        <w:jc w:val="both"/>
        <w:rPr>
          <w:rFonts w:ascii="Arial" w:eastAsia="Times New Roman" w:hAnsi="Arial" w:cs="Arial"/>
          <w:b/>
          <w:bCs/>
          <w:szCs w:val="22"/>
          <w:u w:val="single"/>
        </w:rPr>
      </w:pPr>
    </w:p>
    <w:p w:rsidR="00417555" w:rsidRPr="003665EA" w:rsidRDefault="00417555" w:rsidP="00417555">
      <w:pPr>
        <w:spacing w:line="360" w:lineRule="auto"/>
        <w:jc w:val="both"/>
        <w:rPr>
          <w:rFonts w:ascii="Arial" w:eastAsia="Times New Roman" w:hAnsi="Arial" w:cs="Arial"/>
          <w:szCs w:val="22"/>
        </w:rPr>
      </w:pPr>
      <w:r w:rsidRPr="003665EA">
        <w:rPr>
          <w:rFonts w:ascii="Arial" w:eastAsia="Times New Roman" w:hAnsi="Arial" w:cs="Arial"/>
          <w:szCs w:val="22"/>
        </w:rPr>
        <w:t xml:space="preserve">I have </w:t>
      </w:r>
      <w:r>
        <w:rPr>
          <w:rFonts w:ascii="Arial" w:eastAsia="Times New Roman" w:hAnsi="Arial" w:cs="Arial"/>
          <w:szCs w:val="22"/>
        </w:rPr>
        <w:t xml:space="preserve">carefully </w:t>
      </w:r>
      <w:r w:rsidRPr="003665EA">
        <w:rPr>
          <w:rFonts w:ascii="Arial" w:eastAsia="Times New Roman" w:hAnsi="Arial" w:cs="Arial"/>
          <w:szCs w:val="22"/>
        </w:rPr>
        <w:t xml:space="preserve">gone though the contents of the Appeal dated </w:t>
      </w:r>
      <w:r>
        <w:rPr>
          <w:rFonts w:ascii="Arial" w:eastAsia="Times New Roman" w:hAnsi="Arial" w:cs="Arial"/>
          <w:szCs w:val="22"/>
        </w:rPr>
        <w:t>December 18</w:t>
      </w:r>
      <w:r w:rsidRPr="003665EA">
        <w:rPr>
          <w:rFonts w:ascii="Arial" w:eastAsia="Times New Roman" w:hAnsi="Arial" w:cs="Arial"/>
          <w:szCs w:val="22"/>
        </w:rPr>
        <w:t xml:space="preserve">, 2013 (received on </w:t>
      </w:r>
      <w:r>
        <w:rPr>
          <w:rFonts w:ascii="Arial" w:eastAsia="Times New Roman" w:hAnsi="Arial" w:cs="Arial"/>
          <w:szCs w:val="22"/>
        </w:rPr>
        <w:t>December</w:t>
      </w:r>
      <w:r w:rsidRPr="003665EA">
        <w:rPr>
          <w:rFonts w:ascii="Arial" w:eastAsia="Times New Roman" w:hAnsi="Arial" w:cs="Arial"/>
          <w:szCs w:val="22"/>
        </w:rPr>
        <w:t xml:space="preserve"> </w:t>
      </w:r>
      <w:r>
        <w:rPr>
          <w:rFonts w:ascii="Arial" w:eastAsia="Times New Roman" w:hAnsi="Arial" w:cs="Arial"/>
          <w:szCs w:val="22"/>
        </w:rPr>
        <w:t>20</w:t>
      </w:r>
      <w:r w:rsidRPr="003665EA">
        <w:rPr>
          <w:rFonts w:ascii="Arial" w:eastAsia="Times New Roman" w:hAnsi="Arial" w:cs="Arial"/>
          <w:szCs w:val="22"/>
        </w:rPr>
        <w:t xml:space="preserve">, 2013) of the information seeker as also his Application dated </w:t>
      </w:r>
      <w:r>
        <w:rPr>
          <w:rFonts w:ascii="Arial" w:eastAsia="Times New Roman" w:hAnsi="Arial" w:cs="Arial"/>
          <w:szCs w:val="22"/>
        </w:rPr>
        <w:t>November 09, 2013</w:t>
      </w:r>
      <w:r w:rsidRPr="003665EA">
        <w:rPr>
          <w:rFonts w:ascii="Arial" w:eastAsia="Times New Roman" w:hAnsi="Arial" w:cs="Arial"/>
          <w:szCs w:val="22"/>
        </w:rPr>
        <w:t xml:space="preserve"> and the order No. </w:t>
      </w:r>
      <w:r>
        <w:rPr>
          <w:rFonts w:ascii="Arial" w:eastAsia="Times New Roman" w:hAnsi="Arial" w:cs="Arial"/>
          <w:szCs w:val="22"/>
        </w:rPr>
        <w:t>1095</w:t>
      </w:r>
      <w:r w:rsidRPr="003665EA">
        <w:rPr>
          <w:rFonts w:ascii="Arial" w:eastAsia="Times New Roman" w:hAnsi="Arial" w:cs="Arial"/>
          <w:szCs w:val="22"/>
        </w:rPr>
        <w:t xml:space="preserve"> dated </w:t>
      </w:r>
      <w:r>
        <w:rPr>
          <w:rFonts w:ascii="Arial" w:eastAsia="Times New Roman" w:hAnsi="Arial" w:cs="Arial"/>
          <w:szCs w:val="22"/>
        </w:rPr>
        <w:t>November 28</w:t>
      </w:r>
      <w:r w:rsidRPr="003665EA">
        <w:rPr>
          <w:rFonts w:ascii="Arial" w:eastAsia="Times New Roman" w:hAnsi="Arial" w:cs="Arial"/>
          <w:szCs w:val="22"/>
        </w:rPr>
        <w:t>, 201</w:t>
      </w:r>
      <w:r>
        <w:rPr>
          <w:rFonts w:ascii="Arial" w:eastAsia="Times New Roman" w:hAnsi="Arial" w:cs="Arial"/>
          <w:szCs w:val="22"/>
        </w:rPr>
        <w:t>3</w:t>
      </w:r>
      <w:r w:rsidRPr="003665EA">
        <w:rPr>
          <w:rFonts w:ascii="Arial" w:eastAsia="Times New Roman" w:hAnsi="Arial" w:cs="Arial"/>
          <w:szCs w:val="22"/>
        </w:rPr>
        <w:t xml:space="preserve"> passed by CPIO </w:t>
      </w:r>
      <w:r>
        <w:rPr>
          <w:rFonts w:ascii="Arial" w:eastAsia="Times New Roman" w:hAnsi="Arial" w:cs="Arial"/>
          <w:szCs w:val="22"/>
        </w:rPr>
        <w:t xml:space="preserve">and note that the information running into 136 pages has already been ordered to be provided to the information seeker.  Applicant’s application though was vague, yet CPIO provided the information available on record.  If the mails were sent by the applicant, he is in possession of the information.  The objection of the applicant appears to be based on his assumption and presumption with regard to existence of information and no concrete ground is made out for interfering for the order already passed by CPIO in the matter.  The appeal is, therefore, dismissed. </w:t>
      </w:r>
    </w:p>
    <w:p w:rsidR="00417555" w:rsidRPr="0060475A" w:rsidRDefault="00417555" w:rsidP="00417555">
      <w:pPr>
        <w:spacing w:line="360" w:lineRule="auto"/>
        <w:ind w:firstLine="720"/>
        <w:jc w:val="both"/>
        <w:rPr>
          <w:rFonts w:ascii="Arial" w:eastAsia="Times New Roman" w:hAnsi="Arial" w:cs="Arial"/>
          <w:szCs w:val="22"/>
        </w:rPr>
      </w:pPr>
      <w:r w:rsidRPr="0060475A">
        <w:rPr>
          <w:rFonts w:ascii="Arial" w:eastAsia="Times New Roman" w:hAnsi="Arial" w:cs="Arial"/>
          <w:szCs w:val="22"/>
        </w:rPr>
        <w:t>Order accordingly.</w:t>
      </w:r>
    </w:p>
    <w:p w:rsidR="00417555" w:rsidRPr="0060475A" w:rsidRDefault="00417555" w:rsidP="00417555">
      <w:pPr>
        <w:spacing w:line="360" w:lineRule="auto"/>
        <w:ind w:firstLine="720"/>
        <w:jc w:val="both"/>
        <w:rPr>
          <w:rFonts w:ascii="Arial" w:eastAsia="Times New Roman" w:hAnsi="Arial" w:cs="Arial"/>
          <w:szCs w:val="22"/>
        </w:rPr>
      </w:pPr>
      <w:r w:rsidRPr="0060475A">
        <w:rPr>
          <w:rFonts w:ascii="Arial" w:eastAsia="Times New Roman" w:hAnsi="Arial" w:cs="Arial"/>
          <w:szCs w:val="22"/>
        </w:rPr>
        <w:t xml:space="preserve">Copy of this decision </w:t>
      </w:r>
      <w:proofErr w:type="gramStart"/>
      <w:r w:rsidRPr="0060475A">
        <w:rPr>
          <w:rFonts w:ascii="Arial" w:eastAsia="Times New Roman" w:hAnsi="Arial" w:cs="Arial"/>
          <w:szCs w:val="22"/>
        </w:rPr>
        <w:t>be</w:t>
      </w:r>
      <w:proofErr w:type="gramEnd"/>
      <w:r w:rsidRPr="0060475A">
        <w:rPr>
          <w:rFonts w:ascii="Arial" w:eastAsia="Times New Roman" w:hAnsi="Arial" w:cs="Arial"/>
          <w:szCs w:val="22"/>
        </w:rPr>
        <w:t xml:space="preserve"> sent to the Information Seeker and </w:t>
      </w:r>
      <w:r>
        <w:rPr>
          <w:rFonts w:ascii="Arial" w:eastAsia="Times New Roman" w:hAnsi="Arial" w:cs="Arial"/>
          <w:szCs w:val="22"/>
        </w:rPr>
        <w:t xml:space="preserve">the </w:t>
      </w:r>
      <w:r w:rsidRPr="0060475A">
        <w:rPr>
          <w:rFonts w:ascii="Arial" w:eastAsia="Times New Roman" w:hAnsi="Arial" w:cs="Arial"/>
          <w:szCs w:val="22"/>
        </w:rPr>
        <w:t>CPIO.</w:t>
      </w:r>
    </w:p>
    <w:p w:rsidR="00417555" w:rsidRDefault="00417555" w:rsidP="00417555">
      <w:pPr>
        <w:jc w:val="right"/>
        <w:rPr>
          <w:rFonts w:ascii="Arial" w:eastAsia="Times New Roman" w:hAnsi="Arial" w:cs="Arial"/>
          <w:b/>
          <w:bCs/>
          <w:szCs w:val="22"/>
        </w:rPr>
      </w:pPr>
    </w:p>
    <w:p w:rsidR="00417555" w:rsidRDefault="00417555" w:rsidP="00417555">
      <w:pPr>
        <w:jc w:val="right"/>
        <w:rPr>
          <w:rFonts w:ascii="Arial" w:eastAsia="Times New Roman" w:hAnsi="Arial" w:cs="Arial"/>
          <w:b/>
          <w:bCs/>
          <w:szCs w:val="22"/>
        </w:rPr>
      </w:pPr>
    </w:p>
    <w:p w:rsidR="00417555" w:rsidRDefault="00417555" w:rsidP="00417555">
      <w:pPr>
        <w:tabs>
          <w:tab w:val="left" w:pos="6585"/>
          <w:tab w:val="right" w:pos="8640"/>
        </w:tabs>
        <w:rPr>
          <w:rFonts w:ascii="Arial" w:eastAsia="Times New Roman" w:hAnsi="Arial" w:cs="Arial"/>
          <w:b/>
          <w:bCs/>
          <w:szCs w:val="22"/>
        </w:rPr>
      </w:pPr>
      <w:r>
        <w:rPr>
          <w:rFonts w:ascii="Arial" w:eastAsia="Times New Roman" w:hAnsi="Arial" w:cs="Arial"/>
          <w:b/>
          <w:bCs/>
          <w:szCs w:val="22"/>
        </w:rPr>
        <w:tab/>
      </w:r>
      <w:r>
        <w:rPr>
          <w:rFonts w:ascii="Arial" w:eastAsia="Times New Roman" w:hAnsi="Arial" w:cs="Arial"/>
          <w:b/>
          <w:bCs/>
          <w:szCs w:val="22"/>
        </w:rPr>
        <w:tab/>
      </w:r>
      <w:proofErr w:type="spellStart"/>
      <w:proofErr w:type="gramStart"/>
      <w:r w:rsidRPr="00AD13FE">
        <w:rPr>
          <w:rFonts w:ascii="Arial" w:eastAsia="Times New Roman" w:hAnsi="Arial" w:cs="Arial"/>
          <w:b/>
          <w:bCs/>
          <w:szCs w:val="22"/>
        </w:rPr>
        <w:t>Sd</w:t>
      </w:r>
      <w:proofErr w:type="spellEnd"/>
      <w:proofErr w:type="gramEnd"/>
      <w:r w:rsidRPr="00AD13FE">
        <w:rPr>
          <w:rFonts w:ascii="Arial" w:eastAsia="Times New Roman" w:hAnsi="Arial" w:cs="Arial"/>
          <w:b/>
          <w:bCs/>
          <w:szCs w:val="22"/>
        </w:rPr>
        <w:t>/-</w:t>
      </w:r>
    </w:p>
    <w:p w:rsidR="00417555" w:rsidRPr="00F272CE" w:rsidRDefault="00417555" w:rsidP="00417555">
      <w:pPr>
        <w:jc w:val="right"/>
        <w:rPr>
          <w:rFonts w:ascii="Arial" w:eastAsia="Times New Roman" w:hAnsi="Arial" w:cs="Arial"/>
          <w:b/>
          <w:bCs/>
          <w:szCs w:val="22"/>
        </w:rPr>
      </w:pPr>
      <w:r w:rsidRPr="00F272CE">
        <w:rPr>
          <w:rFonts w:ascii="Arial" w:eastAsia="Times New Roman" w:hAnsi="Arial" w:cs="Arial"/>
          <w:b/>
          <w:bCs/>
          <w:szCs w:val="22"/>
        </w:rPr>
        <w:t xml:space="preserve"> (</w:t>
      </w:r>
      <w:r>
        <w:rPr>
          <w:rFonts w:ascii="Arial" w:eastAsia="Times New Roman" w:hAnsi="Arial" w:cs="Mangal" w:hint="cs"/>
          <w:b/>
          <w:bCs/>
          <w:szCs w:val="22"/>
          <w:cs/>
        </w:rPr>
        <w:t xml:space="preserve">शैलेन्द्र महलवार / </w:t>
      </w:r>
      <w:proofErr w:type="spellStart"/>
      <w:r w:rsidRPr="00F272CE">
        <w:rPr>
          <w:rFonts w:ascii="Arial" w:eastAsia="Times New Roman" w:hAnsi="Arial" w:cs="Arial"/>
          <w:b/>
          <w:bCs/>
          <w:szCs w:val="22"/>
        </w:rPr>
        <w:t>Shailendra</w:t>
      </w:r>
      <w:proofErr w:type="spellEnd"/>
      <w:r w:rsidRPr="00F272CE">
        <w:rPr>
          <w:rFonts w:ascii="Arial" w:eastAsia="Times New Roman" w:hAnsi="Arial" w:cs="Arial"/>
          <w:b/>
          <w:bCs/>
          <w:szCs w:val="22"/>
        </w:rPr>
        <w:t xml:space="preserve"> </w:t>
      </w:r>
      <w:proofErr w:type="spellStart"/>
      <w:r w:rsidRPr="00F272CE">
        <w:rPr>
          <w:rFonts w:ascii="Arial" w:eastAsia="Times New Roman" w:hAnsi="Arial" w:cs="Arial"/>
          <w:b/>
          <w:bCs/>
          <w:szCs w:val="22"/>
        </w:rPr>
        <w:t>Mahalwar</w:t>
      </w:r>
      <w:proofErr w:type="spellEnd"/>
      <w:r w:rsidRPr="00F272CE">
        <w:rPr>
          <w:rFonts w:ascii="Arial" w:eastAsia="Times New Roman" w:hAnsi="Arial" w:cs="Arial"/>
          <w:b/>
          <w:bCs/>
          <w:szCs w:val="22"/>
        </w:rPr>
        <w:t>)</w:t>
      </w:r>
    </w:p>
    <w:p w:rsidR="00417555" w:rsidRDefault="00417555" w:rsidP="00417555">
      <w:pPr>
        <w:jc w:val="right"/>
        <w:rPr>
          <w:rFonts w:ascii="Arial" w:eastAsia="Times New Roman" w:hAnsi="Arial" w:cs="Mangal"/>
          <w:b/>
          <w:bCs/>
          <w:szCs w:val="22"/>
        </w:rPr>
      </w:pPr>
      <w:r>
        <w:rPr>
          <w:rFonts w:ascii="Arial" w:eastAsia="Times New Roman" w:hAnsi="Arial" w:cs="Mangal" w:hint="cs"/>
          <w:b/>
          <w:bCs/>
          <w:szCs w:val="22"/>
          <w:cs/>
        </w:rPr>
        <w:t>मुख्य महाप्रबंधक (विधि) तथा प्रथम अपीलीय प्राधिकारी /</w:t>
      </w:r>
    </w:p>
    <w:p w:rsidR="00417555" w:rsidRPr="00F272CE" w:rsidRDefault="00417555" w:rsidP="00417555">
      <w:pPr>
        <w:jc w:val="right"/>
        <w:rPr>
          <w:rFonts w:ascii="Arial" w:eastAsia="Times New Roman" w:hAnsi="Arial" w:cs="Arial"/>
          <w:b/>
          <w:bCs/>
          <w:szCs w:val="22"/>
        </w:rPr>
      </w:pPr>
      <w:r w:rsidRPr="00F272CE">
        <w:rPr>
          <w:rFonts w:ascii="Arial" w:eastAsia="Times New Roman" w:hAnsi="Arial" w:cs="Arial"/>
          <w:b/>
          <w:bCs/>
          <w:szCs w:val="22"/>
        </w:rPr>
        <w:t xml:space="preserve">Chief General Manager (Legal) and </w:t>
      </w:r>
    </w:p>
    <w:p w:rsidR="00417555" w:rsidRPr="0060475A" w:rsidRDefault="00417555" w:rsidP="00417555">
      <w:pPr>
        <w:jc w:val="right"/>
        <w:rPr>
          <w:rFonts w:ascii="Arial" w:eastAsia="Times New Roman" w:hAnsi="Arial" w:cs="Arial"/>
          <w:szCs w:val="22"/>
        </w:rPr>
      </w:pPr>
      <w:r w:rsidRPr="00F272CE">
        <w:rPr>
          <w:rFonts w:ascii="Arial" w:eastAsia="Times New Roman" w:hAnsi="Arial" w:cs="Arial"/>
          <w:b/>
          <w:bCs/>
          <w:szCs w:val="22"/>
        </w:rPr>
        <w:t>First Appellate Author</w:t>
      </w:r>
      <w:r>
        <w:rPr>
          <w:rFonts w:ascii="Arial" w:eastAsia="Times New Roman" w:hAnsi="Arial" w:cs="Arial"/>
          <w:b/>
          <w:bCs/>
          <w:szCs w:val="22"/>
        </w:rPr>
        <w:t>i</w:t>
      </w:r>
      <w:r w:rsidRPr="00F272CE">
        <w:rPr>
          <w:rFonts w:ascii="Arial" w:eastAsia="Times New Roman" w:hAnsi="Arial" w:cs="Arial"/>
          <w:b/>
          <w:bCs/>
          <w:szCs w:val="22"/>
        </w:rPr>
        <w:t>ty</w:t>
      </w:r>
    </w:p>
    <w:p w:rsidR="00417555" w:rsidRPr="0060475A" w:rsidRDefault="00417555" w:rsidP="00417555">
      <w:pPr>
        <w:rPr>
          <w:rFonts w:ascii="Arial" w:eastAsia="Times New Roman" w:hAnsi="Arial" w:cs="Arial"/>
          <w:szCs w:val="22"/>
        </w:rPr>
      </w:pPr>
    </w:p>
    <w:p w:rsidR="00417555" w:rsidRDefault="00417555" w:rsidP="00417555">
      <w:pPr>
        <w:contextualSpacing/>
        <w:jc w:val="both"/>
        <w:rPr>
          <w:rFonts w:ascii="Arial" w:eastAsia="Times New Roman" w:hAnsi="Arial" w:cs="Arial"/>
          <w:szCs w:val="22"/>
        </w:rPr>
      </w:pPr>
    </w:p>
    <w:p w:rsidR="00417555" w:rsidRPr="00915569" w:rsidRDefault="00417555" w:rsidP="00417555">
      <w:pPr>
        <w:contextualSpacing/>
        <w:jc w:val="both"/>
        <w:rPr>
          <w:rFonts w:ascii="Arial" w:eastAsia="Times New Roman" w:hAnsi="Arial" w:cs="Arial"/>
          <w:szCs w:val="22"/>
        </w:rPr>
      </w:pPr>
      <w:proofErr w:type="spellStart"/>
      <w:proofErr w:type="gramStart"/>
      <w:r w:rsidRPr="00915569">
        <w:rPr>
          <w:rFonts w:ascii="Arial" w:eastAsia="Times New Roman" w:hAnsi="Arial" w:cs="Arial"/>
          <w:szCs w:val="22"/>
        </w:rPr>
        <w:t>Endt</w:t>
      </w:r>
      <w:proofErr w:type="spellEnd"/>
      <w:r w:rsidRPr="00915569">
        <w:rPr>
          <w:rFonts w:ascii="Arial" w:eastAsia="Times New Roman" w:hAnsi="Arial" w:cs="Arial"/>
          <w:szCs w:val="22"/>
        </w:rPr>
        <w:t>.</w:t>
      </w:r>
      <w:proofErr w:type="gramEnd"/>
      <w:r w:rsidRPr="00915569">
        <w:rPr>
          <w:rFonts w:ascii="Arial" w:eastAsia="Times New Roman" w:hAnsi="Arial" w:cs="Arial"/>
          <w:szCs w:val="22"/>
        </w:rPr>
        <w:t xml:space="preserve"> No.</w:t>
      </w:r>
      <w:r>
        <w:rPr>
          <w:rFonts w:ascii="Arial" w:eastAsia="Times New Roman" w:hAnsi="Arial" w:cs="Arial"/>
          <w:szCs w:val="22"/>
        </w:rPr>
        <w:t>4864A</w:t>
      </w:r>
      <w:r w:rsidRPr="00915569">
        <w:rPr>
          <w:rFonts w:ascii="Arial" w:eastAsia="Times New Roman" w:hAnsi="Arial" w:cs="Arial"/>
          <w:szCs w:val="22"/>
        </w:rPr>
        <w:t>/FAA/201</w:t>
      </w:r>
      <w:r>
        <w:rPr>
          <w:rFonts w:ascii="Arial" w:eastAsia="Times New Roman" w:hAnsi="Arial" w:cs="Arial"/>
          <w:szCs w:val="22"/>
        </w:rPr>
        <w:t>3</w:t>
      </w:r>
      <w:r w:rsidRPr="00915569">
        <w:rPr>
          <w:rFonts w:ascii="Arial" w:eastAsia="Times New Roman" w:hAnsi="Arial" w:cs="Arial"/>
          <w:szCs w:val="22"/>
        </w:rPr>
        <w:t>/A-</w:t>
      </w:r>
      <w:r>
        <w:rPr>
          <w:rFonts w:ascii="Arial" w:eastAsia="Times New Roman" w:hAnsi="Arial" w:cs="Arial"/>
          <w:szCs w:val="22"/>
        </w:rPr>
        <w:t>32</w:t>
      </w:r>
      <w:r w:rsidRPr="00915569">
        <w:rPr>
          <w:rFonts w:ascii="Arial" w:eastAsia="Times New Roman" w:hAnsi="Arial" w:cs="Arial"/>
          <w:szCs w:val="22"/>
        </w:rPr>
        <w:t xml:space="preserve"> of date </w:t>
      </w:r>
      <w:smartTag w:uri="urn:schemas-microsoft-com:office:smarttags" w:element="date">
        <w:smartTagPr>
          <w:attr w:name="Year" w:val="2014"/>
          <w:attr w:name="Day" w:val="1"/>
          <w:attr w:name="Month" w:val="3"/>
        </w:smartTagPr>
        <w:r>
          <w:rPr>
            <w:rFonts w:ascii="Arial" w:eastAsia="Times New Roman" w:hAnsi="Arial" w:cs="Arial"/>
            <w:szCs w:val="22"/>
          </w:rPr>
          <w:t>03</w:t>
        </w:r>
        <w:r w:rsidRPr="00915569">
          <w:rPr>
            <w:rFonts w:ascii="Arial" w:eastAsia="Times New Roman" w:hAnsi="Arial" w:cs="Arial"/>
            <w:szCs w:val="22"/>
          </w:rPr>
          <w:t>/</w:t>
        </w:r>
        <w:r>
          <w:rPr>
            <w:rFonts w:ascii="Arial" w:eastAsia="Times New Roman" w:hAnsi="Arial" w:cs="Arial"/>
            <w:szCs w:val="22"/>
          </w:rPr>
          <w:t>01</w:t>
        </w:r>
        <w:r w:rsidRPr="00915569">
          <w:rPr>
            <w:rFonts w:ascii="Arial" w:eastAsia="Times New Roman" w:hAnsi="Arial" w:cs="Arial"/>
            <w:szCs w:val="22"/>
          </w:rPr>
          <w:t>/201</w:t>
        </w:r>
        <w:r>
          <w:rPr>
            <w:rFonts w:ascii="Arial" w:eastAsia="Times New Roman" w:hAnsi="Arial" w:cs="Arial"/>
            <w:szCs w:val="22"/>
          </w:rPr>
          <w:t>4</w:t>
        </w:r>
      </w:smartTag>
    </w:p>
    <w:p w:rsidR="00417555" w:rsidRPr="00915569" w:rsidRDefault="00417555" w:rsidP="00417555">
      <w:pPr>
        <w:contextualSpacing/>
        <w:jc w:val="both"/>
        <w:rPr>
          <w:rFonts w:ascii="Arial" w:eastAsia="Times New Roman" w:hAnsi="Arial" w:cs="Arial"/>
          <w:szCs w:val="22"/>
        </w:rPr>
      </w:pPr>
    </w:p>
    <w:p w:rsidR="00417555" w:rsidRPr="00915569" w:rsidRDefault="00417555" w:rsidP="00417555">
      <w:pPr>
        <w:ind w:left="720" w:hanging="720"/>
        <w:contextualSpacing/>
        <w:jc w:val="both"/>
        <w:rPr>
          <w:rFonts w:ascii="Arial" w:eastAsia="Times New Roman" w:hAnsi="Arial" w:cs="Arial"/>
          <w:szCs w:val="22"/>
        </w:rPr>
      </w:pPr>
      <w:r w:rsidRPr="00915569">
        <w:rPr>
          <w:rFonts w:ascii="Arial" w:eastAsia="Times New Roman" w:hAnsi="Arial" w:cs="Arial"/>
          <w:szCs w:val="22"/>
        </w:rPr>
        <w:lastRenderedPageBreak/>
        <w:t>1]</w:t>
      </w:r>
      <w:r w:rsidRPr="00915569">
        <w:rPr>
          <w:rFonts w:ascii="Arial" w:eastAsia="Times New Roman" w:hAnsi="Arial" w:cs="Arial"/>
          <w:szCs w:val="22"/>
        </w:rPr>
        <w:tab/>
      </w:r>
      <w:proofErr w:type="spellStart"/>
      <w:r w:rsidRPr="00AC23A2">
        <w:rPr>
          <w:rFonts w:ascii="Arial" w:eastAsia="Times New Roman" w:hAnsi="Arial" w:cs="Arial"/>
          <w:szCs w:val="22"/>
        </w:rPr>
        <w:t>Shri</w:t>
      </w:r>
      <w:proofErr w:type="spellEnd"/>
      <w:r w:rsidRPr="00AC23A2">
        <w:rPr>
          <w:rFonts w:ascii="Arial" w:eastAsia="Times New Roman" w:hAnsi="Arial" w:cs="Arial"/>
          <w:szCs w:val="22"/>
        </w:rPr>
        <w:t xml:space="preserve"> Rajiv </w:t>
      </w:r>
      <w:proofErr w:type="spellStart"/>
      <w:r w:rsidRPr="00AC23A2">
        <w:rPr>
          <w:rFonts w:ascii="Arial" w:eastAsia="Times New Roman" w:hAnsi="Arial" w:cs="Arial"/>
          <w:szCs w:val="22"/>
        </w:rPr>
        <w:t>Kapur</w:t>
      </w:r>
      <w:proofErr w:type="spellEnd"/>
      <w:r w:rsidRPr="00AC23A2">
        <w:rPr>
          <w:rFonts w:ascii="Arial" w:eastAsia="Times New Roman" w:hAnsi="Arial" w:cs="Arial"/>
          <w:szCs w:val="22"/>
        </w:rPr>
        <w:t xml:space="preserve">, </w:t>
      </w:r>
      <w:r>
        <w:rPr>
          <w:rFonts w:ascii="Arial" w:eastAsia="Times New Roman" w:hAnsi="Arial" w:cs="Arial"/>
          <w:szCs w:val="22"/>
        </w:rPr>
        <w:t xml:space="preserve">Director, </w:t>
      </w:r>
      <w:smartTag w:uri="urn:schemas-microsoft-com:office:smarttags" w:element="place">
        <w:r>
          <w:rPr>
            <w:rFonts w:ascii="Arial" w:eastAsia="Times New Roman" w:hAnsi="Arial" w:cs="Arial"/>
            <w:szCs w:val="22"/>
          </w:rPr>
          <w:t>Indus</w:t>
        </w:r>
      </w:smartTag>
      <w:r>
        <w:rPr>
          <w:rFonts w:ascii="Arial" w:eastAsia="Times New Roman" w:hAnsi="Arial" w:cs="Arial"/>
          <w:szCs w:val="22"/>
        </w:rPr>
        <w:t xml:space="preserve"> Textile Mills Pvt. Ltd., </w:t>
      </w:r>
      <w:r w:rsidRPr="00AC23A2">
        <w:rPr>
          <w:rFonts w:ascii="Arial" w:eastAsia="Times New Roman" w:hAnsi="Arial" w:cs="Arial"/>
          <w:szCs w:val="22"/>
        </w:rPr>
        <w:t>A</w:t>
      </w:r>
      <w:r>
        <w:rPr>
          <w:rFonts w:ascii="Arial" w:eastAsia="Times New Roman" w:hAnsi="Arial" w:cs="Arial"/>
          <w:szCs w:val="22"/>
        </w:rPr>
        <w:t>-</w:t>
      </w:r>
      <w:r w:rsidRPr="00AC23A2">
        <w:rPr>
          <w:rFonts w:ascii="Arial" w:eastAsia="Times New Roman" w:hAnsi="Arial" w:cs="Arial"/>
          <w:szCs w:val="22"/>
        </w:rPr>
        <w:t>46, Sector</w:t>
      </w:r>
      <w:r>
        <w:rPr>
          <w:rFonts w:ascii="Arial" w:eastAsia="Times New Roman" w:hAnsi="Arial" w:cs="Arial"/>
          <w:szCs w:val="22"/>
        </w:rPr>
        <w:t>-</w:t>
      </w:r>
      <w:r w:rsidRPr="00AC23A2">
        <w:rPr>
          <w:rFonts w:ascii="Arial" w:eastAsia="Times New Roman" w:hAnsi="Arial" w:cs="Arial"/>
          <w:szCs w:val="22"/>
        </w:rPr>
        <w:t xml:space="preserve">63, </w:t>
      </w:r>
      <w:proofErr w:type="spellStart"/>
      <w:r w:rsidRPr="00AC23A2">
        <w:rPr>
          <w:rFonts w:ascii="Arial" w:eastAsia="Times New Roman" w:hAnsi="Arial" w:cs="Arial"/>
          <w:szCs w:val="22"/>
        </w:rPr>
        <w:t>Noida</w:t>
      </w:r>
      <w:proofErr w:type="spellEnd"/>
      <w:r w:rsidRPr="00AC23A2">
        <w:rPr>
          <w:rFonts w:ascii="Arial" w:eastAsia="Times New Roman" w:hAnsi="Arial" w:cs="Arial"/>
          <w:szCs w:val="22"/>
        </w:rPr>
        <w:t xml:space="preserve"> </w:t>
      </w:r>
      <w:r>
        <w:rPr>
          <w:rFonts w:ascii="Arial" w:eastAsia="Times New Roman" w:hAnsi="Arial" w:cs="Arial"/>
          <w:szCs w:val="22"/>
        </w:rPr>
        <w:t>–</w:t>
      </w:r>
      <w:r w:rsidRPr="00AC23A2">
        <w:rPr>
          <w:rFonts w:ascii="Arial" w:eastAsia="Times New Roman" w:hAnsi="Arial" w:cs="Arial"/>
          <w:szCs w:val="22"/>
        </w:rPr>
        <w:t xml:space="preserve"> 201</w:t>
      </w:r>
      <w:r>
        <w:rPr>
          <w:rFonts w:ascii="Arial" w:eastAsia="Times New Roman" w:hAnsi="Arial" w:cs="Arial"/>
          <w:szCs w:val="22"/>
        </w:rPr>
        <w:t xml:space="preserve"> </w:t>
      </w:r>
      <w:r w:rsidRPr="00AC23A2">
        <w:rPr>
          <w:rFonts w:ascii="Arial" w:eastAsia="Times New Roman" w:hAnsi="Arial" w:cs="Arial"/>
          <w:szCs w:val="22"/>
        </w:rPr>
        <w:t>30</w:t>
      </w:r>
      <w:r>
        <w:rPr>
          <w:rFonts w:ascii="Arial" w:eastAsia="Times New Roman" w:hAnsi="Arial" w:cs="Arial"/>
          <w:szCs w:val="22"/>
        </w:rPr>
        <w:t>5, U.P.</w:t>
      </w:r>
      <w:r w:rsidRPr="00915569">
        <w:rPr>
          <w:rFonts w:ascii="Arial" w:eastAsia="Times New Roman" w:hAnsi="Arial" w:cs="Arial"/>
          <w:szCs w:val="22"/>
        </w:rPr>
        <w:tab/>
      </w:r>
    </w:p>
    <w:p w:rsidR="00417555" w:rsidRPr="00915569" w:rsidRDefault="00417555" w:rsidP="00417555">
      <w:pPr>
        <w:ind w:left="720" w:hanging="720"/>
        <w:contextualSpacing/>
        <w:jc w:val="both"/>
        <w:rPr>
          <w:rFonts w:ascii="Arial" w:eastAsia="Times New Roman" w:hAnsi="Arial" w:cs="Arial"/>
          <w:b/>
          <w:bCs/>
          <w:szCs w:val="22"/>
          <w:u w:val="single"/>
        </w:rPr>
      </w:pPr>
    </w:p>
    <w:p w:rsidR="00417555" w:rsidRPr="00915569" w:rsidRDefault="00417555" w:rsidP="00417555">
      <w:pPr>
        <w:contextualSpacing/>
        <w:jc w:val="both"/>
        <w:rPr>
          <w:rFonts w:ascii="Arial" w:eastAsia="Times New Roman" w:hAnsi="Arial" w:cs="Arial"/>
          <w:szCs w:val="22"/>
        </w:rPr>
      </w:pPr>
      <w:proofErr w:type="gramStart"/>
      <w:r w:rsidRPr="00915569">
        <w:rPr>
          <w:rFonts w:ascii="Arial" w:eastAsia="Times New Roman" w:hAnsi="Arial" w:cs="Arial"/>
          <w:szCs w:val="22"/>
        </w:rPr>
        <w:t>2]</w:t>
      </w:r>
      <w:r w:rsidRPr="00915569">
        <w:rPr>
          <w:rFonts w:ascii="Arial" w:eastAsia="Times New Roman" w:hAnsi="Arial" w:cs="Arial"/>
          <w:szCs w:val="22"/>
        </w:rPr>
        <w:tab/>
      </w:r>
      <w:proofErr w:type="spellStart"/>
      <w:r w:rsidRPr="00915569">
        <w:rPr>
          <w:rFonts w:ascii="Arial" w:eastAsia="Times New Roman" w:hAnsi="Arial" w:cs="Arial"/>
          <w:szCs w:val="22"/>
        </w:rPr>
        <w:t>Shri</w:t>
      </w:r>
      <w:proofErr w:type="spellEnd"/>
      <w:r w:rsidRPr="00915569">
        <w:rPr>
          <w:rFonts w:ascii="Arial" w:eastAsia="Times New Roman" w:hAnsi="Arial" w:cs="Arial"/>
          <w:szCs w:val="22"/>
        </w:rPr>
        <w:t xml:space="preserve"> </w:t>
      </w:r>
      <w:proofErr w:type="spellStart"/>
      <w:r w:rsidRPr="00915569">
        <w:rPr>
          <w:rFonts w:ascii="Arial" w:eastAsia="Times New Roman" w:hAnsi="Arial" w:cs="Arial"/>
          <w:szCs w:val="22"/>
        </w:rPr>
        <w:t>U.S.Lal</w:t>
      </w:r>
      <w:proofErr w:type="spellEnd"/>
      <w:r w:rsidRPr="00915569">
        <w:rPr>
          <w:rFonts w:ascii="Arial" w:eastAsia="Times New Roman" w:hAnsi="Arial" w:cs="Arial"/>
          <w:szCs w:val="22"/>
        </w:rPr>
        <w:t xml:space="preserve">, GM [Legal] &amp; </w:t>
      </w:r>
      <w:smartTag w:uri="urn:schemas-microsoft-com:office:smarttags" w:element="stockticker">
        <w:r w:rsidRPr="00915569">
          <w:rPr>
            <w:rFonts w:ascii="Arial" w:eastAsia="Times New Roman" w:hAnsi="Arial" w:cs="Arial"/>
            <w:szCs w:val="22"/>
          </w:rPr>
          <w:t>CPI</w:t>
        </w:r>
      </w:smartTag>
      <w:r w:rsidRPr="00915569">
        <w:rPr>
          <w:rFonts w:ascii="Arial" w:eastAsia="Times New Roman" w:hAnsi="Arial" w:cs="Arial"/>
          <w:szCs w:val="22"/>
        </w:rPr>
        <w:t xml:space="preserve">O, SIDBI, Head Office, </w:t>
      </w:r>
      <w:proofErr w:type="spellStart"/>
      <w:r w:rsidRPr="00915569">
        <w:rPr>
          <w:rFonts w:ascii="Arial" w:eastAsia="Times New Roman" w:hAnsi="Arial" w:cs="Arial"/>
          <w:szCs w:val="22"/>
        </w:rPr>
        <w:t>Lucknow</w:t>
      </w:r>
      <w:proofErr w:type="spellEnd"/>
      <w:r w:rsidRPr="00915569">
        <w:rPr>
          <w:rFonts w:ascii="Arial" w:eastAsia="Times New Roman" w:hAnsi="Arial" w:cs="Arial"/>
          <w:szCs w:val="22"/>
        </w:rPr>
        <w:t>.</w:t>
      </w:r>
      <w:proofErr w:type="gramEnd"/>
    </w:p>
    <w:p w:rsidR="00417555" w:rsidRPr="00915569" w:rsidRDefault="00417555" w:rsidP="00417555">
      <w:pPr>
        <w:contextualSpacing/>
        <w:jc w:val="both"/>
        <w:rPr>
          <w:rFonts w:ascii="Arial" w:eastAsia="Times New Roman" w:hAnsi="Arial" w:cs="Arial"/>
          <w:szCs w:val="22"/>
        </w:rPr>
      </w:pPr>
    </w:p>
    <w:p w:rsidR="00417555" w:rsidRPr="00915569" w:rsidRDefault="00417555" w:rsidP="00417555">
      <w:pPr>
        <w:contextualSpacing/>
        <w:jc w:val="both"/>
        <w:rPr>
          <w:rFonts w:ascii="Arial" w:eastAsia="Times New Roman" w:hAnsi="Arial" w:cs="Arial"/>
          <w:szCs w:val="22"/>
        </w:rPr>
      </w:pPr>
    </w:p>
    <w:p w:rsidR="00417555" w:rsidRDefault="00417555" w:rsidP="00417555">
      <w:pPr>
        <w:contextualSpacing/>
        <w:jc w:val="both"/>
        <w:rPr>
          <w:rFonts w:ascii="Arial" w:eastAsia="Times New Roman" w:hAnsi="Arial" w:cs="Arial"/>
          <w:szCs w:val="22"/>
        </w:rPr>
      </w:pPr>
    </w:p>
    <w:p w:rsidR="00417555" w:rsidRPr="00915569" w:rsidRDefault="00417555" w:rsidP="00417555">
      <w:pPr>
        <w:contextualSpacing/>
        <w:jc w:val="both"/>
        <w:rPr>
          <w:rFonts w:ascii="Arial" w:eastAsia="Times New Roman" w:hAnsi="Arial" w:cs="Arial"/>
          <w:szCs w:val="22"/>
        </w:rPr>
      </w:pPr>
    </w:p>
    <w:p w:rsidR="00417555" w:rsidRPr="00915569" w:rsidRDefault="00417555" w:rsidP="00417555">
      <w:pPr>
        <w:contextualSpacing/>
        <w:jc w:val="both"/>
        <w:rPr>
          <w:rFonts w:ascii="Arial" w:eastAsia="Times New Roman" w:hAnsi="Arial" w:cs="Arial"/>
          <w:szCs w:val="22"/>
        </w:rPr>
      </w:pPr>
    </w:p>
    <w:p w:rsidR="00417555" w:rsidRPr="00915569" w:rsidRDefault="00417555" w:rsidP="00417555">
      <w:pPr>
        <w:contextualSpacing/>
        <w:jc w:val="right"/>
        <w:rPr>
          <w:rFonts w:ascii="Arial" w:eastAsia="Times New Roman" w:hAnsi="Arial" w:cs="Arial"/>
          <w:b/>
          <w:bCs/>
          <w:szCs w:val="22"/>
        </w:rPr>
      </w:pPr>
      <w:r w:rsidRPr="00915569">
        <w:rPr>
          <w:rFonts w:ascii="Arial" w:eastAsia="Times New Roman" w:hAnsi="Arial" w:cs="Arial"/>
          <w:b/>
          <w:bCs/>
          <w:szCs w:val="22"/>
        </w:rPr>
        <w:t>[</w:t>
      </w:r>
      <w:r>
        <w:rPr>
          <w:rFonts w:ascii="Arial" w:eastAsia="Times New Roman" w:hAnsi="Arial" w:cs="Mangal" w:hint="cs"/>
          <w:b/>
          <w:bCs/>
          <w:szCs w:val="22"/>
          <w:cs/>
        </w:rPr>
        <w:t xml:space="preserve">एस.बी. साहू / </w:t>
      </w:r>
      <w:r w:rsidRPr="00915569">
        <w:rPr>
          <w:rFonts w:ascii="Arial" w:eastAsia="Times New Roman" w:hAnsi="Arial" w:cs="Arial"/>
          <w:b/>
          <w:bCs/>
          <w:szCs w:val="22"/>
        </w:rPr>
        <w:t xml:space="preserve">S. B. </w:t>
      </w:r>
      <w:proofErr w:type="spellStart"/>
      <w:r w:rsidRPr="00915569">
        <w:rPr>
          <w:rFonts w:ascii="Arial" w:eastAsia="Times New Roman" w:hAnsi="Arial" w:cs="Arial"/>
          <w:b/>
          <w:bCs/>
          <w:szCs w:val="22"/>
        </w:rPr>
        <w:t>Sahu</w:t>
      </w:r>
      <w:proofErr w:type="spellEnd"/>
      <w:r w:rsidRPr="00915569">
        <w:rPr>
          <w:rFonts w:ascii="Arial" w:eastAsia="Times New Roman" w:hAnsi="Arial" w:cs="Arial"/>
          <w:b/>
          <w:bCs/>
          <w:szCs w:val="22"/>
        </w:rPr>
        <w:t>]</w:t>
      </w:r>
    </w:p>
    <w:p w:rsidR="00417555" w:rsidRDefault="00417555" w:rsidP="00417555">
      <w:pPr>
        <w:contextualSpacing/>
        <w:jc w:val="right"/>
        <w:rPr>
          <w:rFonts w:ascii="Arial" w:eastAsia="Times New Roman" w:hAnsi="Arial" w:cs="Mangal"/>
          <w:b/>
          <w:bCs/>
          <w:szCs w:val="22"/>
        </w:rPr>
      </w:pPr>
      <w:r>
        <w:rPr>
          <w:rFonts w:ascii="Arial" w:eastAsia="Times New Roman" w:hAnsi="Arial" w:cs="Mangal" w:hint="cs"/>
          <w:b/>
          <w:bCs/>
          <w:szCs w:val="22"/>
          <w:cs/>
        </w:rPr>
        <w:t>सहा. महाप्रबंधक (प्रथम अपीलीय प्राधिकारी का कार्यालय) /</w:t>
      </w:r>
    </w:p>
    <w:p w:rsidR="00417555" w:rsidRPr="00915569" w:rsidRDefault="00417555" w:rsidP="00417555">
      <w:pPr>
        <w:contextualSpacing/>
        <w:jc w:val="right"/>
        <w:rPr>
          <w:rFonts w:ascii="Arial" w:eastAsia="Times New Roman" w:hAnsi="Arial" w:cs="Arial"/>
          <w:b/>
          <w:bCs/>
          <w:szCs w:val="22"/>
        </w:rPr>
      </w:pPr>
      <w:r w:rsidRPr="00915569">
        <w:rPr>
          <w:rFonts w:ascii="Arial" w:eastAsia="Times New Roman" w:hAnsi="Arial" w:cs="Arial"/>
          <w:b/>
          <w:bCs/>
          <w:szCs w:val="22"/>
        </w:rPr>
        <w:t>Assistant General Manager</w:t>
      </w:r>
      <w:r>
        <w:rPr>
          <w:rFonts w:ascii="Arial" w:eastAsia="Times New Roman" w:hAnsi="Arial" w:cs="Arial"/>
          <w:b/>
          <w:bCs/>
          <w:szCs w:val="22"/>
        </w:rPr>
        <w:t xml:space="preserve"> </w:t>
      </w:r>
      <w:r w:rsidRPr="00915569">
        <w:rPr>
          <w:rFonts w:ascii="Arial" w:eastAsia="Times New Roman" w:hAnsi="Arial" w:cs="Arial"/>
          <w:b/>
          <w:bCs/>
          <w:szCs w:val="22"/>
        </w:rPr>
        <w:t>(Office of FAA)</w:t>
      </w:r>
    </w:p>
    <w:p w:rsidR="00417555" w:rsidRDefault="00417555" w:rsidP="00417555">
      <w:pPr>
        <w:rPr>
          <w:rFonts w:ascii="Calibri" w:eastAsia="Times New Roman" w:hAnsi="Calibri" w:cs="Mangal"/>
        </w:rPr>
      </w:pPr>
    </w:p>
    <w:p w:rsidR="00042A82" w:rsidRDefault="00042A82"/>
    <w:sectPr w:rsidR="00042A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417555"/>
    <w:rsid w:val="00042A82"/>
    <w:rsid w:val="00417555"/>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stockticker"/>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408</Words>
  <Characters>2326</Characters>
  <Application>Microsoft Office Word</Application>
  <DocSecurity>0</DocSecurity>
  <Lines>19</Lines>
  <Paragraphs>5</Paragraphs>
  <ScaleCrop>false</ScaleCrop>
  <Company>SIDBI</Company>
  <LinksUpToDate>false</LinksUpToDate>
  <CharactersWithSpaces>2729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saranshb</dc:creator>
  <cp:keywords/>
  <dc:description/>
  <cp:lastModifiedBy>saranshb</cp:lastModifiedBy>
  <cp:revision>2</cp:revision>
  <dcterms:created xsi:type="dcterms:W3CDTF">2015-01-07T07:32:00Z</dcterms:created>
  <dcterms:modified xsi:type="dcterms:W3CDTF">2015-01-07T07:33:00Z</dcterms:modified>
</cp:coreProperties>
</file>