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1F2" w:rsidRDefault="000831F2" w:rsidP="0014658C">
      <w:pPr>
        <w:jc w:val="center"/>
        <w:rPr>
          <w:sz w:val="36"/>
          <w:szCs w:val="36"/>
          <w:cs/>
          <w:lang w:bidi="hi-IN"/>
        </w:rPr>
      </w:pPr>
    </w:p>
    <w:p w:rsidR="000831F2" w:rsidRDefault="000831F2" w:rsidP="0014658C">
      <w:pPr>
        <w:jc w:val="center"/>
        <w:rPr>
          <w:sz w:val="36"/>
          <w:szCs w:val="36"/>
          <w:lang w:bidi="hi-IN"/>
        </w:rPr>
      </w:pPr>
    </w:p>
    <w:p w:rsidR="002943A1" w:rsidRDefault="0014658C" w:rsidP="0014658C">
      <w:pPr>
        <w:jc w:val="center"/>
        <w:rPr>
          <w:sz w:val="36"/>
          <w:szCs w:val="36"/>
          <w:lang w:bidi="hi-IN"/>
        </w:rPr>
      </w:pPr>
      <w:r w:rsidRPr="00D903A0">
        <w:rPr>
          <w:rFonts w:hint="cs"/>
          <w:sz w:val="36"/>
          <w:szCs w:val="36"/>
          <w:cs/>
          <w:lang w:bidi="hi-IN"/>
        </w:rPr>
        <w:t>निविदा दस्तावेज</w:t>
      </w:r>
    </w:p>
    <w:p w:rsidR="00D903A0" w:rsidRPr="00D903A0" w:rsidRDefault="00D903A0" w:rsidP="0014658C">
      <w:pPr>
        <w:jc w:val="center"/>
        <w:rPr>
          <w:sz w:val="36"/>
          <w:szCs w:val="36"/>
          <w:lang w:bidi="hi-IN"/>
        </w:rPr>
      </w:pPr>
    </w:p>
    <w:p w:rsidR="00D903A0" w:rsidRPr="00D903A0" w:rsidRDefault="0014658C" w:rsidP="00D903A0">
      <w:pPr>
        <w:spacing w:after="0"/>
        <w:jc w:val="center"/>
        <w:rPr>
          <w:sz w:val="28"/>
          <w:szCs w:val="28"/>
          <w:lang w:bidi="hi-IN"/>
        </w:rPr>
      </w:pPr>
      <w:r w:rsidRPr="00D903A0">
        <w:rPr>
          <w:rFonts w:hint="cs"/>
          <w:sz w:val="28"/>
          <w:szCs w:val="28"/>
          <w:cs/>
          <w:lang w:bidi="hi-IN"/>
        </w:rPr>
        <w:t>भारतीय लघु उद्योग विकास बैंक (सिडबी) के भोपाल</w:t>
      </w:r>
    </w:p>
    <w:p w:rsidR="0014658C" w:rsidRPr="00D903A0" w:rsidRDefault="0014658C" w:rsidP="00D903A0">
      <w:pPr>
        <w:spacing w:after="0"/>
        <w:jc w:val="center"/>
        <w:rPr>
          <w:sz w:val="28"/>
          <w:szCs w:val="28"/>
          <w:lang w:bidi="hi-IN"/>
        </w:rPr>
      </w:pPr>
      <w:r w:rsidRPr="00D903A0">
        <w:rPr>
          <w:rFonts w:hint="cs"/>
          <w:sz w:val="28"/>
          <w:szCs w:val="28"/>
          <w:cs/>
          <w:lang w:bidi="hi-IN"/>
        </w:rPr>
        <w:t>स्थित आवासीय फ्लैटों के विक्रय हेतु</w:t>
      </w:r>
    </w:p>
    <w:p w:rsidR="0014658C" w:rsidRDefault="0014658C" w:rsidP="00D903A0">
      <w:pPr>
        <w:spacing w:after="0"/>
        <w:rPr>
          <w:lang w:bidi="hi-IN"/>
        </w:rPr>
      </w:pPr>
    </w:p>
    <w:p w:rsidR="0014658C" w:rsidRDefault="0014658C">
      <w:pPr>
        <w:rPr>
          <w:lang w:bidi="hi-IN"/>
        </w:rPr>
      </w:pPr>
    </w:p>
    <w:p w:rsidR="0014658C" w:rsidRDefault="0014658C">
      <w:pPr>
        <w:rPr>
          <w:lang w:bidi="hi-IN"/>
        </w:rPr>
      </w:pPr>
    </w:p>
    <w:p w:rsidR="0014658C" w:rsidRDefault="0014658C">
      <w:pPr>
        <w:rPr>
          <w:lang w:bidi="hi-IN"/>
        </w:rPr>
      </w:pPr>
    </w:p>
    <w:p w:rsidR="0014658C" w:rsidRDefault="0014658C" w:rsidP="00D903A0">
      <w:pPr>
        <w:jc w:val="center"/>
        <w:rPr>
          <w:lang w:bidi="hi-IN"/>
        </w:rPr>
      </w:pPr>
      <w:r>
        <w:rPr>
          <w:rFonts w:hint="cs"/>
          <w:cs/>
          <w:lang w:bidi="hi-IN"/>
        </w:rPr>
        <w:t>---------------------------------</w:t>
      </w:r>
      <w:r w:rsidR="00436872" w:rsidRPr="00436872">
        <w:rPr>
          <w:rFonts w:hint="cs"/>
          <w:cs/>
          <w:lang w:bidi="hi-IN"/>
        </w:rPr>
        <w:t xml:space="preserve"> </w:t>
      </w:r>
      <w:r w:rsidR="00436872">
        <w:rPr>
          <w:rFonts w:hint="cs"/>
          <w:cs/>
          <w:lang w:bidi="hi-IN"/>
        </w:rPr>
        <w:t>को जारी</w:t>
      </w:r>
    </w:p>
    <w:p w:rsidR="0014658C" w:rsidRDefault="0014658C">
      <w:pPr>
        <w:rPr>
          <w:lang w:bidi="hi-IN"/>
        </w:rPr>
      </w:pPr>
    </w:p>
    <w:p w:rsidR="0014658C" w:rsidRDefault="0014658C" w:rsidP="00D903A0">
      <w:pPr>
        <w:spacing w:after="0"/>
        <w:rPr>
          <w:lang w:bidi="hi-IN"/>
        </w:rPr>
      </w:pPr>
      <w:r>
        <w:rPr>
          <w:rFonts w:hint="cs"/>
          <w:cs/>
          <w:lang w:bidi="hi-IN"/>
        </w:rPr>
        <w:t>मई 06, 2013</w:t>
      </w:r>
    </w:p>
    <w:p w:rsidR="0014658C" w:rsidRDefault="0014658C" w:rsidP="00D903A0">
      <w:pPr>
        <w:spacing w:after="0"/>
        <w:rPr>
          <w:lang w:bidi="hi-IN"/>
        </w:rPr>
      </w:pPr>
      <w:r>
        <w:rPr>
          <w:rFonts w:hint="cs"/>
          <w:cs/>
          <w:lang w:bidi="hi-IN"/>
        </w:rPr>
        <w:t>उप महाप्रबंधक,</w:t>
      </w:r>
    </w:p>
    <w:p w:rsidR="0014658C" w:rsidRDefault="0014658C" w:rsidP="00D903A0">
      <w:pPr>
        <w:spacing w:after="0"/>
        <w:rPr>
          <w:lang w:bidi="hi-IN"/>
        </w:rPr>
      </w:pPr>
      <w:r>
        <w:rPr>
          <w:rFonts w:hint="cs"/>
          <w:cs/>
          <w:lang w:bidi="hi-IN"/>
        </w:rPr>
        <w:t>भोपाल शाखा कार्यालय,</w:t>
      </w:r>
    </w:p>
    <w:p w:rsidR="0014658C" w:rsidRDefault="0014658C" w:rsidP="00D903A0">
      <w:pPr>
        <w:spacing w:after="0"/>
        <w:rPr>
          <w:lang w:bidi="hi-IN"/>
        </w:rPr>
      </w:pPr>
      <w:r>
        <w:rPr>
          <w:rFonts w:hint="cs"/>
          <w:cs/>
          <w:lang w:bidi="hi-IN"/>
        </w:rPr>
        <w:t>सिडबी, 20 ए</w:t>
      </w:r>
      <w:r>
        <w:rPr>
          <w:lang w:bidi="hi-IN"/>
        </w:rPr>
        <w:t>/</w:t>
      </w:r>
      <w:r>
        <w:rPr>
          <w:rFonts w:hint="cs"/>
          <w:cs/>
          <w:lang w:bidi="hi-IN"/>
        </w:rPr>
        <w:t xml:space="preserve"> आर,</w:t>
      </w:r>
    </w:p>
    <w:p w:rsidR="0014658C" w:rsidRDefault="0014658C" w:rsidP="00D903A0">
      <w:pPr>
        <w:spacing w:after="0"/>
        <w:rPr>
          <w:lang w:bidi="hi-IN"/>
        </w:rPr>
      </w:pPr>
      <w:r>
        <w:rPr>
          <w:rFonts w:hint="cs"/>
          <w:cs/>
          <w:lang w:bidi="hi-IN"/>
        </w:rPr>
        <w:t xml:space="preserve">प्रथम तल, एम. पी. नगर, अंचल </w:t>
      </w:r>
      <w:r>
        <w:rPr>
          <w:cs/>
          <w:lang w:bidi="hi-IN"/>
        </w:rPr>
        <w:t>–</w:t>
      </w:r>
      <w:r>
        <w:rPr>
          <w:rFonts w:hint="cs"/>
          <w:cs/>
          <w:lang w:bidi="hi-IN"/>
        </w:rPr>
        <w:t xml:space="preserve"> </w:t>
      </w:r>
      <w:r>
        <w:rPr>
          <w:lang w:bidi="hi-IN"/>
        </w:rPr>
        <w:t>II</w:t>
      </w:r>
      <w:r>
        <w:rPr>
          <w:rFonts w:hint="cs"/>
          <w:cs/>
          <w:lang w:bidi="hi-IN"/>
        </w:rPr>
        <w:t>,</w:t>
      </w:r>
    </w:p>
    <w:p w:rsidR="0014658C" w:rsidRDefault="0014658C" w:rsidP="00D903A0">
      <w:pPr>
        <w:spacing w:after="0"/>
        <w:rPr>
          <w:lang w:bidi="hi-IN"/>
        </w:rPr>
      </w:pPr>
      <w:r>
        <w:rPr>
          <w:rFonts w:hint="cs"/>
          <w:cs/>
          <w:lang w:bidi="hi-IN"/>
        </w:rPr>
        <w:t xml:space="preserve">भोपाल </w:t>
      </w:r>
      <w:r>
        <w:rPr>
          <w:cs/>
          <w:lang w:bidi="hi-IN"/>
        </w:rPr>
        <w:t>–</w:t>
      </w:r>
      <w:r>
        <w:rPr>
          <w:rFonts w:hint="cs"/>
          <w:cs/>
          <w:lang w:bidi="hi-IN"/>
        </w:rPr>
        <w:t xml:space="preserve"> 462011</w:t>
      </w:r>
    </w:p>
    <w:p w:rsidR="0014658C" w:rsidRDefault="0014658C" w:rsidP="00D903A0">
      <w:pPr>
        <w:spacing w:after="0"/>
        <w:rPr>
          <w:lang w:bidi="hi-IN"/>
        </w:rPr>
      </w:pPr>
      <w:r>
        <w:rPr>
          <w:rFonts w:hint="cs"/>
          <w:cs/>
          <w:lang w:bidi="hi-IN"/>
        </w:rPr>
        <w:t xml:space="preserve">फोन नं. </w:t>
      </w:r>
      <w:r>
        <w:rPr>
          <w:cs/>
          <w:lang w:bidi="hi-IN"/>
        </w:rPr>
        <w:t>–</w:t>
      </w:r>
      <w:r>
        <w:rPr>
          <w:rFonts w:hint="cs"/>
          <w:cs/>
          <w:lang w:bidi="hi-IN"/>
        </w:rPr>
        <w:t xml:space="preserve"> 0755-4228700-06</w:t>
      </w:r>
    </w:p>
    <w:p w:rsidR="0014658C" w:rsidRDefault="0014658C" w:rsidP="00D903A0">
      <w:pPr>
        <w:tabs>
          <w:tab w:val="left" w:pos="2760"/>
        </w:tabs>
        <w:spacing w:after="0"/>
        <w:rPr>
          <w:lang w:bidi="hi-IN"/>
        </w:rPr>
      </w:pPr>
      <w:r>
        <w:rPr>
          <w:rFonts w:hint="cs"/>
          <w:cs/>
          <w:lang w:bidi="hi-IN"/>
        </w:rPr>
        <w:t xml:space="preserve">ई-मेल </w:t>
      </w:r>
      <w:r>
        <w:rPr>
          <w:lang w:bidi="hi-IN"/>
        </w:rPr>
        <w:t xml:space="preserve">: </w:t>
      </w:r>
      <w:hyperlink r:id="rId8" w:history="1">
        <w:r w:rsidR="00D903A0" w:rsidRPr="005F4AD9">
          <w:rPr>
            <w:rStyle w:val="Hyperlink"/>
            <w:lang w:bidi="hi-IN"/>
          </w:rPr>
          <w:t>jatinder@sidbi.in</w:t>
        </w:r>
      </w:hyperlink>
      <w:r w:rsidR="00D903A0">
        <w:rPr>
          <w:lang w:bidi="hi-IN"/>
        </w:rPr>
        <w:tab/>
      </w:r>
    </w:p>
    <w:p w:rsidR="00D903A0" w:rsidRDefault="00D903A0" w:rsidP="00D903A0">
      <w:pPr>
        <w:tabs>
          <w:tab w:val="left" w:pos="2760"/>
        </w:tabs>
        <w:spacing w:after="0"/>
        <w:rPr>
          <w:lang w:bidi="hi-IN"/>
        </w:rPr>
      </w:pPr>
    </w:p>
    <w:p w:rsidR="00D903A0" w:rsidRDefault="00D903A0" w:rsidP="00D903A0">
      <w:pPr>
        <w:tabs>
          <w:tab w:val="left" w:pos="2760"/>
        </w:tabs>
        <w:spacing w:after="0"/>
        <w:rPr>
          <w:lang w:bidi="hi-IN"/>
        </w:rPr>
      </w:pPr>
    </w:p>
    <w:p w:rsidR="00D903A0" w:rsidRDefault="00D903A0" w:rsidP="00D903A0">
      <w:pPr>
        <w:tabs>
          <w:tab w:val="left" w:pos="2760"/>
        </w:tabs>
        <w:spacing w:after="0"/>
        <w:rPr>
          <w:lang w:bidi="hi-IN"/>
        </w:rPr>
      </w:pPr>
    </w:p>
    <w:p w:rsidR="00D903A0" w:rsidRDefault="00D903A0" w:rsidP="00D903A0">
      <w:pPr>
        <w:spacing w:after="0"/>
        <w:rPr>
          <w:lang w:bidi="hi-IN"/>
        </w:rPr>
      </w:pPr>
    </w:p>
    <w:p w:rsidR="000B24D6" w:rsidRDefault="00D903A0" w:rsidP="006C1DC0">
      <w:pPr>
        <w:ind w:left="5040"/>
        <w:rPr>
          <w:cs/>
          <w:lang w:bidi="hi-IN"/>
        </w:rPr>
      </w:pPr>
      <w:r>
        <w:rPr>
          <w:rFonts w:hint="cs"/>
          <w:cs/>
          <w:lang w:bidi="hi-IN"/>
        </w:rPr>
        <w:t xml:space="preserve">कीमत </w:t>
      </w:r>
      <w:r>
        <w:rPr>
          <w:cs/>
          <w:lang w:bidi="hi-IN"/>
        </w:rPr>
        <w:t>–</w:t>
      </w:r>
      <w:r>
        <w:rPr>
          <w:rFonts w:hint="cs"/>
          <w:cs/>
          <w:lang w:bidi="hi-IN"/>
        </w:rPr>
        <w:t xml:space="preserve"> </w:t>
      </w:r>
      <w:r w:rsidR="00E3752F" w:rsidRPr="0041172F">
        <w:rPr>
          <w:rFonts w:ascii="Rupee Foradian" w:eastAsia="Times New Roman" w:hAnsi="Rupee Foradian" w:cs="Mangal"/>
        </w:rPr>
        <w:t>`</w:t>
      </w:r>
      <w:r w:rsidR="00E3752F" w:rsidRPr="0041172F">
        <w:rPr>
          <w:rFonts w:ascii="Rupee Foradian" w:hAnsi="Rupee Foradian" w:cs="Mangal" w:hint="cs"/>
          <w:rtl/>
          <w:cs/>
        </w:rPr>
        <w:t xml:space="preserve"> </w:t>
      </w:r>
      <w:r>
        <w:rPr>
          <w:rFonts w:hint="cs"/>
          <w:cs/>
          <w:lang w:bidi="hi-IN"/>
        </w:rPr>
        <w:t>500</w:t>
      </w:r>
      <w:r>
        <w:rPr>
          <w:lang w:bidi="hi-IN"/>
        </w:rPr>
        <w:t>/-</w:t>
      </w:r>
      <w:r>
        <w:rPr>
          <w:rFonts w:hint="cs"/>
          <w:cs/>
          <w:lang w:bidi="hi-IN"/>
        </w:rPr>
        <w:t xml:space="preserve"> (गैर-वापसी योग्य)</w:t>
      </w:r>
    </w:p>
    <w:p w:rsidR="000831F2" w:rsidRDefault="000831F2" w:rsidP="00D903A0">
      <w:pPr>
        <w:ind w:left="5040" w:firstLine="720"/>
        <w:rPr>
          <w:lang w:bidi="hi-IN"/>
        </w:rPr>
      </w:pPr>
    </w:p>
    <w:p w:rsidR="000831F2" w:rsidRDefault="000831F2" w:rsidP="00D903A0">
      <w:pPr>
        <w:ind w:left="5040" w:firstLine="720"/>
        <w:rPr>
          <w:lang w:bidi="hi-IN"/>
        </w:rPr>
      </w:pPr>
    </w:p>
    <w:tbl>
      <w:tblPr>
        <w:tblStyle w:val="TableGrid"/>
        <w:tblW w:w="0" w:type="auto"/>
        <w:tblInd w:w="648" w:type="dxa"/>
        <w:tblLook w:val="04A0"/>
      </w:tblPr>
      <w:tblGrid>
        <w:gridCol w:w="864"/>
        <w:gridCol w:w="6066"/>
        <w:gridCol w:w="1350"/>
      </w:tblGrid>
      <w:tr w:rsidR="000B24D6" w:rsidTr="000B24D6">
        <w:tc>
          <w:tcPr>
            <w:tcW w:w="864" w:type="dxa"/>
          </w:tcPr>
          <w:p w:rsidR="000B24D6" w:rsidRDefault="000B24D6" w:rsidP="000B24D6">
            <w:pPr>
              <w:jc w:val="both"/>
              <w:rPr>
                <w:lang w:bidi="hi-IN"/>
              </w:rPr>
            </w:pPr>
            <w:r>
              <w:rPr>
                <w:rFonts w:hint="cs"/>
                <w:cs/>
                <w:lang w:bidi="hi-IN"/>
              </w:rPr>
              <w:t>क्रम सं.</w:t>
            </w:r>
          </w:p>
        </w:tc>
        <w:tc>
          <w:tcPr>
            <w:tcW w:w="6066" w:type="dxa"/>
          </w:tcPr>
          <w:p w:rsidR="000B24D6" w:rsidRDefault="000B24D6" w:rsidP="000B24D6">
            <w:pPr>
              <w:jc w:val="both"/>
              <w:rPr>
                <w:lang w:bidi="hi-IN"/>
              </w:rPr>
            </w:pPr>
            <w:r>
              <w:rPr>
                <w:rFonts w:hint="cs"/>
                <w:cs/>
                <w:lang w:bidi="hi-IN"/>
              </w:rPr>
              <w:t>विषय सूची</w:t>
            </w:r>
          </w:p>
        </w:tc>
        <w:tc>
          <w:tcPr>
            <w:tcW w:w="1350" w:type="dxa"/>
          </w:tcPr>
          <w:p w:rsidR="000B24D6" w:rsidRDefault="000B24D6" w:rsidP="000B24D6">
            <w:pPr>
              <w:jc w:val="both"/>
              <w:rPr>
                <w:lang w:bidi="hi-IN"/>
              </w:rPr>
            </w:pPr>
            <w:r>
              <w:rPr>
                <w:rFonts w:hint="cs"/>
                <w:cs/>
                <w:lang w:bidi="hi-IN"/>
              </w:rPr>
              <w:t xml:space="preserve">पृष्ठ सं. </w:t>
            </w:r>
          </w:p>
        </w:tc>
      </w:tr>
      <w:tr w:rsidR="000B24D6" w:rsidTr="000B24D6">
        <w:tc>
          <w:tcPr>
            <w:tcW w:w="864" w:type="dxa"/>
          </w:tcPr>
          <w:p w:rsidR="000B24D6" w:rsidRDefault="000B24D6" w:rsidP="000B24D6">
            <w:pPr>
              <w:jc w:val="both"/>
              <w:rPr>
                <w:lang w:bidi="hi-IN"/>
              </w:rPr>
            </w:pPr>
            <w:r>
              <w:rPr>
                <w:rFonts w:hint="cs"/>
                <w:cs/>
                <w:lang w:bidi="hi-IN"/>
              </w:rPr>
              <w:t>1</w:t>
            </w:r>
          </w:p>
        </w:tc>
        <w:tc>
          <w:tcPr>
            <w:tcW w:w="6066" w:type="dxa"/>
          </w:tcPr>
          <w:p w:rsidR="000B24D6" w:rsidRDefault="000B24D6" w:rsidP="000B24D6">
            <w:pPr>
              <w:jc w:val="both"/>
              <w:rPr>
                <w:lang w:bidi="hi-IN"/>
              </w:rPr>
            </w:pPr>
            <w:r>
              <w:rPr>
                <w:rFonts w:hint="cs"/>
                <w:cs/>
                <w:lang w:bidi="hi-IN"/>
              </w:rPr>
              <w:t>अस्वीकरण</w:t>
            </w:r>
          </w:p>
        </w:tc>
        <w:tc>
          <w:tcPr>
            <w:tcW w:w="1350" w:type="dxa"/>
          </w:tcPr>
          <w:p w:rsidR="000B24D6" w:rsidRDefault="000B24D6" w:rsidP="000B24D6">
            <w:pPr>
              <w:jc w:val="both"/>
              <w:rPr>
                <w:lang w:bidi="hi-IN"/>
              </w:rPr>
            </w:pPr>
          </w:p>
        </w:tc>
      </w:tr>
      <w:tr w:rsidR="000B24D6" w:rsidTr="000B24D6">
        <w:tc>
          <w:tcPr>
            <w:tcW w:w="864" w:type="dxa"/>
          </w:tcPr>
          <w:p w:rsidR="000B24D6" w:rsidRDefault="000B24D6" w:rsidP="000B24D6">
            <w:pPr>
              <w:jc w:val="both"/>
              <w:rPr>
                <w:lang w:bidi="hi-IN"/>
              </w:rPr>
            </w:pPr>
            <w:r>
              <w:rPr>
                <w:rFonts w:hint="cs"/>
                <w:cs/>
                <w:lang w:bidi="hi-IN"/>
              </w:rPr>
              <w:t>2</w:t>
            </w:r>
          </w:p>
        </w:tc>
        <w:tc>
          <w:tcPr>
            <w:tcW w:w="6066" w:type="dxa"/>
          </w:tcPr>
          <w:p w:rsidR="000B24D6" w:rsidRDefault="000B24D6" w:rsidP="000B24D6">
            <w:pPr>
              <w:jc w:val="both"/>
              <w:rPr>
                <w:lang w:bidi="hi-IN"/>
              </w:rPr>
            </w:pPr>
            <w:r>
              <w:rPr>
                <w:rFonts w:hint="cs"/>
                <w:cs/>
                <w:lang w:bidi="hi-IN"/>
              </w:rPr>
              <w:t>परिभाषाएँ</w:t>
            </w:r>
          </w:p>
        </w:tc>
        <w:tc>
          <w:tcPr>
            <w:tcW w:w="1350" w:type="dxa"/>
          </w:tcPr>
          <w:p w:rsidR="000B24D6" w:rsidRDefault="000B24D6" w:rsidP="000B24D6">
            <w:pPr>
              <w:jc w:val="both"/>
              <w:rPr>
                <w:lang w:bidi="hi-IN"/>
              </w:rPr>
            </w:pPr>
          </w:p>
        </w:tc>
      </w:tr>
      <w:tr w:rsidR="000B24D6" w:rsidTr="000B24D6">
        <w:tc>
          <w:tcPr>
            <w:tcW w:w="864" w:type="dxa"/>
          </w:tcPr>
          <w:p w:rsidR="000B24D6" w:rsidRDefault="000B24D6" w:rsidP="000B24D6">
            <w:pPr>
              <w:jc w:val="both"/>
              <w:rPr>
                <w:lang w:bidi="hi-IN"/>
              </w:rPr>
            </w:pPr>
            <w:r>
              <w:rPr>
                <w:rFonts w:hint="cs"/>
                <w:cs/>
                <w:lang w:bidi="hi-IN"/>
              </w:rPr>
              <w:t>3</w:t>
            </w:r>
          </w:p>
        </w:tc>
        <w:tc>
          <w:tcPr>
            <w:tcW w:w="6066" w:type="dxa"/>
          </w:tcPr>
          <w:p w:rsidR="000B24D6" w:rsidRDefault="000B24D6" w:rsidP="000B24D6">
            <w:pPr>
              <w:jc w:val="both"/>
              <w:rPr>
                <w:lang w:bidi="hi-IN"/>
              </w:rPr>
            </w:pPr>
            <w:r>
              <w:rPr>
                <w:rFonts w:hint="cs"/>
                <w:cs/>
                <w:lang w:bidi="hi-IN"/>
              </w:rPr>
              <w:t>बोली लगाने की समय-सारणी</w:t>
            </w:r>
          </w:p>
        </w:tc>
        <w:tc>
          <w:tcPr>
            <w:tcW w:w="1350" w:type="dxa"/>
          </w:tcPr>
          <w:p w:rsidR="000B24D6" w:rsidRDefault="000B24D6" w:rsidP="000B24D6">
            <w:pPr>
              <w:jc w:val="both"/>
              <w:rPr>
                <w:lang w:bidi="hi-IN"/>
              </w:rPr>
            </w:pPr>
          </w:p>
        </w:tc>
      </w:tr>
      <w:tr w:rsidR="000B24D6" w:rsidTr="000B24D6">
        <w:tc>
          <w:tcPr>
            <w:tcW w:w="864" w:type="dxa"/>
          </w:tcPr>
          <w:p w:rsidR="000B24D6" w:rsidRDefault="000B24D6" w:rsidP="000B24D6">
            <w:pPr>
              <w:jc w:val="both"/>
              <w:rPr>
                <w:lang w:bidi="hi-IN"/>
              </w:rPr>
            </w:pPr>
            <w:r>
              <w:rPr>
                <w:rFonts w:hint="cs"/>
                <w:cs/>
                <w:lang w:bidi="hi-IN"/>
              </w:rPr>
              <w:t>4</w:t>
            </w:r>
          </w:p>
        </w:tc>
        <w:tc>
          <w:tcPr>
            <w:tcW w:w="6066" w:type="dxa"/>
          </w:tcPr>
          <w:p w:rsidR="000B24D6" w:rsidRDefault="000B24D6" w:rsidP="000B24D6">
            <w:pPr>
              <w:jc w:val="both"/>
              <w:rPr>
                <w:lang w:bidi="hi-IN"/>
              </w:rPr>
            </w:pPr>
            <w:r>
              <w:rPr>
                <w:rFonts w:hint="cs"/>
                <w:cs/>
                <w:lang w:bidi="hi-IN"/>
              </w:rPr>
              <w:t xml:space="preserve">विक्रय हेतु नोटिस </w:t>
            </w:r>
          </w:p>
        </w:tc>
        <w:tc>
          <w:tcPr>
            <w:tcW w:w="1350" w:type="dxa"/>
          </w:tcPr>
          <w:p w:rsidR="000B24D6" w:rsidRDefault="000B24D6" w:rsidP="000B24D6">
            <w:pPr>
              <w:jc w:val="both"/>
              <w:rPr>
                <w:lang w:bidi="hi-IN"/>
              </w:rPr>
            </w:pPr>
          </w:p>
        </w:tc>
      </w:tr>
      <w:tr w:rsidR="000B24D6" w:rsidTr="000B24D6">
        <w:tc>
          <w:tcPr>
            <w:tcW w:w="864" w:type="dxa"/>
          </w:tcPr>
          <w:p w:rsidR="000B24D6" w:rsidRDefault="000B24D6" w:rsidP="000B24D6">
            <w:pPr>
              <w:jc w:val="both"/>
              <w:rPr>
                <w:lang w:bidi="hi-IN"/>
              </w:rPr>
            </w:pPr>
            <w:r>
              <w:rPr>
                <w:rFonts w:hint="cs"/>
                <w:cs/>
                <w:lang w:bidi="hi-IN"/>
              </w:rPr>
              <w:t>5</w:t>
            </w:r>
          </w:p>
        </w:tc>
        <w:tc>
          <w:tcPr>
            <w:tcW w:w="6066" w:type="dxa"/>
          </w:tcPr>
          <w:p w:rsidR="000B24D6" w:rsidRPr="004709C6" w:rsidRDefault="004709C6" w:rsidP="000B24D6">
            <w:pPr>
              <w:jc w:val="both"/>
              <w:rPr>
                <w:lang w:bidi="hi-IN"/>
              </w:rPr>
            </w:pPr>
            <w:r>
              <w:rPr>
                <w:rFonts w:hint="cs"/>
                <w:cs/>
                <w:lang w:bidi="hi-IN"/>
              </w:rPr>
              <w:t>नियम एवं शर्तें</w:t>
            </w:r>
          </w:p>
        </w:tc>
        <w:tc>
          <w:tcPr>
            <w:tcW w:w="1350" w:type="dxa"/>
          </w:tcPr>
          <w:p w:rsidR="000B24D6" w:rsidRDefault="000B24D6" w:rsidP="000B24D6">
            <w:pPr>
              <w:jc w:val="both"/>
              <w:rPr>
                <w:lang w:bidi="hi-IN"/>
              </w:rPr>
            </w:pPr>
          </w:p>
        </w:tc>
      </w:tr>
      <w:tr w:rsidR="004709C6" w:rsidTr="000B24D6">
        <w:tc>
          <w:tcPr>
            <w:tcW w:w="864" w:type="dxa"/>
          </w:tcPr>
          <w:p w:rsidR="004709C6" w:rsidRDefault="004709C6" w:rsidP="000B24D6">
            <w:pPr>
              <w:jc w:val="both"/>
              <w:rPr>
                <w:lang w:bidi="hi-IN"/>
              </w:rPr>
            </w:pPr>
            <w:r>
              <w:rPr>
                <w:rFonts w:hint="cs"/>
                <w:cs/>
                <w:lang w:bidi="hi-IN"/>
              </w:rPr>
              <w:t>6</w:t>
            </w:r>
          </w:p>
        </w:tc>
        <w:tc>
          <w:tcPr>
            <w:tcW w:w="6066" w:type="dxa"/>
          </w:tcPr>
          <w:p w:rsidR="004709C6" w:rsidRDefault="004709C6" w:rsidP="004E5BE6">
            <w:pPr>
              <w:jc w:val="both"/>
              <w:rPr>
                <w:lang w:bidi="hi-IN"/>
              </w:rPr>
            </w:pPr>
            <w:r>
              <w:rPr>
                <w:rFonts w:hint="cs"/>
                <w:cs/>
                <w:lang w:bidi="hi-IN"/>
              </w:rPr>
              <w:t>बोली लगाने की पात्रता</w:t>
            </w:r>
          </w:p>
        </w:tc>
        <w:tc>
          <w:tcPr>
            <w:tcW w:w="1350" w:type="dxa"/>
          </w:tcPr>
          <w:p w:rsidR="004709C6" w:rsidRDefault="004709C6" w:rsidP="000B24D6">
            <w:pPr>
              <w:jc w:val="both"/>
              <w:rPr>
                <w:lang w:bidi="hi-IN"/>
              </w:rPr>
            </w:pPr>
          </w:p>
        </w:tc>
      </w:tr>
      <w:tr w:rsidR="004709C6" w:rsidTr="000B24D6">
        <w:tc>
          <w:tcPr>
            <w:tcW w:w="864" w:type="dxa"/>
          </w:tcPr>
          <w:p w:rsidR="004709C6" w:rsidRDefault="004709C6" w:rsidP="000B24D6">
            <w:pPr>
              <w:jc w:val="both"/>
              <w:rPr>
                <w:lang w:bidi="hi-IN"/>
              </w:rPr>
            </w:pPr>
            <w:r>
              <w:rPr>
                <w:rFonts w:hint="cs"/>
                <w:cs/>
                <w:lang w:bidi="hi-IN"/>
              </w:rPr>
              <w:t>7</w:t>
            </w:r>
          </w:p>
        </w:tc>
        <w:tc>
          <w:tcPr>
            <w:tcW w:w="6066" w:type="dxa"/>
          </w:tcPr>
          <w:p w:rsidR="004709C6" w:rsidRDefault="004709C6" w:rsidP="004E5BE6">
            <w:pPr>
              <w:jc w:val="both"/>
              <w:rPr>
                <w:lang w:bidi="hi-IN"/>
              </w:rPr>
            </w:pPr>
            <w:r>
              <w:rPr>
                <w:rFonts w:hint="cs"/>
                <w:cs/>
                <w:lang w:bidi="hi-IN"/>
              </w:rPr>
              <w:t xml:space="preserve">कार्यस्थल का दौरा </w:t>
            </w:r>
          </w:p>
        </w:tc>
        <w:tc>
          <w:tcPr>
            <w:tcW w:w="1350" w:type="dxa"/>
          </w:tcPr>
          <w:p w:rsidR="004709C6" w:rsidRDefault="004709C6" w:rsidP="000B24D6">
            <w:pPr>
              <w:jc w:val="both"/>
              <w:rPr>
                <w:lang w:bidi="hi-IN"/>
              </w:rPr>
            </w:pPr>
          </w:p>
        </w:tc>
      </w:tr>
      <w:tr w:rsidR="004709C6" w:rsidTr="000B24D6">
        <w:tc>
          <w:tcPr>
            <w:tcW w:w="864" w:type="dxa"/>
          </w:tcPr>
          <w:p w:rsidR="004709C6" w:rsidRDefault="004709C6" w:rsidP="000B24D6">
            <w:pPr>
              <w:jc w:val="both"/>
              <w:rPr>
                <w:lang w:bidi="hi-IN"/>
              </w:rPr>
            </w:pPr>
            <w:r>
              <w:rPr>
                <w:rFonts w:hint="cs"/>
                <w:cs/>
                <w:lang w:bidi="hi-IN"/>
              </w:rPr>
              <w:t>8</w:t>
            </w:r>
          </w:p>
        </w:tc>
        <w:tc>
          <w:tcPr>
            <w:tcW w:w="6066" w:type="dxa"/>
          </w:tcPr>
          <w:p w:rsidR="004709C6" w:rsidRDefault="004709C6" w:rsidP="004E5BE6">
            <w:pPr>
              <w:jc w:val="both"/>
              <w:rPr>
                <w:lang w:bidi="hi-IN"/>
              </w:rPr>
            </w:pPr>
            <w:r>
              <w:rPr>
                <w:rFonts w:hint="cs"/>
                <w:cs/>
                <w:lang w:bidi="hi-IN"/>
              </w:rPr>
              <w:t>प्रलेखों की जाँच</w:t>
            </w:r>
          </w:p>
        </w:tc>
        <w:tc>
          <w:tcPr>
            <w:tcW w:w="1350" w:type="dxa"/>
          </w:tcPr>
          <w:p w:rsidR="004709C6" w:rsidRDefault="004709C6" w:rsidP="000B24D6">
            <w:pPr>
              <w:jc w:val="both"/>
              <w:rPr>
                <w:lang w:bidi="hi-IN"/>
              </w:rPr>
            </w:pPr>
          </w:p>
        </w:tc>
      </w:tr>
      <w:tr w:rsidR="004709C6" w:rsidTr="000B24D6">
        <w:tc>
          <w:tcPr>
            <w:tcW w:w="864" w:type="dxa"/>
          </w:tcPr>
          <w:p w:rsidR="004709C6" w:rsidRDefault="004709C6" w:rsidP="000B24D6">
            <w:pPr>
              <w:jc w:val="both"/>
              <w:rPr>
                <w:lang w:bidi="hi-IN"/>
              </w:rPr>
            </w:pPr>
            <w:r>
              <w:rPr>
                <w:rFonts w:hint="cs"/>
                <w:cs/>
                <w:lang w:bidi="hi-IN"/>
              </w:rPr>
              <w:t>9</w:t>
            </w:r>
          </w:p>
        </w:tc>
        <w:tc>
          <w:tcPr>
            <w:tcW w:w="6066" w:type="dxa"/>
          </w:tcPr>
          <w:p w:rsidR="004709C6" w:rsidRDefault="004709C6" w:rsidP="004E5BE6">
            <w:pPr>
              <w:jc w:val="both"/>
              <w:rPr>
                <w:lang w:bidi="hi-IN"/>
              </w:rPr>
            </w:pPr>
            <w:r>
              <w:rPr>
                <w:rFonts w:hint="cs"/>
                <w:cs/>
                <w:lang w:bidi="hi-IN"/>
              </w:rPr>
              <w:t>आरक्षित कीमत और वायदा राशि का जमा किया जाना</w:t>
            </w:r>
          </w:p>
        </w:tc>
        <w:tc>
          <w:tcPr>
            <w:tcW w:w="1350" w:type="dxa"/>
          </w:tcPr>
          <w:p w:rsidR="004709C6" w:rsidRDefault="004709C6" w:rsidP="000B24D6">
            <w:pPr>
              <w:jc w:val="both"/>
              <w:rPr>
                <w:lang w:bidi="hi-IN"/>
              </w:rPr>
            </w:pPr>
          </w:p>
        </w:tc>
      </w:tr>
      <w:tr w:rsidR="004709C6" w:rsidTr="000B24D6">
        <w:tc>
          <w:tcPr>
            <w:tcW w:w="864" w:type="dxa"/>
          </w:tcPr>
          <w:p w:rsidR="004709C6" w:rsidRDefault="004709C6" w:rsidP="000B24D6">
            <w:pPr>
              <w:jc w:val="both"/>
              <w:rPr>
                <w:lang w:bidi="hi-IN"/>
              </w:rPr>
            </w:pPr>
            <w:r>
              <w:rPr>
                <w:rFonts w:hint="cs"/>
                <w:cs/>
                <w:lang w:bidi="hi-IN"/>
              </w:rPr>
              <w:t>10</w:t>
            </w:r>
          </w:p>
        </w:tc>
        <w:tc>
          <w:tcPr>
            <w:tcW w:w="6066" w:type="dxa"/>
          </w:tcPr>
          <w:p w:rsidR="004709C6" w:rsidRDefault="004709C6" w:rsidP="004E5BE6">
            <w:pPr>
              <w:jc w:val="both"/>
              <w:rPr>
                <w:lang w:bidi="hi-IN"/>
              </w:rPr>
            </w:pPr>
            <w:r>
              <w:rPr>
                <w:rFonts w:hint="cs"/>
                <w:cs/>
                <w:lang w:bidi="hi-IN"/>
              </w:rPr>
              <w:t>नीलामी की तैयारी एवं संबंधित प्रस्तुतीकरण</w:t>
            </w:r>
          </w:p>
        </w:tc>
        <w:tc>
          <w:tcPr>
            <w:tcW w:w="1350" w:type="dxa"/>
          </w:tcPr>
          <w:p w:rsidR="004709C6" w:rsidRDefault="004709C6" w:rsidP="000B24D6">
            <w:pPr>
              <w:jc w:val="both"/>
              <w:rPr>
                <w:lang w:bidi="hi-IN"/>
              </w:rPr>
            </w:pPr>
          </w:p>
        </w:tc>
      </w:tr>
      <w:tr w:rsidR="004709C6" w:rsidTr="000B24D6">
        <w:tc>
          <w:tcPr>
            <w:tcW w:w="864" w:type="dxa"/>
          </w:tcPr>
          <w:p w:rsidR="004709C6" w:rsidRDefault="004709C6" w:rsidP="000B24D6">
            <w:pPr>
              <w:jc w:val="both"/>
              <w:rPr>
                <w:lang w:bidi="hi-IN"/>
              </w:rPr>
            </w:pPr>
            <w:r>
              <w:rPr>
                <w:rFonts w:hint="cs"/>
                <w:cs/>
                <w:lang w:bidi="hi-IN"/>
              </w:rPr>
              <w:t>11</w:t>
            </w:r>
          </w:p>
        </w:tc>
        <w:tc>
          <w:tcPr>
            <w:tcW w:w="6066" w:type="dxa"/>
          </w:tcPr>
          <w:p w:rsidR="004709C6" w:rsidRDefault="004709C6" w:rsidP="004E5BE6">
            <w:pPr>
              <w:jc w:val="both"/>
              <w:rPr>
                <w:lang w:bidi="hi-IN"/>
              </w:rPr>
            </w:pPr>
            <w:r>
              <w:rPr>
                <w:rFonts w:hint="cs"/>
                <w:cs/>
                <w:lang w:bidi="hi-IN"/>
              </w:rPr>
              <w:t>बोली प्रस्तुत करने की तिथि और उसका खोला जाना</w:t>
            </w:r>
          </w:p>
        </w:tc>
        <w:tc>
          <w:tcPr>
            <w:tcW w:w="1350" w:type="dxa"/>
          </w:tcPr>
          <w:p w:rsidR="004709C6" w:rsidRDefault="004709C6" w:rsidP="000B24D6">
            <w:pPr>
              <w:jc w:val="both"/>
              <w:rPr>
                <w:lang w:bidi="hi-IN"/>
              </w:rPr>
            </w:pPr>
          </w:p>
        </w:tc>
      </w:tr>
      <w:tr w:rsidR="004709C6" w:rsidTr="000B24D6">
        <w:tc>
          <w:tcPr>
            <w:tcW w:w="864" w:type="dxa"/>
          </w:tcPr>
          <w:p w:rsidR="004709C6" w:rsidRDefault="004709C6" w:rsidP="000B24D6">
            <w:pPr>
              <w:jc w:val="both"/>
              <w:rPr>
                <w:lang w:bidi="hi-IN"/>
              </w:rPr>
            </w:pPr>
            <w:r>
              <w:rPr>
                <w:rFonts w:hint="cs"/>
                <w:cs/>
                <w:lang w:bidi="hi-IN"/>
              </w:rPr>
              <w:t>12</w:t>
            </w:r>
          </w:p>
        </w:tc>
        <w:tc>
          <w:tcPr>
            <w:tcW w:w="6066" w:type="dxa"/>
          </w:tcPr>
          <w:p w:rsidR="004709C6" w:rsidRDefault="004709C6" w:rsidP="004E5BE6">
            <w:pPr>
              <w:jc w:val="both"/>
              <w:rPr>
                <w:lang w:bidi="hi-IN"/>
              </w:rPr>
            </w:pPr>
            <w:r>
              <w:rPr>
                <w:rFonts w:hint="cs"/>
                <w:cs/>
                <w:lang w:bidi="hi-IN"/>
              </w:rPr>
              <w:t>बोलियों का मूल्यांकन</w:t>
            </w:r>
          </w:p>
        </w:tc>
        <w:tc>
          <w:tcPr>
            <w:tcW w:w="1350" w:type="dxa"/>
          </w:tcPr>
          <w:p w:rsidR="004709C6" w:rsidRDefault="004709C6" w:rsidP="000B24D6">
            <w:pPr>
              <w:jc w:val="both"/>
              <w:rPr>
                <w:lang w:bidi="hi-IN"/>
              </w:rPr>
            </w:pPr>
          </w:p>
        </w:tc>
      </w:tr>
      <w:tr w:rsidR="004709C6" w:rsidTr="000B24D6">
        <w:tc>
          <w:tcPr>
            <w:tcW w:w="864" w:type="dxa"/>
          </w:tcPr>
          <w:p w:rsidR="004709C6" w:rsidRDefault="004709C6" w:rsidP="000B24D6">
            <w:pPr>
              <w:jc w:val="both"/>
              <w:rPr>
                <w:lang w:bidi="hi-IN"/>
              </w:rPr>
            </w:pPr>
            <w:r>
              <w:rPr>
                <w:rFonts w:hint="cs"/>
                <w:cs/>
                <w:lang w:bidi="hi-IN"/>
              </w:rPr>
              <w:t>13</w:t>
            </w:r>
          </w:p>
        </w:tc>
        <w:tc>
          <w:tcPr>
            <w:tcW w:w="6066" w:type="dxa"/>
          </w:tcPr>
          <w:p w:rsidR="004709C6" w:rsidRDefault="004709C6" w:rsidP="004E5BE6">
            <w:pPr>
              <w:jc w:val="both"/>
              <w:rPr>
                <w:lang w:bidi="hi-IN"/>
              </w:rPr>
            </w:pPr>
            <w:r>
              <w:rPr>
                <w:rFonts w:hint="cs"/>
                <w:cs/>
                <w:lang w:bidi="hi-IN"/>
              </w:rPr>
              <w:t>भुगतान अनुसूची</w:t>
            </w:r>
          </w:p>
        </w:tc>
        <w:tc>
          <w:tcPr>
            <w:tcW w:w="1350" w:type="dxa"/>
          </w:tcPr>
          <w:p w:rsidR="004709C6" w:rsidRDefault="004709C6" w:rsidP="000B24D6">
            <w:pPr>
              <w:jc w:val="both"/>
              <w:rPr>
                <w:lang w:bidi="hi-IN"/>
              </w:rPr>
            </w:pPr>
          </w:p>
        </w:tc>
      </w:tr>
      <w:tr w:rsidR="004709C6" w:rsidTr="000B24D6">
        <w:tc>
          <w:tcPr>
            <w:tcW w:w="864" w:type="dxa"/>
          </w:tcPr>
          <w:p w:rsidR="004709C6" w:rsidRDefault="004709C6" w:rsidP="000B24D6">
            <w:pPr>
              <w:jc w:val="both"/>
              <w:rPr>
                <w:lang w:bidi="hi-IN"/>
              </w:rPr>
            </w:pPr>
            <w:r>
              <w:rPr>
                <w:rFonts w:hint="cs"/>
                <w:cs/>
                <w:lang w:bidi="hi-IN"/>
              </w:rPr>
              <w:t>14</w:t>
            </w:r>
          </w:p>
        </w:tc>
        <w:tc>
          <w:tcPr>
            <w:tcW w:w="6066" w:type="dxa"/>
          </w:tcPr>
          <w:p w:rsidR="004709C6" w:rsidRDefault="004709C6" w:rsidP="004E5BE6">
            <w:pPr>
              <w:jc w:val="both"/>
              <w:rPr>
                <w:lang w:bidi="hi-IN"/>
              </w:rPr>
            </w:pPr>
            <w:r>
              <w:rPr>
                <w:rFonts w:hint="cs"/>
                <w:cs/>
                <w:lang w:bidi="hi-IN"/>
              </w:rPr>
              <w:t xml:space="preserve">सफल </w:t>
            </w:r>
            <w:r w:rsidR="00C7514E">
              <w:rPr>
                <w:rFonts w:hint="cs"/>
                <w:cs/>
                <w:lang w:bidi="hi-IN"/>
              </w:rPr>
              <w:t>बोलीकर्ता</w:t>
            </w:r>
            <w:r>
              <w:rPr>
                <w:rFonts w:hint="cs"/>
                <w:cs/>
                <w:lang w:bidi="hi-IN"/>
              </w:rPr>
              <w:t xml:space="preserve"> की भुगतान में चूक</w:t>
            </w:r>
          </w:p>
        </w:tc>
        <w:tc>
          <w:tcPr>
            <w:tcW w:w="1350" w:type="dxa"/>
          </w:tcPr>
          <w:p w:rsidR="004709C6" w:rsidRDefault="004709C6" w:rsidP="000B24D6">
            <w:pPr>
              <w:jc w:val="both"/>
              <w:rPr>
                <w:lang w:bidi="hi-IN"/>
              </w:rPr>
            </w:pPr>
          </w:p>
        </w:tc>
      </w:tr>
      <w:tr w:rsidR="004709C6" w:rsidTr="000B24D6">
        <w:tc>
          <w:tcPr>
            <w:tcW w:w="864" w:type="dxa"/>
          </w:tcPr>
          <w:p w:rsidR="004709C6" w:rsidRDefault="004709C6" w:rsidP="000B24D6">
            <w:pPr>
              <w:jc w:val="both"/>
              <w:rPr>
                <w:lang w:bidi="hi-IN"/>
              </w:rPr>
            </w:pPr>
            <w:r>
              <w:rPr>
                <w:rFonts w:hint="cs"/>
                <w:cs/>
                <w:lang w:bidi="hi-IN"/>
              </w:rPr>
              <w:t>15</w:t>
            </w:r>
          </w:p>
        </w:tc>
        <w:tc>
          <w:tcPr>
            <w:tcW w:w="6066" w:type="dxa"/>
          </w:tcPr>
          <w:p w:rsidR="004709C6" w:rsidRDefault="004709C6" w:rsidP="004709C6">
            <w:pPr>
              <w:jc w:val="both"/>
              <w:rPr>
                <w:lang w:bidi="hi-IN"/>
              </w:rPr>
            </w:pPr>
            <w:r>
              <w:rPr>
                <w:rFonts w:hint="cs"/>
                <w:cs/>
                <w:lang w:bidi="hi-IN"/>
              </w:rPr>
              <w:t xml:space="preserve">अभिशासी विधान </w:t>
            </w:r>
            <w:r>
              <w:rPr>
                <w:lang w:bidi="hi-IN"/>
              </w:rPr>
              <w:t>/</w:t>
            </w:r>
            <w:r>
              <w:rPr>
                <w:rFonts w:hint="cs"/>
                <w:cs/>
                <w:lang w:bidi="hi-IN"/>
              </w:rPr>
              <w:t xml:space="preserve">क्षेत्राधिकार </w:t>
            </w:r>
          </w:p>
        </w:tc>
        <w:tc>
          <w:tcPr>
            <w:tcW w:w="1350" w:type="dxa"/>
          </w:tcPr>
          <w:p w:rsidR="004709C6" w:rsidRDefault="004709C6" w:rsidP="000B24D6">
            <w:pPr>
              <w:jc w:val="both"/>
              <w:rPr>
                <w:lang w:bidi="hi-IN"/>
              </w:rPr>
            </w:pPr>
          </w:p>
        </w:tc>
      </w:tr>
      <w:tr w:rsidR="004709C6" w:rsidTr="000B24D6">
        <w:tc>
          <w:tcPr>
            <w:tcW w:w="864" w:type="dxa"/>
          </w:tcPr>
          <w:p w:rsidR="004709C6" w:rsidRDefault="004709C6" w:rsidP="000B24D6">
            <w:pPr>
              <w:jc w:val="both"/>
              <w:rPr>
                <w:lang w:bidi="hi-IN"/>
              </w:rPr>
            </w:pPr>
            <w:r>
              <w:rPr>
                <w:rFonts w:hint="cs"/>
                <w:cs/>
                <w:lang w:bidi="hi-IN"/>
              </w:rPr>
              <w:t>16</w:t>
            </w:r>
          </w:p>
        </w:tc>
        <w:tc>
          <w:tcPr>
            <w:tcW w:w="6066" w:type="dxa"/>
          </w:tcPr>
          <w:p w:rsidR="004709C6" w:rsidRDefault="001F0510" w:rsidP="004E5BE6">
            <w:pPr>
              <w:jc w:val="both"/>
              <w:rPr>
                <w:lang w:bidi="hi-IN"/>
              </w:rPr>
            </w:pPr>
            <w:r>
              <w:rPr>
                <w:rFonts w:hint="cs"/>
                <w:cs/>
                <w:lang w:bidi="hi-IN"/>
              </w:rPr>
              <w:t>अनुबंध - अ</w:t>
            </w:r>
          </w:p>
        </w:tc>
        <w:tc>
          <w:tcPr>
            <w:tcW w:w="1350" w:type="dxa"/>
          </w:tcPr>
          <w:p w:rsidR="004709C6" w:rsidRDefault="004709C6" w:rsidP="000B24D6">
            <w:pPr>
              <w:jc w:val="both"/>
              <w:rPr>
                <w:lang w:bidi="hi-IN"/>
              </w:rPr>
            </w:pPr>
          </w:p>
        </w:tc>
      </w:tr>
      <w:tr w:rsidR="004709C6" w:rsidTr="000B24D6">
        <w:tc>
          <w:tcPr>
            <w:tcW w:w="864" w:type="dxa"/>
          </w:tcPr>
          <w:p w:rsidR="004709C6" w:rsidRDefault="004709C6" w:rsidP="000B24D6">
            <w:pPr>
              <w:jc w:val="both"/>
              <w:rPr>
                <w:lang w:bidi="hi-IN"/>
              </w:rPr>
            </w:pPr>
          </w:p>
        </w:tc>
        <w:tc>
          <w:tcPr>
            <w:tcW w:w="6066" w:type="dxa"/>
          </w:tcPr>
          <w:p w:rsidR="004709C6" w:rsidRDefault="001F0510" w:rsidP="001F0510">
            <w:pPr>
              <w:jc w:val="both"/>
              <w:rPr>
                <w:lang w:bidi="hi-IN"/>
              </w:rPr>
            </w:pPr>
            <w:r>
              <w:rPr>
                <w:rFonts w:hint="cs"/>
                <w:cs/>
                <w:lang w:bidi="hi-IN"/>
              </w:rPr>
              <w:t>अनुबंध - ब</w:t>
            </w:r>
          </w:p>
        </w:tc>
        <w:tc>
          <w:tcPr>
            <w:tcW w:w="1350" w:type="dxa"/>
          </w:tcPr>
          <w:p w:rsidR="004709C6" w:rsidRDefault="004709C6" w:rsidP="000B24D6">
            <w:pPr>
              <w:jc w:val="both"/>
              <w:rPr>
                <w:lang w:bidi="hi-IN"/>
              </w:rPr>
            </w:pPr>
          </w:p>
        </w:tc>
      </w:tr>
      <w:tr w:rsidR="000B24D6" w:rsidTr="000B24D6">
        <w:tc>
          <w:tcPr>
            <w:tcW w:w="864" w:type="dxa"/>
          </w:tcPr>
          <w:p w:rsidR="000B24D6" w:rsidRDefault="000B24D6" w:rsidP="000B24D6">
            <w:pPr>
              <w:jc w:val="both"/>
              <w:rPr>
                <w:lang w:bidi="hi-IN"/>
              </w:rPr>
            </w:pPr>
          </w:p>
        </w:tc>
        <w:tc>
          <w:tcPr>
            <w:tcW w:w="6066" w:type="dxa"/>
          </w:tcPr>
          <w:p w:rsidR="000B24D6" w:rsidRDefault="001F0510" w:rsidP="001F0510">
            <w:pPr>
              <w:jc w:val="both"/>
              <w:rPr>
                <w:lang w:bidi="hi-IN"/>
              </w:rPr>
            </w:pPr>
            <w:r>
              <w:rPr>
                <w:rFonts w:hint="cs"/>
                <w:cs/>
                <w:lang w:bidi="hi-IN"/>
              </w:rPr>
              <w:t>अनुबंध - स</w:t>
            </w:r>
          </w:p>
        </w:tc>
        <w:tc>
          <w:tcPr>
            <w:tcW w:w="1350" w:type="dxa"/>
          </w:tcPr>
          <w:p w:rsidR="000B24D6" w:rsidRDefault="000B24D6" w:rsidP="000B24D6">
            <w:pPr>
              <w:jc w:val="both"/>
              <w:rPr>
                <w:lang w:bidi="hi-IN"/>
              </w:rPr>
            </w:pPr>
          </w:p>
        </w:tc>
      </w:tr>
      <w:tr w:rsidR="000B24D6" w:rsidTr="000B24D6">
        <w:tc>
          <w:tcPr>
            <w:tcW w:w="864" w:type="dxa"/>
          </w:tcPr>
          <w:p w:rsidR="000B24D6" w:rsidRDefault="000B24D6" w:rsidP="000B24D6">
            <w:pPr>
              <w:jc w:val="both"/>
              <w:rPr>
                <w:lang w:bidi="hi-IN"/>
              </w:rPr>
            </w:pPr>
          </w:p>
        </w:tc>
        <w:tc>
          <w:tcPr>
            <w:tcW w:w="6066" w:type="dxa"/>
          </w:tcPr>
          <w:p w:rsidR="000B24D6" w:rsidRDefault="001F0510" w:rsidP="001F0510">
            <w:pPr>
              <w:jc w:val="both"/>
              <w:rPr>
                <w:lang w:bidi="hi-IN"/>
              </w:rPr>
            </w:pPr>
            <w:r>
              <w:rPr>
                <w:rFonts w:hint="cs"/>
                <w:cs/>
                <w:lang w:bidi="hi-IN"/>
              </w:rPr>
              <w:t>अनुबंध - द</w:t>
            </w:r>
          </w:p>
        </w:tc>
        <w:tc>
          <w:tcPr>
            <w:tcW w:w="1350" w:type="dxa"/>
          </w:tcPr>
          <w:p w:rsidR="000B24D6" w:rsidRDefault="000B24D6" w:rsidP="000B24D6">
            <w:pPr>
              <w:jc w:val="both"/>
              <w:rPr>
                <w:lang w:bidi="hi-IN"/>
              </w:rPr>
            </w:pPr>
          </w:p>
        </w:tc>
      </w:tr>
      <w:tr w:rsidR="000B24D6" w:rsidTr="000B24D6">
        <w:tc>
          <w:tcPr>
            <w:tcW w:w="864" w:type="dxa"/>
          </w:tcPr>
          <w:p w:rsidR="000B24D6" w:rsidRDefault="000B24D6" w:rsidP="000B24D6">
            <w:pPr>
              <w:jc w:val="both"/>
              <w:rPr>
                <w:lang w:bidi="hi-IN"/>
              </w:rPr>
            </w:pPr>
          </w:p>
        </w:tc>
        <w:tc>
          <w:tcPr>
            <w:tcW w:w="6066" w:type="dxa"/>
          </w:tcPr>
          <w:p w:rsidR="000B24D6" w:rsidRDefault="000B24D6" w:rsidP="000B24D6">
            <w:pPr>
              <w:jc w:val="both"/>
              <w:rPr>
                <w:lang w:bidi="hi-IN"/>
              </w:rPr>
            </w:pPr>
          </w:p>
        </w:tc>
        <w:tc>
          <w:tcPr>
            <w:tcW w:w="1350" w:type="dxa"/>
          </w:tcPr>
          <w:p w:rsidR="000B24D6" w:rsidRDefault="000B24D6" w:rsidP="000B24D6">
            <w:pPr>
              <w:jc w:val="both"/>
              <w:rPr>
                <w:lang w:bidi="hi-IN"/>
              </w:rPr>
            </w:pPr>
          </w:p>
        </w:tc>
      </w:tr>
    </w:tbl>
    <w:p w:rsidR="00864917" w:rsidRDefault="00864917" w:rsidP="000B24D6">
      <w:pPr>
        <w:ind w:left="5040" w:firstLine="720"/>
        <w:jc w:val="both"/>
        <w:rPr>
          <w:lang w:bidi="hi-IN"/>
        </w:rPr>
      </w:pPr>
    </w:p>
    <w:p w:rsidR="00864917" w:rsidRDefault="00864917">
      <w:pPr>
        <w:rPr>
          <w:lang w:bidi="hi-IN"/>
        </w:rPr>
      </w:pPr>
      <w:r>
        <w:rPr>
          <w:lang w:bidi="hi-IN"/>
        </w:rPr>
        <w:br w:type="page"/>
      </w:r>
    </w:p>
    <w:p w:rsidR="000B24D6" w:rsidRDefault="000B24D6" w:rsidP="00864917">
      <w:pPr>
        <w:ind w:left="5040" w:firstLine="720"/>
        <w:jc w:val="both"/>
        <w:rPr>
          <w:lang w:bidi="hi-IN"/>
        </w:rPr>
      </w:pPr>
    </w:p>
    <w:p w:rsidR="00864917" w:rsidRDefault="00864917" w:rsidP="00864917">
      <w:pPr>
        <w:ind w:left="5040" w:firstLine="720"/>
        <w:rPr>
          <w:cs/>
          <w:lang w:bidi="hi-IN"/>
        </w:rPr>
      </w:pPr>
    </w:p>
    <w:p w:rsidR="00864917" w:rsidRDefault="00864917" w:rsidP="00864917">
      <w:pPr>
        <w:tabs>
          <w:tab w:val="left" w:pos="5880"/>
        </w:tabs>
        <w:rPr>
          <w:lang w:bidi="hi-IN"/>
        </w:rPr>
      </w:pPr>
      <w:r>
        <w:rPr>
          <w:rFonts w:hint="cs"/>
          <w:cs/>
          <w:lang w:bidi="hi-IN"/>
        </w:rPr>
        <w:t xml:space="preserve">1.  </w:t>
      </w:r>
      <w:r w:rsidR="00A65D0D">
        <w:rPr>
          <w:rFonts w:hint="cs"/>
          <w:cs/>
          <w:lang w:bidi="hi-IN"/>
        </w:rPr>
        <w:t xml:space="preserve">   </w:t>
      </w:r>
      <w:r>
        <w:rPr>
          <w:rFonts w:hint="cs"/>
          <w:cs/>
          <w:lang w:bidi="hi-IN"/>
        </w:rPr>
        <w:t xml:space="preserve">अस्वीकरण </w:t>
      </w:r>
    </w:p>
    <w:p w:rsidR="009A71AE" w:rsidRDefault="00864917" w:rsidP="00DB3E5F">
      <w:pPr>
        <w:jc w:val="both"/>
        <w:rPr>
          <w:lang w:bidi="hi-IN"/>
        </w:rPr>
      </w:pPr>
      <w:r>
        <w:rPr>
          <w:rFonts w:hint="cs"/>
          <w:cs/>
          <w:lang w:bidi="hi-IN"/>
        </w:rPr>
        <w:tab/>
        <w:t>इस</w:t>
      </w:r>
      <w:r w:rsidR="00A71A96">
        <w:rPr>
          <w:rFonts w:hint="cs"/>
          <w:cs/>
          <w:lang w:bidi="hi-IN"/>
        </w:rPr>
        <w:t xml:space="preserve">े </w:t>
      </w:r>
      <w:r>
        <w:rPr>
          <w:rFonts w:hint="cs"/>
          <w:cs/>
          <w:lang w:bidi="hi-IN"/>
        </w:rPr>
        <w:t xml:space="preserve">भारतीय लघु उद्योग विकास बैंक (सिडबी) के </w:t>
      </w:r>
      <w:r w:rsidR="00A71A96">
        <w:rPr>
          <w:rFonts w:hint="cs"/>
          <w:cs/>
          <w:lang w:bidi="hi-IN"/>
        </w:rPr>
        <w:t xml:space="preserve">आवासीय संपत्तियों के विक्रय पर केंद्रित निविदा दस्तावेज </w:t>
      </w:r>
      <w:r w:rsidR="00BD22FC">
        <w:rPr>
          <w:lang w:bidi="hi-IN"/>
        </w:rPr>
        <w:t>(</w:t>
      </w:r>
      <w:r w:rsidR="00BD22FC">
        <w:rPr>
          <w:rFonts w:hint="cs"/>
          <w:cs/>
          <w:lang w:bidi="hi-IN"/>
        </w:rPr>
        <w:t xml:space="preserve">टीडीएसआरपी) </w:t>
      </w:r>
      <w:r w:rsidR="00A71A96">
        <w:rPr>
          <w:rFonts w:hint="cs"/>
          <w:cs/>
          <w:lang w:bidi="hi-IN"/>
        </w:rPr>
        <w:t xml:space="preserve">के रूप में जाना जाएगा और </w:t>
      </w:r>
      <w:r w:rsidR="009A71AE">
        <w:rPr>
          <w:rFonts w:hint="cs"/>
          <w:cs/>
          <w:lang w:bidi="hi-IN"/>
        </w:rPr>
        <w:t>इसके साथ दी गई अन्य सूचना एक मात्र सूचना पैकेज होगी, जिसे इसमें विनिर्दिष्ट ब्यौरों के क्रम में बोली लगाने वालों के उपलब्ध कराई जा रही है।</w:t>
      </w:r>
    </w:p>
    <w:p w:rsidR="00DB3E5F" w:rsidRDefault="009A71AE" w:rsidP="00DB3E5F">
      <w:pPr>
        <w:jc w:val="both"/>
        <w:rPr>
          <w:lang w:bidi="hi-IN"/>
        </w:rPr>
      </w:pPr>
      <w:r>
        <w:rPr>
          <w:rFonts w:hint="cs"/>
          <w:cs/>
          <w:lang w:bidi="hi-IN"/>
        </w:rPr>
        <w:tab/>
        <w:t xml:space="preserve">इसका दस्तावेज का उद्देश्य बोली लगाने वालों को अपनी नीलामी तैयार </w:t>
      </w:r>
      <w:r w:rsidR="00444D57">
        <w:rPr>
          <w:rFonts w:hint="cs"/>
          <w:cs/>
          <w:lang w:bidi="hi-IN"/>
        </w:rPr>
        <w:t xml:space="preserve">हेतु सहायता करने </w:t>
      </w:r>
      <w:r>
        <w:rPr>
          <w:rFonts w:hint="cs"/>
          <w:cs/>
          <w:lang w:bidi="hi-IN"/>
        </w:rPr>
        <w:t xml:space="preserve">करने के लिए मूलभूत एवं प्राथमिक सूचना </w:t>
      </w:r>
      <w:r w:rsidR="00444D57">
        <w:rPr>
          <w:rFonts w:hint="cs"/>
          <w:cs/>
          <w:lang w:bidi="hi-IN"/>
        </w:rPr>
        <w:t xml:space="preserve">प्रदान करना है, जो इस सहमत-अभिव्यक्ति के आधार पर जारी किया जा रहा है कि </w:t>
      </w:r>
      <w:r w:rsidR="00DB3E5F">
        <w:rPr>
          <w:rFonts w:hint="cs"/>
          <w:cs/>
          <w:lang w:bidi="hi-IN"/>
        </w:rPr>
        <w:t>संबंधित</w:t>
      </w:r>
      <w:r w:rsidR="00444D57">
        <w:rPr>
          <w:rFonts w:hint="cs"/>
          <w:cs/>
          <w:lang w:bidi="hi-IN"/>
        </w:rPr>
        <w:t xml:space="preserve"> </w:t>
      </w:r>
      <w:r w:rsidR="00DB3E5F">
        <w:rPr>
          <w:rFonts w:hint="cs"/>
          <w:cs/>
          <w:lang w:bidi="hi-IN"/>
        </w:rPr>
        <w:t>उ</w:t>
      </w:r>
      <w:r w:rsidR="00444D57">
        <w:rPr>
          <w:rFonts w:hint="cs"/>
          <w:cs/>
          <w:lang w:bidi="hi-IN"/>
        </w:rPr>
        <w:t xml:space="preserve">पयोगकर्ता केवल इसमें निर्धारित उद्देश्यों के लिए ही </w:t>
      </w:r>
      <w:r w:rsidR="00DB3E5F">
        <w:rPr>
          <w:rFonts w:hint="cs"/>
          <w:cs/>
          <w:lang w:bidi="hi-IN"/>
        </w:rPr>
        <w:t>इसका प्रयोग करेंगे।</w:t>
      </w:r>
      <w:r w:rsidR="00444D57">
        <w:rPr>
          <w:rFonts w:hint="cs"/>
          <w:cs/>
          <w:lang w:bidi="hi-IN"/>
        </w:rPr>
        <w:t xml:space="preserve"> </w:t>
      </w:r>
    </w:p>
    <w:p w:rsidR="00A65D0D" w:rsidRDefault="00DB3E5F" w:rsidP="00DB3E5F">
      <w:pPr>
        <w:jc w:val="both"/>
        <w:rPr>
          <w:lang w:bidi="hi-IN"/>
        </w:rPr>
      </w:pPr>
      <w:r>
        <w:rPr>
          <w:rFonts w:hint="cs"/>
          <w:cs/>
          <w:lang w:bidi="hi-IN"/>
        </w:rPr>
        <w:tab/>
        <w:t xml:space="preserve">यह दस्तावेज उपलब्ध सूचना के आधार पर तैयार किया गया है और बोली लगाने वालों को चाहिए कि वे इस संबंध में स्वयं की अपनी अपेक्षित तत्परता, जाँच-पड़ताल और विश्लेषण का प्रयोग करें। साथ ही, </w:t>
      </w:r>
      <w:r w:rsidR="002E7439">
        <w:rPr>
          <w:rFonts w:hint="cs"/>
          <w:cs/>
          <w:lang w:bidi="hi-IN"/>
        </w:rPr>
        <w:t>ऐसा नहीं समझा जाना चाहिए कि प्रदान की गई सूचना में किसी भा प्रकार का संशोधन अथवा व्यतिक्रम नहीं होगा</w:t>
      </w:r>
      <w:r w:rsidR="001F37F1">
        <w:rPr>
          <w:rFonts w:hint="cs"/>
          <w:cs/>
          <w:lang w:bidi="hi-IN"/>
        </w:rPr>
        <w:t>।</w:t>
      </w:r>
    </w:p>
    <w:p w:rsidR="00F27169" w:rsidRDefault="00BD22FC" w:rsidP="00DB3E5F">
      <w:pPr>
        <w:jc w:val="both"/>
        <w:rPr>
          <w:lang w:bidi="hi-IN"/>
        </w:rPr>
      </w:pPr>
      <w:r>
        <w:rPr>
          <w:rFonts w:hint="cs"/>
          <w:cs/>
          <w:lang w:bidi="hi-IN"/>
        </w:rPr>
        <w:tab/>
        <w:t>टीडीएसआरपी</w:t>
      </w:r>
      <w:r w:rsidR="008775D4">
        <w:rPr>
          <w:rFonts w:hint="cs"/>
          <w:cs/>
          <w:lang w:bidi="hi-IN"/>
        </w:rPr>
        <w:t xml:space="preserve"> का यह आशय नहीं और न ही इसका यह अभिप्राय है कि इसमें दी गई सभी सूचना और ब्यौरे प्रत्येक </w:t>
      </w:r>
      <w:r w:rsidR="00C7514E">
        <w:rPr>
          <w:rFonts w:hint="cs"/>
          <w:cs/>
          <w:lang w:bidi="hi-IN"/>
        </w:rPr>
        <w:t>बोलीकर्ता</w:t>
      </w:r>
      <w:r w:rsidR="008775D4">
        <w:rPr>
          <w:rFonts w:hint="cs"/>
          <w:cs/>
          <w:lang w:bidi="hi-IN"/>
        </w:rPr>
        <w:t xml:space="preserve"> और </w:t>
      </w:r>
      <w:r w:rsidR="008775D4">
        <w:rPr>
          <w:lang w:bidi="hi-IN"/>
        </w:rPr>
        <w:t>/</w:t>
      </w:r>
      <w:r w:rsidR="008775D4">
        <w:rPr>
          <w:rFonts w:hint="cs"/>
          <w:cs/>
          <w:lang w:bidi="hi-IN"/>
        </w:rPr>
        <w:t xml:space="preserve">अथवा इनके सलाहकार जिनकी अपेक्षा रखते हों या अपनी बोली लगाने के संबंध में उन्हें अपने निर्णय करने के लिए आवश्यक हो। </w:t>
      </w:r>
      <w:r w:rsidR="00664699">
        <w:rPr>
          <w:rFonts w:hint="cs"/>
          <w:cs/>
          <w:lang w:bidi="hi-IN"/>
        </w:rPr>
        <w:t xml:space="preserve">प्रत्येक </w:t>
      </w:r>
      <w:r w:rsidR="00C7514E">
        <w:rPr>
          <w:rFonts w:hint="cs"/>
          <w:cs/>
          <w:lang w:bidi="hi-IN"/>
        </w:rPr>
        <w:t>बोलीकर्ता</w:t>
      </w:r>
      <w:r w:rsidR="00664699">
        <w:rPr>
          <w:rFonts w:hint="cs"/>
          <w:cs/>
          <w:lang w:bidi="hi-IN"/>
        </w:rPr>
        <w:t xml:space="preserve"> को चाहिए कि वह स्वयं की जाँच-पड़ताल एवं विश्लेषण का प्रयोग करे और इसकी सत्यता, निर्भरता और इस टीडीएसआरपी में दी गई सूचना की पूर्णता की परीक्षा करे । </w:t>
      </w:r>
      <w:r w:rsidR="00F27169">
        <w:rPr>
          <w:rFonts w:hint="cs"/>
          <w:cs/>
          <w:lang w:bidi="hi-IN"/>
        </w:rPr>
        <w:t xml:space="preserve">बोली लगाने वालों को </w:t>
      </w:r>
      <w:r w:rsidR="00664699">
        <w:rPr>
          <w:rFonts w:hint="cs"/>
          <w:cs/>
          <w:lang w:bidi="hi-IN"/>
        </w:rPr>
        <w:t xml:space="preserve">इसमें प्रदान की गई सूचना </w:t>
      </w:r>
      <w:r w:rsidR="00F27169">
        <w:rPr>
          <w:rFonts w:hint="cs"/>
          <w:cs/>
          <w:lang w:bidi="hi-IN"/>
        </w:rPr>
        <w:t xml:space="preserve">के आधार पर अथवा </w:t>
      </w:r>
      <w:r w:rsidR="00664699">
        <w:rPr>
          <w:rFonts w:hint="cs"/>
          <w:cs/>
          <w:lang w:bidi="hi-IN"/>
        </w:rPr>
        <w:t xml:space="preserve">पृथक रूप से </w:t>
      </w:r>
      <w:r w:rsidR="00F27169">
        <w:rPr>
          <w:rFonts w:hint="cs"/>
          <w:cs/>
          <w:lang w:bidi="hi-IN"/>
        </w:rPr>
        <w:t>इस आशय की अपनी राय बनानी चाहिए कि उनके किसी भी प्रकार के निर्णय के लिए ये प्रासंगिक हैं कि नहीं । साथ ही, उनके द्वारा अपेक्षित किसी अतिरिक्त सूचना के संबंध में उन्हें अपनी स्वयं की स्वतंत्र रूप से जाँच</w:t>
      </w:r>
      <w:r w:rsidR="00664699">
        <w:rPr>
          <w:rFonts w:hint="cs"/>
          <w:cs/>
          <w:lang w:bidi="hi-IN"/>
        </w:rPr>
        <w:t xml:space="preserve"> </w:t>
      </w:r>
      <w:r w:rsidR="00F27169">
        <w:rPr>
          <w:rFonts w:hint="cs"/>
          <w:cs/>
          <w:lang w:bidi="hi-IN"/>
        </w:rPr>
        <w:t>करनी चाहिए।</w:t>
      </w:r>
    </w:p>
    <w:p w:rsidR="0053127C" w:rsidRDefault="0001594E" w:rsidP="0053127C">
      <w:pPr>
        <w:ind w:firstLine="720"/>
        <w:jc w:val="both"/>
        <w:rPr>
          <w:cs/>
          <w:lang w:bidi="hi-IN"/>
        </w:rPr>
      </w:pPr>
      <w:r>
        <w:rPr>
          <w:rFonts w:hint="cs"/>
          <w:cs/>
          <w:lang w:bidi="hi-IN"/>
        </w:rPr>
        <w:t xml:space="preserve">इस टीडीएसआरपी में </w:t>
      </w:r>
      <w:r w:rsidR="00F27169">
        <w:rPr>
          <w:rFonts w:hint="cs"/>
          <w:cs/>
          <w:lang w:bidi="hi-IN"/>
        </w:rPr>
        <w:t xml:space="preserve">बोली लगाने वालों को </w:t>
      </w:r>
      <w:r>
        <w:rPr>
          <w:rFonts w:hint="cs"/>
          <w:cs/>
          <w:lang w:bidi="hi-IN"/>
        </w:rPr>
        <w:t xml:space="preserve">प्रदान की जाने वाली </w:t>
      </w:r>
      <w:r w:rsidR="00F27169">
        <w:rPr>
          <w:rFonts w:hint="cs"/>
          <w:cs/>
          <w:lang w:bidi="hi-IN"/>
        </w:rPr>
        <w:t xml:space="preserve">सूचना अथवा अन्य कोई सूचना </w:t>
      </w:r>
      <w:r>
        <w:rPr>
          <w:rFonts w:hint="cs"/>
          <w:cs/>
          <w:lang w:bidi="hi-IN"/>
        </w:rPr>
        <w:t>बिना किसी नोटिस के परिवर्तन के अधीन होगी। साथ ही, इसका अभिप्राय यह</w:t>
      </w:r>
      <w:r w:rsidR="00017DE5">
        <w:rPr>
          <w:rFonts w:hint="cs"/>
          <w:cs/>
          <w:lang w:bidi="hi-IN"/>
        </w:rPr>
        <w:t xml:space="preserve"> नहीं होना चाहिए </w:t>
      </w:r>
      <w:r w:rsidR="005520AF">
        <w:rPr>
          <w:rFonts w:hint="cs"/>
          <w:cs/>
          <w:lang w:bidi="hi-IN"/>
        </w:rPr>
        <w:t>कि किसी भी प्रकार की दी गई सूचना में कोई भी व्यतिक्रम या संशोधन नहीं होगा। सिडबी अपने निरपेक्ष विवेक से, पर ऐसा करने के लिए बिना किसी बाध्यता के अधीन</w:t>
      </w:r>
      <w:r w:rsidR="00B01A47">
        <w:rPr>
          <w:rFonts w:hint="cs"/>
          <w:cs/>
          <w:lang w:bidi="hi-IN"/>
        </w:rPr>
        <w:t>, इसमें विनिर्दिष्ट सूचना</w:t>
      </w:r>
      <w:r w:rsidR="005520AF">
        <w:rPr>
          <w:rFonts w:hint="cs"/>
          <w:cs/>
          <w:lang w:bidi="hi-IN"/>
        </w:rPr>
        <w:t xml:space="preserve">, </w:t>
      </w:r>
      <w:r w:rsidR="005520AF">
        <w:rPr>
          <w:rFonts w:hint="cs"/>
          <w:cs/>
          <w:lang w:bidi="hi-IN"/>
        </w:rPr>
        <w:lastRenderedPageBreak/>
        <w:t xml:space="preserve">परिकल्पित लेन-देन की प्रक्रिया </w:t>
      </w:r>
      <w:r w:rsidR="00B01A47">
        <w:rPr>
          <w:rFonts w:hint="cs"/>
          <w:cs/>
          <w:lang w:bidi="hi-IN"/>
        </w:rPr>
        <w:t>सहित, को अद्यतन बनाने, उसमें संशोधन करने या उसमें अनुपूरक जोड़ने हेतु स्वतंत्र होगा।</w:t>
      </w:r>
      <w:r w:rsidR="0098469D">
        <w:rPr>
          <w:rFonts w:hint="cs"/>
          <w:cs/>
          <w:lang w:bidi="hi-IN"/>
        </w:rPr>
        <w:t xml:space="preserve"> </w:t>
      </w:r>
    </w:p>
    <w:p w:rsidR="00DF4BD9" w:rsidRDefault="00DF4BD9" w:rsidP="00B01A47">
      <w:pPr>
        <w:ind w:left="720"/>
        <w:jc w:val="both"/>
        <w:rPr>
          <w:lang w:bidi="hi-IN"/>
        </w:rPr>
      </w:pPr>
    </w:p>
    <w:p w:rsidR="005A173B" w:rsidRDefault="00DF4BD9" w:rsidP="00B01A47">
      <w:pPr>
        <w:ind w:left="720"/>
        <w:jc w:val="both"/>
        <w:rPr>
          <w:lang w:bidi="hi-IN"/>
        </w:rPr>
      </w:pPr>
      <w:r>
        <w:rPr>
          <w:rFonts w:hint="cs"/>
          <w:cs/>
          <w:lang w:bidi="hi-IN"/>
        </w:rPr>
        <w:tab/>
        <w:t xml:space="preserve">यह टीडीएसआरपी यथेष्ट रूप से विश्वसनीय आधार पर तैयार किया गया है। </w:t>
      </w:r>
      <w:r w:rsidR="00D518A6">
        <w:rPr>
          <w:rFonts w:hint="cs"/>
          <w:cs/>
          <w:lang w:bidi="hi-IN"/>
        </w:rPr>
        <w:t xml:space="preserve">न </w:t>
      </w:r>
      <w:r w:rsidR="004B31F2">
        <w:rPr>
          <w:rFonts w:hint="cs"/>
          <w:cs/>
          <w:lang w:bidi="hi-IN"/>
        </w:rPr>
        <w:t xml:space="preserve">तो </w:t>
      </w:r>
      <w:r w:rsidR="00D518A6">
        <w:rPr>
          <w:rFonts w:hint="cs"/>
          <w:cs/>
          <w:lang w:bidi="hi-IN"/>
        </w:rPr>
        <w:t xml:space="preserve"> सिडबी, न </w:t>
      </w:r>
      <w:r w:rsidR="004B31F2">
        <w:rPr>
          <w:rFonts w:hint="cs"/>
          <w:cs/>
          <w:lang w:bidi="hi-IN"/>
        </w:rPr>
        <w:t xml:space="preserve">ही </w:t>
      </w:r>
      <w:r w:rsidR="00D518A6">
        <w:rPr>
          <w:rFonts w:hint="cs"/>
          <w:cs/>
          <w:lang w:bidi="hi-IN"/>
        </w:rPr>
        <w:t xml:space="preserve">सिडबी का </w:t>
      </w:r>
      <w:r w:rsidR="004B31F2">
        <w:rPr>
          <w:rFonts w:hint="cs"/>
          <w:cs/>
          <w:lang w:bidi="hi-IN"/>
        </w:rPr>
        <w:t xml:space="preserve">कोई </w:t>
      </w:r>
      <w:r w:rsidR="00CB1622">
        <w:rPr>
          <w:rFonts w:hint="cs"/>
          <w:cs/>
          <w:lang w:bidi="hi-IN"/>
        </w:rPr>
        <w:t xml:space="preserve">कर्मचारी, </w:t>
      </w:r>
      <w:r w:rsidR="00D518A6">
        <w:rPr>
          <w:rFonts w:hint="cs"/>
          <w:cs/>
          <w:lang w:bidi="hi-IN"/>
        </w:rPr>
        <w:t xml:space="preserve">इस टीडीएसआरपी की सत्यता, निर्भरता और पूर्णता के प्रति किसी भी कानून, वैधानिक व्यवस्था, नियमों अथवा विनियमों </w:t>
      </w:r>
      <w:r w:rsidR="004B31F2">
        <w:rPr>
          <w:rFonts w:hint="cs"/>
          <w:cs/>
          <w:lang w:bidi="hi-IN"/>
        </w:rPr>
        <w:t>के तहत,</w:t>
      </w:r>
      <w:r w:rsidR="00D518A6">
        <w:rPr>
          <w:rFonts w:hint="cs"/>
          <w:cs/>
          <w:lang w:bidi="hi-IN"/>
        </w:rPr>
        <w:t xml:space="preserve"> </w:t>
      </w:r>
      <w:r w:rsidR="0005393E">
        <w:rPr>
          <w:rFonts w:hint="cs"/>
          <w:cs/>
          <w:lang w:bidi="hi-IN"/>
        </w:rPr>
        <w:t xml:space="preserve">चाहे वह </w:t>
      </w:r>
      <w:r w:rsidR="004B31F2">
        <w:rPr>
          <w:rFonts w:hint="cs"/>
          <w:cs/>
          <w:lang w:bidi="hi-IN"/>
        </w:rPr>
        <w:t xml:space="preserve">सिडबी एवं इसके कर्मचरियों के किसी कार्य या भूलवश </w:t>
      </w:r>
      <w:r w:rsidR="0005393E">
        <w:rPr>
          <w:rFonts w:hint="cs"/>
          <w:cs/>
          <w:lang w:bidi="hi-IN"/>
        </w:rPr>
        <w:t xml:space="preserve">हुआ हानि या नुकसान ही क्यों न हो, जो असावधानी या अन्यथा रूप में घटित हुआ हो, </w:t>
      </w:r>
      <w:r w:rsidR="00CB1622">
        <w:rPr>
          <w:rFonts w:hint="cs"/>
          <w:cs/>
          <w:lang w:bidi="hi-IN"/>
        </w:rPr>
        <w:t xml:space="preserve">इसके किसी वक्तव्य </w:t>
      </w:r>
      <w:r w:rsidR="006E2CE7">
        <w:rPr>
          <w:rFonts w:hint="cs"/>
          <w:cs/>
          <w:lang w:bidi="hi-IN"/>
        </w:rPr>
        <w:t xml:space="preserve">या इसमें हुई किसी त्रुटि, या संबंधित सूचना की सत्यता, पूर्णता, निर्भरता </w:t>
      </w:r>
      <w:r w:rsidR="00CB1622">
        <w:rPr>
          <w:rFonts w:hint="cs"/>
          <w:cs/>
          <w:lang w:bidi="hi-IN"/>
        </w:rPr>
        <w:t>अभिव्यक्त या अंतर्निहित रूप से, कोई अभिवेदन या प्रतिज्ञा करते हैं, अथवा किसी भी रूप में कोई</w:t>
      </w:r>
      <w:r w:rsidR="004B31F2">
        <w:rPr>
          <w:rFonts w:hint="cs"/>
          <w:cs/>
          <w:lang w:bidi="hi-IN"/>
        </w:rPr>
        <w:t xml:space="preserve"> उत्तरदायी </w:t>
      </w:r>
      <w:r w:rsidR="0005393E">
        <w:rPr>
          <w:rFonts w:hint="cs"/>
          <w:cs/>
          <w:lang w:bidi="hi-IN"/>
        </w:rPr>
        <w:t xml:space="preserve">या </w:t>
      </w:r>
      <w:r w:rsidR="004B31F2">
        <w:rPr>
          <w:rFonts w:hint="cs"/>
          <w:cs/>
          <w:lang w:bidi="hi-IN"/>
        </w:rPr>
        <w:t>जवाबदेह</w:t>
      </w:r>
      <w:r w:rsidR="00CB1622">
        <w:rPr>
          <w:rFonts w:hint="cs"/>
          <w:cs/>
          <w:lang w:bidi="hi-IN"/>
        </w:rPr>
        <w:t xml:space="preserve"> </w:t>
      </w:r>
      <w:r w:rsidR="0005393E">
        <w:rPr>
          <w:rFonts w:hint="cs"/>
          <w:cs/>
          <w:lang w:bidi="hi-IN"/>
        </w:rPr>
        <w:t xml:space="preserve">नहीं </w:t>
      </w:r>
      <w:r w:rsidR="004B31F2">
        <w:rPr>
          <w:rFonts w:hint="cs"/>
          <w:cs/>
          <w:lang w:bidi="hi-IN"/>
        </w:rPr>
        <w:t>होगा।</w:t>
      </w:r>
      <w:r w:rsidR="00CB1622">
        <w:rPr>
          <w:rFonts w:hint="cs"/>
          <w:cs/>
          <w:lang w:bidi="hi-IN"/>
        </w:rPr>
        <w:t xml:space="preserve"> </w:t>
      </w:r>
      <w:r>
        <w:rPr>
          <w:rFonts w:hint="cs"/>
          <w:cs/>
          <w:lang w:bidi="hi-IN"/>
        </w:rPr>
        <w:t xml:space="preserve"> </w:t>
      </w:r>
    </w:p>
    <w:p w:rsidR="00E30559" w:rsidRDefault="005A173B" w:rsidP="00B01A47">
      <w:pPr>
        <w:ind w:left="720"/>
        <w:jc w:val="both"/>
        <w:rPr>
          <w:lang w:bidi="hi-IN"/>
        </w:rPr>
      </w:pPr>
      <w:r>
        <w:rPr>
          <w:rFonts w:hint="cs"/>
          <w:cs/>
          <w:lang w:bidi="hi-IN"/>
        </w:rPr>
        <w:tab/>
        <w:t>यह टीडीएसआरपी कानूनी रूप से दायर</w:t>
      </w:r>
      <w:r w:rsidR="00DA203B">
        <w:rPr>
          <w:rFonts w:hint="cs"/>
          <w:cs/>
          <w:lang w:bidi="hi-IN"/>
        </w:rPr>
        <w:t xml:space="preserve">, पंजीकृत या </w:t>
      </w:r>
      <w:r>
        <w:rPr>
          <w:rFonts w:hint="cs"/>
          <w:cs/>
          <w:lang w:bidi="hi-IN"/>
        </w:rPr>
        <w:t xml:space="preserve">किसी विनियामक अथवा न्यायिक प्राधिकारी द्वारा </w:t>
      </w:r>
      <w:r w:rsidR="00DA203B">
        <w:rPr>
          <w:rFonts w:hint="cs"/>
          <w:cs/>
          <w:lang w:bidi="hi-IN"/>
        </w:rPr>
        <w:t xml:space="preserve">अनुमोदित नहीं है। इस दस्तावेज को ग्रहण करने वाला भारतीय क्षेत्राधिकार के बाहर का निवासी </w:t>
      </w:r>
      <w:r w:rsidR="003224FB">
        <w:rPr>
          <w:rFonts w:hint="cs"/>
          <w:cs/>
          <w:lang w:bidi="hi-IN"/>
        </w:rPr>
        <w:t xml:space="preserve">और भारतीय मूल का निवासी </w:t>
      </w:r>
      <w:r w:rsidR="0088381E">
        <w:rPr>
          <w:rFonts w:hint="cs"/>
          <w:cs/>
          <w:lang w:bidi="hi-IN"/>
        </w:rPr>
        <w:t>लागू होने योग्य किसी भी प्रकार की कानूनी आवश्यकताओं के प्रति स्वयं को तैयार रखें एवं उसका अनुसरण करें। सिडबी और इसके प्रतिनिधि संबंधित अनुपालनों के लिए उत्तरदायी नहीं होंगे।</w:t>
      </w:r>
    </w:p>
    <w:p w:rsidR="00DE5953" w:rsidRDefault="00E30559" w:rsidP="00B01A47">
      <w:pPr>
        <w:ind w:left="720"/>
        <w:jc w:val="both"/>
        <w:rPr>
          <w:lang w:bidi="hi-IN"/>
        </w:rPr>
      </w:pPr>
      <w:r>
        <w:rPr>
          <w:rFonts w:hint="cs"/>
          <w:cs/>
          <w:lang w:bidi="hi-IN"/>
        </w:rPr>
        <w:tab/>
        <w:t xml:space="preserve">सिडबी के पास बिना कोई कारण बताए हुए किसी भी नीलामी या सभी नीलामियों को निरस्त करने का अधिकार सुरक्षित होगा। नीलामी तैयार करने या उसे प्रस्तुत करने में हुए व्यय से संबंधित किसी दावे पर विचार नहीं करेगा और इस प्रकार, </w:t>
      </w:r>
      <w:r w:rsidR="00A4759A">
        <w:rPr>
          <w:rFonts w:hint="cs"/>
          <w:cs/>
          <w:lang w:bidi="hi-IN"/>
        </w:rPr>
        <w:t xml:space="preserve">ऐसे संभावित परिणामों के प्रति सिडबी की वित्तीय बाध्यता </w:t>
      </w:r>
      <w:r w:rsidR="00A4759A">
        <w:rPr>
          <w:lang w:bidi="hi-IN"/>
        </w:rPr>
        <w:t>/</w:t>
      </w:r>
      <w:r w:rsidR="00A4759A">
        <w:rPr>
          <w:rFonts w:hint="cs"/>
          <w:cs/>
          <w:lang w:bidi="hi-IN"/>
        </w:rPr>
        <w:t xml:space="preserve">जिम्मेदारी नहीं होगी। </w:t>
      </w:r>
      <w:r>
        <w:rPr>
          <w:rFonts w:hint="cs"/>
          <w:cs/>
          <w:lang w:bidi="hi-IN"/>
        </w:rPr>
        <w:t xml:space="preserve">  </w:t>
      </w:r>
    </w:p>
    <w:p w:rsidR="00DE5953" w:rsidRDefault="00DE5953" w:rsidP="00B01A47">
      <w:pPr>
        <w:ind w:left="720"/>
        <w:jc w:val="both"/>
        <w:rPr>
          <w:lang w:bidi="hi-IN"/>
        </w:rPr>
      </w:pPr>
      <w:r>
        <w:rPr>
          <w:rFonts w:hint="cs"/>
          <w:cs/>
          <w:lang w:bidi="hi-IN"/>
        </w:rPr>
        <w:t>2. परिभाषाएँ</w:t>
      </w:r>
    </w:p>
    <w:p w:rsidR="000139EA" w:rsidRDefault="00DE5953" w:rsidP="00B01A47">
      <w:pPr>
        <w:ind w:left="720"/>
        <w:jc w:val="both"/>
        <w:rPr>
          <w:lang w:bidi="hi-IN"/>
        </w:rPr>
      </w:pPr>
      <w:r>
        <w:rPr>
          <w:rFonts w:hint="cs"/>
          <w:cs/>
          <w:lang w:bidi="hi-IN"/>
        </w:rPr>
        <w:tab/>
        <w:t xml:space="preserve">इस टीडीएसआरपी में, जहाँ तक अन्यथा संदर्भाधीन आवश्यकता न हो, </w:t>
      </w:r>
      <w:r w:rsidR="006D3355">
        <w:rPr>
          <w:rFonts w:hint="cs"/>
          <w:cs/>
          <w:lang w:bidi="hi-IN"/>
        </w:rPr>
        <w:t xml:space="preserve">अधोलिखित बिंदुओं के लिए </w:t>
      </w:r>
      <w:r>
        <w:rPr>
          <w:rFonts w:hint="cs"/>
          <w:cs/>
          <w:lang w:bidi="hi-IN"/>
        </w:rPr>
        <w:t>निम्नलिखित नियम एवं अभिव्यक्तियाँ</w:t>
      </w:r>
      <w:r w:rsidR="006D3355">
        <w:rPr>
          <w:rFonts w:hint="cs"/>
          <w:cs/>
          <w:lang w:bidi="hi-IN"/>
        </w:rPr>
        <w:t xml:space="preserve"> अभिप्रेत होंगी।</w:t>
      </w:r>
    </w:p>
    <w:p w:rsidR="000139EA" w:rsidRDefault="000139EA" w:rsidP="00B01A47">
      <w:pPr>
        <w:ind w:left="720"/>
        <w:jc w:val="both"/>
        <w:rPr>
          <w:lang w:bidi="hi-IN"/>
        </w:rPr>
      </w:pPr>
      <w:r>
        <w:rPr>
          <w:rFonts w:hint="cs"/>
          <w:cs/>
          <w:lang w:bidi="hi-IN"/>
        </w:rPr>
        <w:t>2.1</w:t>
      </w:r>
      <w:r>
        <w:rPr>
          <w:rFonts w:hint="cs"/>
          <w:cs/>
          <w:lang w:bidi="hi-IN"/>
        </w:rPr>
        <w:tab/>
      </w:r>
      <w:r w:rsidR="00C7514E">
        <w:rPr>
          <w:rFonts w:hint="cs"/>
          <w:cs/>
          <w:lang w:bidi="hi-IN"/>
        </w:rPr>
        <w:t>बोलीकर्ता</w:t>
      </w:r>
      <w:r>
        <w:rPr>
          <w:rFonts w:hint="cs"/>
          <w:cs/>
          <w:lang w:bidi="hi-IN"/>
        </w:rPr>
        <w:t xml:space="preserve"> (</w:t>
      </w:r>
      <w:r w:rsidR="00C7514E">
        <w:rPr>
          <w:rFonts w:hint="cs"/>
          <w:cs/>
          <w:lang w:bidi="hi-IN"/>
        </w:rPr>
        <w:t>बोलीकर्ताओं</w:t>
      </w:r>
      <w:r>
        <w:rPr>
          <w:rFonts w:hint="cs"/>
          <w:cs/>
          <w:lang w:bidi="hi-IN"/>
        </w:rPr>
        <w:t>) से लागू होने योग्य विधानों एवं विनियमों के अधीन, व्यक्ति, फर्म, सरकारी विभाग, संस्थाएँ, बैंक, सार्वजनिक और निजी क्षेत्रों के नैगम निकाय अभिप्रेत हैं।</w:t>
      </w:r>
    </w:p>
    <w:p w:rsidR="003E2DCC" w:rsidRDefault="003E2DCC" w:rsidP="00B01A47">
      <w:pPr>
        <w:ind w:left="720"/>
        <w:jc w:val="both"/>
        <w:rPr>
          <w:lang w:bidi="hi-IN"/>
        </w:rPr>
      </w:pPr>
      <w:r>
        <w:rPr>
          <w:rFonts w:hint="cs"/>
          <w:cs/>
          <w:lang w:bidi="hi-IN"/>
        </w:rPr>
        <w:t>2.2</w:t>
      </w:r>
      <w:r>
        <w:rPr>
          <w:rFonts w:hint="cs"/>
          <w:cs/>
          <w:lang w:bidi="hi-IN"/>
        </w:rPr>
        <w:tab/>
        <w:t>नी</w:t>
      </w:r>
      <w:r w:rsidR="000139EA">
        <w:rPr>
          <w:rFonts w:hint="cs"/>
          <w:cs/>
          <w:lang w:bidi="hi-IN"/>
        </w:rPr>
        <w:t>लामी से</w:t>
      </w:r>
      <w:r>
        <w:rPr>
          <w:rFonts w:hint="cs"/>
          <w:cs/>
          <w:lang w:bidi="hi-IN"/>
        </w:rPr>
        <w:t xml:space="preserve"> इस दस्तावेज की विषय-वस्तु और उसमें विनिर्दिष्ट आवेदन के अनुसरण में तैयार एवं प्रस्तुत नीलामी अभिप्रेत है। </w:t>
      </w:r>
    </w:p>
    <w:p w:rsidR="003E2DCC" w:rsidRDefault="003E2DCC" w:rsidP="00B01A47">
      <w:pPr>
        <w:ind w:left="720"/>
        <w:jc w:val="both"/>
        <w:rPr>
          <w:lang w:bidi="hi-IN"/>
        </w:rPr>
      </w:pPr>
      <w:r>
        <w:rPr>
          <w:rFonts w:hint="cs"/>
          <w:cs/>
          <w:lang w:bidi="hi-IN"/>
        </w:rPr>
        <w:lastRenderedPageBreak/>
        <w:t>2.3</w:t>
      </w:r>
      <w:r>
        <w:rPr>
          <w:rFonts w:hint="cs"/>
          <w:cs/>
          <w:lang w:bidi="hi-IN"/>
        </w:rPr>
        <w:tab/>
        <w:t xml:space="preserve">नीलामी प्रस्तुत करने की तिथि से भाग </w:t>
      </w:r>
      <w:r>
        <w:rPr>
          <w:lang w:bidi="hi-IN"/>
        </w:rPr>
        <w:t>II</w:t>
      </w:r>
      <w:r>
        <w:rPr>
          <w:rFonts w:hint="cs"/>
          <w:cs/>
          <w:lang w:bidi="hi-IN"/>
        </w:rPr>
        <w:t xml:space="preserve"> में विनिर्दिष्ट अर्थ अभिप्रेत है।</w:t>
      </w:r>
    </w:p>
    <w:p w:rsidR="003E2DCC" w:rsidRDefault="003E2DCC" w:rsidP="00B01A47">
      <w:pPr>
        <w:ind w:left="720"/>
        <w:jc w:val="both"/>
        <w:rPr>
          <w:lang w:bidi="hi-IN"/>
        </w:rPr>
      </w:pPr>
      <w:r>
        <w:rPr>
          <w:rFonts w:hint="cs"/>
          <w:cs/>
          <w:lang w:bidi="hi-IN"/>
        </w:rPr>
        <w:t>2.4</w:t>
      </w:r>
      <w:r>
        <w:rPr>
          <w:rFonts w:hint="cs"/>
          <w:cs/>
          <w:lang w:bidi="hi-IN"/>
        </w:rPr>
        <w:tab/>
      </w:r>
      <w:r w:rsidR="00C7514E">
        <w:rPr>
          <w:rFonts w:hint="cs"/>
          <w:cs/>
          <w:lang w:bidi="hi-IN"/>
        </w:rPr>
        <w:t xml:space="preserve">सिडबी </w:t>
      </w:r>
      <w:r>
        <w:rPr>
          <w:rFonts w:hint="cs"/>
          <w:cs/>
          <w:lang w:bidi="hi-IN"/>
        </w:rPr>
        <w:t>से भारतीय लघु उद्योग विकास बैंक अभिप्रेत है।</w:t>
      </w:r>
    </w:p>
    <w:p w:rsidR="001E0F9C" w:rsidRDefault="003E2DCC" w:rsidP="00B01A47">
      <w:pPr>
        <w:ind w:left="720"/>
        <w:jc w:val="both"/>
        <w:rPr>
          <w:lang w:bidi="hi-IN"/>
        </w:rPr>
      </w:pPr>
      <w:r>
        <w:rPr>
          <w:rFonts w:hint="cs"/>
          <w:cs/>
          <w:lang w:bidi="hi-IN"/>
        </w:rPr>
        <w:t>2.5</w:t>
      </w:r>
      <w:r>
        <w:rPr>
          <w:rFonts w:hint="cs"/>
          <w:cs/>
          <w:lang w:bidi="hi-IN"/>
        </w:rPr>
        <w:tab/>
        <w:t xml:space="preserve">सफल </w:t>
      </w:r>
      <w:r w:rsidR="006C1DC0">
        <w:rPr>
          <w:rFonts w:hint="cs"/>
          <w:cs/>
          <w:lang w:bidi="hi-IN"/>
        </w:rPr>
        <w:t>बोलीकर्ता</w:t>
      </w:r>
      <w:r>
        <w:rPr>
          <w:rFonts w:hint="cs"/>
          <w:cs/>
          <w:lang w:bidi="hi-IN"/>
        </w:rPr>
        <w:t xml:space="preserve"> से टीडीएसआरपी</w:t>
      </w:r>
      <w:r w:rsidR="001E0F9C">
        <w:rPr>
          <w:rFonts w:hint="cs"/>
          <w:cs/>
          <w:lang w:bidi="hi-IN"/>
        </w:rPr>
        <w:t xml:space="preserve"> की धारा 12 के नियमों के अनुसरण में बोलियों के मूल्यांकन के पश्चात, सिडबी द्वारा सफल </w:t>
      </w:r>
      <w:r w:rsidR="00C7514E">
        <w:rPr>
          <w:rFonts w:hint="cs"/>
          <w:cs/>
          <w:lang w:bidi="hi-IN"/>
        </w:rPr>
        <w:t>बोलीकर्ता</w:t>
      </w:r>
      <w:r w:rsidR="001E0F9C">
        <w:rPr>
          <w:rFonts w:hint="cs"/>
          <w:cs/>
          <w:lang w:bidi="hi-IN"/>
        </w:rPr>
        <w:t xml:space="preserve"> की घोषणा अभिप्रेत है ।</w:t>
      </w:r>
    </w:p>
    <w:p w:rsidR="00BD22FC" w:rsidRDefault="001E0F9C" w:rsidP="00B01A47">
      <w:pPr>
        <w:ind w:left="720"/>
        <w:jc w:val="both"/>
        <w:rPr>
          <w:lang w:bidi="hi-IN"/>
        </w:rPr>
      </w:pPr>
      <w:r>
        <w:rPr>
          <w:rFonts w:hint="cs"/>
          <w:cs/>
          <w:lang w:bidi="hi-IN"/>
        </w:rPr>
        <w:t>2.6</w:t>
      </w:r>
      <w:r>
        <w:rPr>
          <w:rFonts w:hint="cs"/>
          <w:cs/>
          <w:lang w:bidi="hi-IN"/>
        </w:rPr>
        <w:tab/>
        <w:t>भारतीय लघु उद्योग विकास बैंक (सिडबी) के आवासीय संपत्तियों के विक्रय पर केंद्रित निविदा दस्तावेज से</w:t>
      </w:r>
      <w:r w:rsidR="0001500F">
        <w:rPr>
          <w:rFonts w:hint="cs"/>
          <w:cs/>
          <w:lang w:bidi="hi-IN"/>
        </w:rPr>
        <w:t>,</w:t>
      </w:r>
      <w:r>
        <w:rPr>
          <w:rFonts w:hint="cs"/>
          <w:cs/>
          <w:lang w:bidi="hi-IN"/>
        </w:rPr>
        <w:t xml:space="preserve"> </w:t>
      </w:r>
      <w:r w:rsidR="0001500F">
        <w:rPr>
          <w:rFonts w:hint="cs"/>
          <w:cs/>
          <w:lang w:bidi="hi-IN"/>
        </w:rPr>
        <w:t xml:space="preserve">समय-समय पर किए जाने वाले सभी अनुबंधों, परिशिष्टों एवं संशोधनों सहित किया गया आशोधन एवं परिवर्द्धन अभिप्रेत है।  </w:t>
      </w:r>
    </w:p>
    <w:p w:rsidR="0053127C" w:rsidRDefault="0053127C" w:rsidP="00B01A47">
      <w:pPr>
        <w:ind w:left="720"/>
        <w:jc w:val="both"/>
        <w:rPr>
          <w:lang w:bidi="hi-IN"/>
        </w:rPr>
      </w:pPr>
    </w:p>
    <w:p w:rsidR="0053127C" w:rsidRDefault="0053127C" w:rsidP="00B01A47">
      <w:pPr>
        <w:ind w:left="720"/>
        <w:jc w:val="both"/>
        <w:rPr>
          <w:lang w:bidi="hi-IN"/>
        </w:rPr>
      </w:pPr>
      <w:r>
        <w:rPr>
          <w:rFonts w:hint="cs"/>
          <w:cs/>
          <w:lang w:bidi="hi-IN"/>
        </w:rPr>
        <w:t xml:space="preserve">3. नीलामी प्रक्रिया की अनुसूची </w:t>
      </w:r>
    </w:p>
    <w:p w:rsidR="0053127C" w:rsidRDefault="0053127C" w:rsidP="00B01A47">
      <w:pPr>
        <w:ind w:left="720"/>
        <w:jc w:val="both"/>
        <w:rPr>
          <w:lang w:bidi="hi-IN"/>
        </w:rPr>
      </w:pPr>
      <w:r>
        <w:rPr>
          <w:rFonts w:hint="cs"/>
          <w:cs/>
          <w:lang w:bidi="hi-IN"/>
        </w:rPr>
        <w:tab/>
        <w:t xml:space="preserve">नीलामी प्रक्रिया की अनुसूची निम्नानुसार होगी </w:t>
      </w:r>
      <w:r>
        <w:rPr>
          <w:lang w:bidi="hi-IN"/>
        </w:rPr>
        <w:t>:</w:t>
      </w:r>
    </w:p>
    <w:tbl>
      <w:tblPr>
        <w:tblStyle w:val="TableGrid"/>
        <w:tblW w:w="0" w:type="auto"/>
        <w:tblInd w:w="720" w:type="dxa"/>
        <w:tblLook w:val="04A0"/>
      </w:tblPr>
      <w:tblGrid>
        <w:gridCol w:w="1102"/>
        <w:gridCol w:w="4291"/>
        <w:gridCol w:w="3463"/>
      </w:tblGrid>
      <w:tr w:rsidR="0053127C" w:rsidTr="0053127C">
        <w:tc>
          <w:tcPr>
            <w:tcW w:w="1188" w:type="dxa"/>
          </w:tcPr>
          <w:p w:rsidR="0053127C" w:rsidRDefault="0053127C" w:rsidP="00B01A47">
            <w:pPr>
              <w:jc w:val="both"/>
              <w:rPr>
                <w:lang w:bidi="hi-IN"/>
              </w:rPr>
            </w:pPr>
            <w:r>
              <w:rPr>
                <w:rFonts w:hint="cs"/>
                <w:cs/>
                <w:lang w:bidi="hi-IN"/>
              </w:rPr>
              <w:t>क्रम सं.</w:t>
            </w:r>
          </w:p>
        </w:tc>
        <w:tc>
          <w:tcPr>
            <w:tcW w:w="4716" w:type="dxa"/>
          </w:tcPr>
          <w:p w:rsidR="0053127C" w:rsidRDefault="0053127C" w:rsidP="00B01A47">
            <w:pPr>
              <w:jc w:val="both"/>
              <w:rPr>
                <w:lang w:bidi="hi-IN"/>
              </w:rPr>
            </w:pPr>
            <w:r>
              <w:rPr>
                <w:rFonts w:hint="cs"/>
                <w:cs/>
                <w:lang w:bidi="hi-IN"/>
              </w:rPr>
              <w:t>कार्यकलाप</w:t>
            </w:r>
          </w:p>
        </w:tc>
        <w:tc>
          <w:tcPr>
            <w:tcW w:w="2952" w:type="dxa"/>
          </w:tcPr>
          <w:p w:rsidR="0053127C" w:rsidRDefault="0053127C" w:rsidP="00B01A47">
            <w:pPr>
              <w:jc w:val="both"/>
              <w:rPr>
                <w:lang w:bidi="hi-IN"/>
              </w:rPr>
            </w:pPr>
            <w:r>
              <w:rPr>
                <w:rFonts w:hint="cs"/>
                <w:cs/>
                <w:lang w:bidi="hi-IN"/>
              </w:rPr>
              <w:t>तिथि</w:t>
            </w:r>
          </w:p>
        </w:tc>
      </w:tr>
      <w:tr w:rsidR="0053127C" w:rsidTr="0053127C">
        <w:tc>
          <w:tcPr>
            <w:tcW w:w="1188" w:type="dxa"/>
          </w:tcPr>
          <w:p w:rsidR="0053127C" w:rsidRDefault="0053127C" w:rsidP="00B01A47">
            <w:pPr>
              <w:jc w:val="both"/>
              <w:rPr>
                <w:lang w:bidi="hi-IN"/>
              </w:rPr>
            </w:pPr>
            <w:r>
              <w:rPr>
                <w:rFonts w:hint="cs"/>
                <w:cs/>
                <w:lang w:bidi="hi-IN"/>
              </w:rPr>
              <w:t>1</w:t>
            </w:r>
          </w:p>
        </w:tc>
        <w:tc>
          <w:tcPr>
            <w:tcW w:w="4716" w:type="dxa"/>
          </w:tcPr>
          <w:p w:rsidR="0053127C" w:rsidRDefault="0053127C" w:rsidP="00B01A47">
            <w:pPr>
              <w:jc w:val="both"/>
              <w:rPr>
                <w:lang w:bidi="hi-IN"/>
              </w:rPr>
            </w:pPr>
            <w:r>
              <w:rPr>
                <w:rFonts w:hint="cs"/>
                <w:cs/>
                <w:lang w:bidi="hi-IN"/>
              </w:rPr>
              <w:t>विज्ञापन का जारी किया जाना</w:t>
            </w:r>
          </w:p>
        </w:tc>
        <w:tc>
          <w:tcPr>
            <w:tcW w:w="2952" w:type="dxa"/>
          </w:tcPr>
          <w:p w:rsidR="0053127C" w:rsidRDefault="0053127C" w:rsidP="00B01A47">
            <w:pPr>
              <w:jc w:val="both"/>
              <w:rPr>
                <w:lang w:bidi="hi-IN"/>
              </w:rPr>
            </w:pPr>
            <w:r>
              <w:rPr>
                <w:rFonts w:hint="cs"/>
                <w:cs/>
                <w:lang w:bidi="hi-IN"/>
              </w:rPr>
              <w:t>06 मई, 2013</w:t>
            </w:r>
          </w:p>
        </w:tc>
      </w:tr>
      <w:tr w:rsidR="0053127C" w:rsidTr="0053127C">
        <w:tc>
          <w:tcPr>
            <w:tcW w:w="1188" w:type="dxa"/>
          </w:tcPr>
          <w:p w:rsidR="0053127C" w:rsidRDefault="0053127C" w:rsidP="00B01A47">
            <w:pPr>
              <w:jc w:val="both"/>
              <w:rPr>
                <w:lang w:bidi="hi-IN"/>
              </w:rPr>
            </w:pPr>
            <w:r>
              <w:rPr>
                <w:rFonts w:hint="cs"/>
                <w:cs/>
                <w:lang w:bidi="hi-IN"/>
              </w:rPr>
              <w:t>2.</w:t>
            </w:r>
          </w:p>
        </w:tc>
        <w:tc>
          <w:tcPr>
            <w:tcW w:w="4716" w:type="dxa"/>
          </w:tcPr>
          <w:p w:rsidR="0053127C" w:rsidRDefault="0053127C" w:rsidP="00B01A47">
            <w:pPr>
              <w:jc w:val="both"/>
              <w:rPr>
                <w:lang w:bidi="hi-IN"/>
              </w:rPr>
            </w:pPr>
            <w:r>
              <w:rPr>
                <w:rFonts w:hint="cs"/>
                <w:cs/>
                <w:lang w:bidi="hi-IN"/>
              </w:rPr>
              <w:t>आवासीय संपत्तियों के विक्रय पर केंद्रित निविदा दस्तावेज (टीडीएसआरपी) का जारी किया जाना</w:t>
            </w:r>
          </w:p>
        </w:tc>
        <w:tc>
          <w:tcPr>
            <w:tcW w:w="2952" w:type="dxa"/>
          </w:tcPr>
          <w:p w:rsidR="0053127C" w:rsidRDefault="0053127C" w:rsidP="0053127C">
            <w:pPr>
              <w:jc w:val="both"/>
              <w:rPr>
                <w:lang w:bidi="hi-IN"/>
              </w:rPr>
            </w:pPr>
            <w:r>
              <w:rPr>
                <w:rFonts w:hint="cs"/>
                <w:cs/>
                <w:lang w:bidi="hi-IN"/>
              </w:rPr>
              <w:t>06 मई, 2013 से 27 मई, 2013 तक</w:t>
            </w:r>
          </w:p>
        </w:tc>
      </w:tr>
      <w:tr w:rsidR="0053127C" w:rsidTr="0053127C">
        <w:tc>
          <w:tcPr>
            <w:tcW w:w="1188" w:type="dxa"/>
          </w:tcPr>
          <w:p w:rsidR="0053127C" w:rsidRDefault="0053127C" w:rsidP="00B01A47">
            <w:pPr>
              <w:jc w:val="both"/>
              <w:rPr>
                <w:lang w:bidi="hi-IN"/>
              </w:rPr>
            </w:pPr>
            <w:r>
              <w:rPr>
                <w:rFonts w:hint="cs"/>
                <w:cs/>
                <w:lang w:bidi="hi-IN"/>
              </w:rPr>
              <w:t>3.</w:t>
            </w:r>
          </w:p>
        </w:tc>
        <w:tc>
          <w:tcPr>
            <w:tcW w:w="4716" w:type="dxa"/>
          </w:tcPr>
          <w:p w:rsidR="0053127C" w:rsidRDefault="009B35C8" w:rsidP="009B35C8">
            <w:pPr>
              <w:jc w:val="both"/>
              <w:rPr>
                <w:cs/>
                <w:lang w:bidi="hi-IN"/>
              </w:rPr>
            </w:pPr>
            <w:r>
              <w:rPr>
                <w:rFonts w:hint="cs"/>
                <w:cs/>
                <w:lang w:bidi="hi-IN"/>
              </w:rPr>
              <w:t xml:space="preserve">कार्यस्थल का दौरा (निर्धारित कार्य-समय के दौरान) </w:t>
            </w:r>
          </w:p>
        </w:tc>
        <w:tc>
          <w:tcPr>
            <w:tcW w:w="2952" w:type="dxa"/>
          </w:tcPr>
          <w:p w:rsidR="0053127C" w:rsidRDefault="009B35C8" w:rsidP="009B35C8">
            <w:pPr>
              <w:jc w:val="both"/>
              <w:rPr>
                <w:lang w:bidi="hi-IN"/>
              </w:rPr>
            </w:pPr>
            <w:r>
              <w:rPr>
                <w:rFonts w:hint="cs"/>
                <w:cs/>
                <w:lang w:bidi="hi-IN"/>
              </w:rPr>
              <w:t>07 मई, 2013 से 24 मई, 2013 तक</w:t>
            </w:r>
          </w:p>
        </w:tc>
      </w:tr>
      <w:tr w:rsidR="0053127C" w:rsidTr="0053127C">
        <w:tc>
          <w:tcPr>
            <w:tcW w:w="1188" w:type="dxa"/>
          </w:tcPr>
          <w:p w:rsidR="0053127C" w:rsidRDefault="009B35C8" w:rsidP="00B01A47">
            <w:pPr>
              <w:jc w:val="both"/>
              <w:rPr>
                <w:lang w:bidi="hi-IN"/>
              </w:rPr>
            </w:pPr>
            <w:r>
              <w:rPr>
                <w:rFonts w:hint="cs"/>
                <w:cs/>
                <w:lang w:bidi="hi-IN"/>
              </w:rPr>
              <w:t>4.</w:t>
            </w:r>
          </w:p>
        </w:tc>
        <w:tc>
          <w:tcPr>
            <w:tcW w:w="4716" w:type="dxa"/>
          </w:tcPr>
          <w:p w:rsidR="0053127C" w:rsidRDefault="009B35C8" w:rsidP="009B35C8">
            <w:pPr>
              <w:jc w:val="both"/>
              <w:rPr>
                <w:lang w:bidi="hi-IN"/>
              </w:rPr>
            </w:pPr>
            <w:r>
              <w:rPr>
                <w:rFonts w:hint="cs"/>
                <w:cs/>
                <w:lang w:bidi="hi-IN"/>
              </w:rPr>
              <w:t xml:space="preserve">बोली प्रस्तुत करने हेतु समय और तिथि  </w:t>
            </w:r>
          </w:p>
        </w:tc>
        <w:tc>
          <w:tcPr>
            <w:tcW w:w="2952" w:type="dxa"/>
          </w:tcPr>
          <w:p w:rsidR="0053127C" w:rsidRDefault="009B35C8" w:rsidP="009B35C8">
            <w:pPr>
              <w:jc w:val="both"/>
              <w:rPr>
                <w:lang w:bidi="hi-IN"/>
              </w:rPr>
            </w:pPr>
            <w:r>
              <w:rPr>
                <w:rFonts w:hint="cs"/>
                <w:cs/>
                <w:lang w:bidi="hi-IN"/>
              </w:rPr>
              <w:t>27 मई, 2013 को भोपाल स्थित सिडबी के कार्यालय में 14.00 बजे</w:t>
            </w:r>
          </w:p>
        </w:tc>
      </w:tr>
      <w:tr w:rsidR="0053127C" w:rsidTr="0053127C">
        <w:tc>
          <w:tcPr>
            <w:tcW w:w="1188" w:type="dxa"/>
          </w:tcPr>
          <w:p w:rsidR="0053127C" w:rsidRDefault="009B35C8" w:rsidP="00B01A47">
            <w:pPr>
              <w:jc w:val="both"/>
              <w:rPr>
                <w:lang w:bidi="hi-IN"/>
              </w:rPr>
            </w:pPr>
            <w:r>
              <w:rPr>
                <w:rFonts w:hint="cs"/>
                <w:cs/>
                <w:lang w:bidi="hi-IN"/>
              </w:rPr>
              <w:t>5.</w:t>
            </w:r>
          </w:p>
        </w:tc>
        <w:tc>
          <w:tcPr>
            <w:tcW w:w="4716" w:type="dxa"/>
          </w:tcPr>
          <w:p w:rsidR="0053127C" w:rsidRDefault="009B35C8" w:rsidP="00B01A47">
            <w:pPr>
              <w:jc w:val="both"/>
              <w:rPr>
                <w:lang w:bidi="hi-IN"/>
              </w:rPr>
            </w:pPr>
            <w:r>
              <w:rPr>
                <w:rFonts w:hint="cs"/>
                <w:cs/>
                <w:lang w:bidi="hi-IN"/>
              </w:rPr>
              <w:t xml:space="preserve">नीलामी की बोली खोलने के लिए </w:t>
            </w:r>
            <w:r w:rsidR="00CD50E7">
              <w:rPr>
                <w:rFonts w:hint="cs"/>
                <w:cs/>
                <w:lang w:bidi="hi-IN"/>
              </w:rPr>
              <w:t xml:space="preserve">समय और तिथि  </w:t>
            </w:r>
          </w:p>
        </w:tc>
        <w:tc>
          <w:tcPr>
            <w:tcW w:w="2952" w:type="dxa"/>
          </w:tcPr>
          <w:p w:rsidR="0053127C" w:rsidRDefault="00CD50E7" w:rsidP="00CD50E7">
            <w:pPr>
              <w:jc w:val="both"/>
              <w:rPr>
                <w:lang w:bidi="hi-IN"/>
              </w:rPr>
            </w:pPr>
            <w:r>
              <w:rPr>
                <w:rFonts w:hint="cs"/>
                <w:cs/>
                <w:lang w:bidi="hi-IN"/>
              </w:rPr>
              <w:t>27 मई, 2013 को भोपाल स्थित सिडबी के कार्यालय में 15.00 बजे</w:t>
            </w:r>
          </w:p>
        </w:tc>
      </w:tr>
      <w:tr w:rsidR="0053127C" w:rsidTr="0053127C">
        <w:tc>
          <w:tcPr>
            <w:tcW w:w="1188" w:type="dxa"/>
          </w:tcPr>
          <w:p w:rsidR="0053127C" w:rsidRDefault="00CD50E7" w:rsidP="00B01A47">
            <w:pPr>
              <w:jc w:val="both"/>
              <w:rPr>
                <w:lang w:bidi="hi-IN"/>
              </w:rPr>
            </w:pPr>
            <w:r>
              <w:rPr>
                <w:rFonts w:hint="cs"/>
                <w:cs/>
                <w:lang w:bidi="hi-IN"/>
              </w:rPr>
              <w:t>6.</w:t>
            </w:r>
          </w:p>
        </w:tc>
        <w:tc>
          <w:tcPr>
            <w:tcW w:w="4716" w:type="dxa"/>
          </w:tcPr>
          <w:p w:rsidR="0053127C" w:rsidRDefault="00CD50E7" w:rsidP="00B01A47">
            <w:pPr>
              <w:jc w:val="both"/>
              <w:rPr>
                <w:lang w:bidi="hi-IN"/>
              </w:rPr>
            </w:pPr>
            <w:r>
              <w:rPr>
                <w:rFonts w:hint="cs"/>
                <w:cs/>
                <w:lang w:bidi="hi-IN"/>
              </w:rPr>
              <w:t xml:space="preserve">सफल बोली लगाने वाले (वालों) की घोषणा </w:t>
            </w:r>
          </w:p>
        </w:tc>
        <w:tc>
          <w:tcPr>
            <w:tcW w:w="2952" w:type="dxa"/>
          </w:tcPr>
          <w:p w:rsidR="0053127C" w:rsidRDefault="00CD50E7" w:rsidP="00B62A35">
            <w:pPr>
              <w:jc w:val="both"/>
              <w:rPr>
                <w:cs/>
                <w:lang w:bidi="hi-IN"/>
              </w:rPr>
            </w:pPr>
            <w:r>
              <w:rPr>
                <w:rFonts w:hint="cs"/>
                <w:cs/>
                <w:lang w:bidi="hi-IN"/>
              </w:rPr>
              <w:t xml:space="preserve">15 जुलाई, 2013 (तिथि में किसी भी प्रकार के परिवर्तन की सूचना बोलीकर्ताओं को ई-मेल के माध्यम से दी जाएगी </w:t>
            </w:r>
            <w:r>
              <w:rPr>
                <w:lang w:bidi="hi-IN"/>
              </w:rPr>
              <w:t>/</w:t>
            </w:r>
            <w:r>
              <w:rPr>
                <w:rFonts w:hint="cs"/>
                <w:cs/>
                <w:lang w:bidi="hi-IN"/>
              </w:rPr>
              <w:t xml:space="preserve">बैंक के वेबसाइट </w:t>
            </w:r>
            <w:r w:rsidR="00B62A35">
              <w:rPr>
                <w:rFonts w:hint="cs"/>
                <w:cs/>
                <w:lang w:bidi="hi-IN"/>
              </w:rPr>
              <w:t xml:space="preserve">डब्लूडब्लूडब्लू.एसआईडीबीआई.आईइन </w:t>
            </w:r>
            <w:r>
              <w:rPr>
                <w:rFonts w:hint="cs"/>
                <w:cs/>
                <w:lang w:bidi="hi-IN"/>
              </w:rPr>
              <w:t xml:space="preserve">पर </w:t>
            </w:r>
            <w:r w:rsidR="00B62A35">
              <w:rPr>
                <w:rFonts w:hint="cs"/>
                <w:cs/>
                <w:lang w:bidi="hi-IN"/>
              </w:rPr>
              <w:t xml:space="preserve">डाल दी </w:t>
            </w:r>
            <w:r>
              <w:rPr>
                <w:rFonts w:hint="cs"/>
                <w:cs/>
                <w:lang w:bidi="hi-IN"/>
              </w:rPr>
              <w:t>जाए</w:t>
            </w:r>
            <w:r w:rsidR="00B62A35">
              <w:rPr>
                <w:rFonts w:hint="cs"/>
                <w:cs/>
                <w:lang w:bidi="hi-IN"/>
              </w:rPr>
              <w:t>गी।</w:t>
            </w:r>
          </w:p>
        </w:tc>
      </w:tr>
    </w:tbl>
    <w:p w:rsidR="0053127C" w:rsidRDefault="0053127C" w:rsidP="00B01A47">
      <w:pPr>
        <w:ind w:left="720"/>
        <w:jc w:val="both"/>
        <w:rPr>
          <w:cs/>
          <w:lang w:bidi="hi-IN"/>
        </w:rPr>
      </w:pPr>
    </w:p>
    <w:p w:rsidR="0053127C" w:rsidRDefault="00C93E04" w:rsidP="00B01A47">
      <w:pPr>
        <w:ind w:left="720"/>
        <w:jc w:val="both"/>
        <w:rPr>
          <w:lang w:bidi="hi-IN"/>
        </w:rPr>
      </w:pPr>
      <w:r>
        <w:rPr>
          <w:rFonts w:hint="cs"/>
          <w:cs/>
          <w:lang w:bidi="hi-IN"/>
        </w:rPr>
        <w:lastRenderedPageBreak/>
        <w:t>4.</w:t>
      </w:r>
      <w:r>
        <w:rPr>
          <w:rFonts w:hint="cs"/>
          <w:cs/>
          <w:lang w:bidi="hi-IN"/>
        </w:rPr>
        <w:tab/>
        <w:t>विक्रय के लिए नोटिस</w:t>
      </w:r>
    </w:p>
    <w:p w:rsidR="009121DE" w:rsidRDefault="00C93E04" w:rsidP="00B01A47">
      <w:pPr>
        <w:ind w:left="720"/>
        <w:jc w:val="both"/>
        <w:rPr>
          <w:lang w:bidi="hi-IN"/>
        </w:rPr>
      </w:pPr>
      <w:r>
        <w:rPr>
          <w:rFonts w:hint="cs"/>
          <w:cs/>
          <w:lang w:bidi="hi-IN"/>
        </w:rPr>
        <w:t>4.1</w:t>
      </w:r>
      <w:r>
        <w:rPr>
          <w:rFonts w:hint="cs"/>
          <w:cs/>
          <w:lang w:bidi="hi-IN"/>
        </w:rPr>
        <w:tab/>
      </w:r>
      <w:r w:rsidR="00210DC9">
        <w:rPr>
          <w:rFonts w:hint="cs"/>
          <w:cs/>
          <w:lang w:bidi="hi-IN"/>
        </w:rPr>
        <w:t xml:space="preserve">सिडबी </w:t>
      </w:r>
      <w:r w:rsidR="006F5EA3">
        <w:rPr>
          <w:rFonts w:hint="cs"/>
          <w:cs/>
          <w:lang w:bidi="hi-IN"/>
        </w:rPr>
        <w:t xml:space="preserve">भोपाल स्थित आवासीय फ्लैट </w:t>
      </w:r>
      <w:r w:rsidR="00210DC9">
        <w:rPr>
          <w:rFonts w:hint="cs"/>
          <w:cs/>
          <w:lang w:bidi="hi-IN"/>
        </w:rPr>
        <w:t xml:space="preserve">से संबंधित अपनी भू-संपदा की संपत्तियों के विक्रय के लिए सीलबंद लिफाफों में नीलामी की बोलियाँ आमंत्रित करता है। संपत्तियों की बिक्री </w:t>
      </w:r>
      <w:r w:rsidR="00210DC9">
        <w:rPr>
          <w:lang w:bidi="hi-IN"/>
        </w:rPr>
        <w:t>“</w:t>
      </w:r>
      <w:r w:rsidR="00210DC9">
        <w:rPr>
          <w:rFonts w:hint="cs"/>
          <w:cs/>
          <w:lang w:bidi="hi-IN"/>
        </w:rPr>
        <w:t xml:space="preserve">जहाँ </w:t>
      </w:r>
      <w:r w:rsidR="00297B56">
        <w:rPr>
          <w:rFonts w:hint="cs"/>
          <w:cs/>
          <w:lang w:bidi="hi-IN"/>
        </w:rPr>
        <w:t>है, जैसा है के आधार पर</w:t>
      </w:r>
      <w:r w:rsidR="00210DC9">
        <w:rPr>
          <w:lang w:bidi="hi-IN"/>
        </w:rPr>
        <w:t>”</w:t>
      </w:r>
      <w:r w:rsidR="00297B56">
        <w:rPr>
          <w:rFonts w:hint="cs"/>
          <w:cs/>
          <w:lang w:bidi="hi-IN"/>
        </w:rPr>
        <w:t xml:space="preserve"> की जाएगी।</w:t>
      </w:r>
      <w:r w:rsidR="00210DC9">
        <w:rPr>
          <w:rFonts w:hint="cs"/>
          <w:cs/>
          <w:lang w:bidi="hi-IN"/>
        </w:rPr>
        <w:t xml:space="preserve"> </w:t>
      </w:r>
      <w:r w:rsidR="00114AAD">
        <w:rPr>
          <w:rFonts w:hint="cs"/>
          <w:cs/>
          <w:lang w:bidi="hi-IN"/>
        </w:rPr>
        <w:t xml:space="preserve">नीलामी की बोलियाँ धारा 5.3 में उल्लिखित </w:t>
      </w:r>
      <w:r w:rsidR="009121DE">
        <w:rPr>
          <w:rFonts w:hint="cs"/>
          <w:cs/>
          <w:lang w:bidi="hi-IN"/>
        </w:rPr>
        <w:t>(बैंक के फ्लैट के लिए) किसी एक या एक से अधिक या सभी संपत्तियों के लिए प्रस्तुत की जा सकती हैं। संपत्तियों (फ्लैटों के) के ब्यौरों पर आधारित सूची संलग्न अनुबंध डी में दी गई है।</w:t>
      </w:r>
    </w:p>
    <w:p w:rsidR="009121DE" w:rsidRDefault="009121DE" w:rsidP="00B01A47">
      <w:pPr>
        <w:ind w:left="720"/>
        <w:jc w:val="both"/>
        <w:rPr>
          <w:lang w:bidi="hi-IN"/>
        </w:rPr>
      </w:pPr>
      <w:r>
        <w:rPr>
          <w:rFonts w:hint="cs"/>
          <w:cs/>
          <w:lang w:bidi="hi-IN"/>
        </w:rPr>
        <w:t>5.</w:t>
      </w:r>
      <w:r>
        <w:rPr>
          <w:rFonts w:hint="cs"/>
          <w:cs/>
          <w:lang w:bidi="hi-IN"/>
        </w:rPr>
        <w:tab/>
        <w:t>नियम एवं शर्तें</w:t>
      </w:r>
    </w:p>
    <w:p w:rsidR="00C93E04" w:rsidRDefault="009121DE" w:rsidP="00B01A47">
      <w:pPr>
        <w:ind w:left="720"/>
        <w:jc w:val="both"/>
        <w:rPr>
          <w:lang w:bidi="hi-IN"/>
        </w:rPr>
      </w:pPr>
      <w:r>
        <w:rPr>
          <w:rFonts w:hint="cs"/>
          <w:cs/>
          <w:lang w:bidi="hi-IN"/>
        </w:rPr>
        <w:t>5.1</w:t>
      </w:r>
      <w:r>
        <w:rPr>
          <w:rFonts w:hint="cs"/>
          <w:cs/>
          <w:lang w:bidi="hi-IN"/>
        </w:rPr>
        <w:tab/>
        <w:t xml:space="preserve">सिडबी (इसके आगे </w:t>
      </w:r>
      <w:r w:rsidR="00B502B6">
        <w:rPr>
          <w:rFonts w:hint="cs"/>
          <w:cs/>
          <w:lang w:bidi="hi-IN"/>
        </w:rPr>
        <w:t xml:space="preserve">जिसे </w:t>
      </w:r>
      <w:r w:rsidR="00B502B6">
        <w:rPr>
          <w:lang w:bidi="hi-IN"/>
        </w:rPr>
        <w:t>“</w:t>
      </w:r>
      <w:r w:rsidR="00B502B6">
        <w:rPr>
          <w:rFonts w:hint="cs"/>
          <w:cs/>
          <w:lang w:bidi="hi-IN"/>
        </w:rPr>
        <w:t xml:space="preserve">विक्रेता </w:t>
      </w:r>
      <w:r w:rsidR="00B502B6">
        <w:rPr>
          <w:lang w:bidi="hi-IN"/>
        </w:rPr>
        <w:t>/</w:t>
      </w:r>
      <w:r w:rsidR="00B502B6">
        <w:rPr>
          <w:rFonts w:hint="cs"/>
          <w:cs/>
          <w:lang w:bidi="hi-IN"/>
        </w:rPr>
        <w:t>सिडबी</w:t>
      </w:r>
      <w:r w:rsidR="00236405">
        <w:rPr>
          <w:rFonts w:hint="cs"/>
          <w:cs/>
          <w:lang w:bidi="hi-IN"/>
        </w:rPr>
        <w:t xml:space="preserve"> के नाम से जाना जाएगा</w:t>
      </w:r>
      <w:r w:rsidR="00B502B6">
        <w:rPr>
          <w:rFonts w:hint="cs"/>
          <w:cs/>
          <w:lang w:bidi="hi-IN"/>
        </w:rPr>
        <w:t>)</w:t>
      </w:r>
      <w:r w:rsidR="00236405">
        <w:rPr>
          <w:rFonts w:hint="cs"/>
          <w:cs/>
          <w:lang w:bidi="hi-IN"/>
        </w:rPr>
        <w:t xml:space="preserve"> और बोलीकर्ता (</w:t>
      </w:r>
      <w:r w:rsidR="00A926BC">
        <w:rPr>
          <w:rFonts w:hint="cs"/>
          <w:cs/>
          <w:lang w:bidi="hi-IN"/>
        </w:rPr>
        <w:t xml:space="preserve">जिसके पक्ष में बोली (यों) का निर्णय किया जाएगा </w:t>
      </w:r>
      <w:r w:rsidR="00236405">
        <w:rPr>
          <w:rFonts w:hint="cs"/>
          <w:cs/>
          <w:lang w:bidi="hi-IN"/>
        </w:rPr>
        <w:t xml:space="preserve">को </w:t>
      </w:r>
      <w:r w:rsidR="00A926BC">
        <w:rPr>
          <w:lang w:bidi="hi-IN"/>
        </w:rPr>
        <w:t>“</w:t>
      </w:r>
      <w:r w:rsidR="00A926BC">
        <w:rPr>
          <w:rFonts w:hint="cs"/>
          <w:cs/>
          <w:lang w:bidi="hi-IN"/>
        </w:rPr>
        <w:t xml:space="preserve">सफल बोलीकर्ता (ओं) के नाम से अभिहित किया जाएगा। </w:t>
      </w:r>
    </w:p>
    <w:p w:rsidR="00A926BC" w:rsidRDefault="00A926BC" w:rsidP="00B01A47">
      <w:pPr>
        <w:ind w:left="720"/>
        <w:jc w:val="both"/>
        <w:rPr>
          <w:lang w:bidi="hi-IN"/>
        </w:rPr>
      </w:pPr>
      <w:r>
        <w:rPr>
          <w:rFonts w:hint="cs"/>
          <w:cs/>
          <w:lang w:bidi="hi-IN"/>
        </w:rPr>
        <w:t>5.2</w:t>
      </w:r>
      <w:r>
        <w:rPr>
          <w:rFonts w:hint="cs"/>
          <w:cs/>
          <w:lang w:bidi="hi-IN"/>
        </w:rPr>
        <w:tab/>
      </w:r>
      <w:r w:rsidR="00CB0C6D">
        <w:rPr>
          <w:rFonts w:hint="cs"/>
          <w:cs/>
          <w:lang w:bidi="hi-IN"/>
        </w:rPr>
        <w:t>नीलामी की बोलियाँ</w:t>
      </w:r>
      <w:r w:rsidR="004B2DE1">
        <w:rPr>
          <w:rFonts w:hint="cs"/>
          <w:cs/>
          <w:lang w:bidi="hi-IN"/>
        </w:rPr>
        <w:t xml:space="preserve"> </w:t>
      </w:r>
      <w:r w:rsidR="00A937B1">
        <w:rPr>
          <w:rFonts w:hint="cs"/>
          <w:cs/>
          <w:lang w:bidi="hi-IN"/>
        </w:rPr>
        <w:t xml:space="preserve">अनुक्रमणिका सहित </w:t>
      </w:r>
      <w:r w:rsidR="004B2DE1">
        <w:rPr>
          <w:rFonts w:hint="cs"/>
          <w:cs/>
          <w:lang w:bidi="hi-IN"/>
        </w:rPr>
        <w:t xml:space="preserve">सभी पृष्ठों पर क्रमिक रूप से </w:t>
      </w:r>
      <w:r w:rsidR="00A937B1">
        <w:rPr>
          <w:rFonts w:hint="cs"/>
          <w:cs/>
          <w:lang w:bidi="hi-IN"/>
        </w:rPr>
        <w:t xml:space="preserve">अनिवार्यतः पृष्ठ संख्या </w:t>
      </w:r>
      <w:r w:rsidR="004B2DE1">
        <w:rPr>
          <w:rFonts w:hint="cs"/>
          <w:cs/>
          <w:lang w:bidi="hi-IN"/>
        </w:rPr>
        <w:t xml:space="preserve">सं. दर्शाते हुए </w:t>
      </w:r>
      <w:r w:rsidR="00A937B1">
        <w:rPr>
          <w:rFonts w:hint="cs"/>
          <w:cs/>
          <w:lang w:bidi="hi-IN"/>
        </w:rPr>
        <w:t>प्रस्तुत की जाएं। इसमें विनिर्दिष्ट किसी भी अनुदेश के अनुपालन न होने की स्थिति में बोली निरस्त की जा सकती है।</w:t>
      </w:r>
    </w:p>
    <w:p w:rsidR="00A65D0D" w:rsidRDefault="00A937B1" w:rsidP="00A937B1">
      <w:pPr>
        <w:ind w:left="720"/>
        <w:jc w:val="both"/>
        <w:rPr>
          <w:lang w:bidi="hi-IN"/>
        </w:rPr>
      </w:pPr>
      <w:r>
        <w:rPr>
          <w:rFonts w:hint="cs"/>
          <w:cs/>
          <w:lang w:bidi="hi-IN"/>
        </w:rPr>
        <w:t>5.3</w:t>
      </w:r>
      <w:r>
        <w:rPr>
          <w:rFonts w:hint="cs"/>
          <w:cs/>
          <w:lang w:bidi="hi-IN"/>
        </w:rPr>
        <w:tab/>
        <w:t xml:space="preserve">नीलामी की बोली </w:t>
      </w:r>
      <w:r w:rsidR="00996F12">
        <w:rPr>
          <w:rFonts w:hint="cs"/>
          <w:cs/>
          <w:lang w:bidi="hi-IN"/>
        </w:rPr>
        <w:t>टीडीएसआरपी में उल्लिखित मानदण्डों के अनुसार आवश्यक रूप से 27 मई, 2013 को 14.00 बजे तक सीलबंद लिफाफे में जमा की जाएं।</w:t>
      </w:r>
      <w:r w:rsidR="00F25D98">
        <w:rPr>
          <w:rFonts w:hint="cs"/>
          <w:cs/>
          <w:lang w:bidi="hi-IN"/>
        </w:rPr>
        <w:t xml:space="preserve"> नीलामी की बोली वाले </w:t>
      </w:r>
      <w:r w:rsidR="00D417A9">
        <w:rPr>
          <w:rFonts w:hint="cs"/>
          <w:cs/>
          <w:lang w:bidi="hi-IN"/>
        </w:rPr>
        <w:t xml:space="preserve">सीलबंद </w:t>
      </w:r>
      <w:r w:rsidR="00F25D98">
        <w:rPr>
          <w:rFonts w:hint="cs"/>
          <w:cs/>
          <w:lang w:bidi="hi-IN"/>
        </w:rPr>
        <w:t xml:space="preserve">लिफाफे के </w:t>
      </w:r>
      <w:r w:rsidR="00D417A9">
        <w:rPr>
          <w:rFonts w:hint="cs"/>
          <w:cs/>
          <w:lang w:bidi="hi-IN"/>
        </w:rPr>
        <w:t>सबसे ऊ</w:t>
      </w:r>
      <w:r w:rsidR="00F25D98">
        <w:rPr>
          <w:rFonts w:hint="cs"/>
          <w:cs/>
          <w:lang w:bidi="hi-IN"/>
        </w:rPr>
        <w:t>पर</w:t>
      </w:r>
      <w:r w:rsidR="00D417A9">
        <w:rPr>
          <w:rFonts w:hint="cs"/>
          <w:cs/>
          <w:lang w:bidi="hi-IN"/>
        </w:rPr>
        <w:t xml:space="preserve"> </w:t>
      </w:r>
      <w:r w:rsidR="00D417A9">
        <w:rPr>
          <w:lang w:bidi="hi-IN"/>
        </w:rPr>
        <w:t>“</w:t>
      </w:r>
      <w:r w:rsidR="00D417A9">
        <w:rPr>
          <w:rFonts w:hint="cs"/>
          <w:cs/>
          <w:lang w:bidi="hi-IN"/>
        </w:rPr>
        <w:t>भोपाल स्थित सिडबी की आवासीय संपत्तियों (फ्लैटेस) के क्रय हेतु प्रस्ताव</w:t>
      </w:r>
      <w:r w:rsidR="00D417A9">
        <w:rPr>
          <w:lang w:bidi="hi-IN"/>
        </w:rPr>
        <w:t>”</w:t>
      </w:r>
      <w:r w:rsidR="00F25D98">
        <w:rPr>
          <w:rFonts w:hint="cs"/>
          <w:cs/>
          <w:lang w:bidi="hi-IN"/>
        </w:rPr>
        <w:t xml:space="preserve"> </w:t>
      </w:r>
      <w:r w:rsidR="00D417A9">
        <w:rPr>
          <w:rFonts w:hint="cs"/>
          <w:cs/>
          <w:lang w:bidi="hi-IN"/>
        </w:rPr>
        <w:t>शीर्षांकित होना चाहिए।</w:t>
      </w:r>
      <w:r w:rsidR="00865EFA">
        <w:rPr>
          <w:rFonts w:hint="cs"/>
          <w:cs/>
          <w:lang w:bidi="hi-IN"/>
        </w:rPr>
        <w:t xml:space="preserve"> निर्धारित समय एवं तिथि के उपरांत, कोई भी बोली स्वीकार नहीं की जाएगी। विधिवत रूप से भरी हुई नीलामी की बोलियाँ निम्नलिखित पते पर प्रस्तुत की जाएं </w:t>
      </w:r>
      <w:r w:rsidR="00865EFA">
        <w:rPr>
          <w:lang w:bidi="hi-IN"/>
        </w:rPr>
        <w:t>:</w:t>
      </w:r>
    </w:p>
    <w:p w:rsidR="00261CA3" w:rsidRDefault="00261CA3" w:rsidP="00261CA3">
      <w:pPr>
        <w:spacing w:after="0"/>
        <w:ind w:left="2880" w:firstLine="720"/>
        <w:rPr>
          <w:lang w:bidi="hi-IN"/>
        </w:rPr>
      </w:pPr>
      <w:r>
        <w:rPr>
          <w:rFonts w:hint="cs"/>
          <w:cs/>
          <w:lang w:bidi="hi-IN"/>
        </w:rPr>
        <w:t>उप महाप्रबंधक,</w:t>
      </w:r>
    </w:p>
    <w:p w:rsidR="00261CA3" w:rsidRDefault="00261CA3" w:rsidP="00261CA3">
      <w:pPr>
        <w:spacing w:after="0"/>
        <w:ind w:left="2880" w:firstLine="720"/>
        <w:rPr>
          <w:lang w:bidi="hi-IN"/>
        </w:rPr>
      </w:pPr>
      <w:r>
        <w:rPr>
          <w:rFonts w:hint="cs"/>
          <w:cs/>
          <w:lang w:bidi="hi-IN"/>
        </w:rPr>
        <w:t>सिडबी, 20 ए</w:t>
      </w:r>
      <w:r>
        <w:rPr>
          <w:lang w:bidi="hi-IN"/>
        </w:rPr>
        <w:t>/</w:t>
      </w:r>
      <w:r>
        <w:rPr>
          <w:rFonts w:hint="cs"/>
          <w:cs/>
          <w:lang w:bidi="hi-IN"/>
        </w:rPr>
        <w:t xml:space="preserve"> आर,</w:t>
      </w:r>
    </w:p>
    <w:p w:rsidR="00261CA3" w:rsidRDefault="00261CA3" w:rsidP="00261CA3">
      <w:pPr>
        <w:spacing w:after="0"/>
        <w:ind w:left="2880" w:firstLine="720"/>
        <w:rPr>
          <w:lang w:bidi="hi-IN"/>
        </w:rPr>
      </w:pPr>
      <w:r>
        <w:rPr>
          <w:rFonts w:hint="cs"/>
          <w:cs/>
          <w:lang w:bidi="hi-IN"/>
        </w:rPr>
        <w:t xml:space="preserve">प्रथम तल, एम. पी. नगर, अंचल </w:t>
      </w:r>
      <w:r>
        <w:rPr>
          <w:cs/>
          <w:lang w:bidi="hi-IN"/>
        </w:rPr>
        <w:t>–</w:t>
      </w:r>
      <w:r>
        <w:rPr>
          <w:rFonts w:hint="cs"/>
          <w:cs/>
          <w:lang w:bidi="hi-IN"/>
        </w:rPr>
        <w:t xml:space="preserve"> </w:t>
      </w:r>
      <w:r>
        <w:rPr>
          <w:lang w:bidi="hi-IN"/>
        </w:rPr>
        <w:t>II</w:t>
      </w:r>
      <w:r>
        <w:rPr>
          <w:rFonts w:hint="cs"/>
          <w:cs/>
          <w:lang w:bidi="hi-IN"/>
        </w:rPr>
        <w:t>,</w:t>
      </w:r>
    </w:p>
    <w:p w:rsidR="00261CA3" w:rsidRDefault="00261CA3" w:rsidP="00261CA3">
      <w:pPr>
        <w:spacing w:after="0"/>
        <w:ind w:left="2880" w:firstLine="720"/>
        <w:rPr>
          <w:lang w:bidi="hi-IN"/>
        </w:rPr>
      </w:pPr>
      <w:r>
        <w:rPr>
          <w:rFonts w:hint="cs"/>
          <w:cs/>
          <w:lang w:bidi="hi-IN"/>
        </w:rPr>
        <w:t xml:space="preserve">भोपाल </w:t>
      </w:r>
      <w:r>
        <w:rPr>
          <w:cs/>
          <w:lang w:bidi="hi-IN"/>
        </w:rPr>
        <w:t>–</w:t>
      </w:r>
      <w:r>
        <w:rPr>
          <w:rFonts w:hint="cs"/>
          <w:cs/>
          <w:lang w:bidi="hi-IN"/>
        </w:rPr>
        <w:t xml:space="preserve"> 462011</w:t>
      </w:r>
    </w:p>
    <w:p w:rsidR="00261CA3" w:rsidRDefault="00261CA3" w:rsidP="00261CA3">
      <w:pPr>
        <w:spacing w:after="0"/>
        <w:ind w:left="2880" w:firstLine="720"/>
        <w:rPr>
          <w:lang w:bidi="hi-IN"/>
        </w:rPr>
      </w:pPr>
      <w:r>
        <w:rPr>
          <w:rFonts w:hint="cs"/>
          <w:cs/>
          <w:lang w:bidi="hi-IN"/>
        </w:rPr>
        <w:t xml:space="preserve">फोन नं. </w:t>
      </w:r>
      <w:r>
        <w:rPr>
          <w:cs/>
          <w:lang w:bidi="hi-IN"/>
        </w:rPr>
        <w:t>–</w:t>
      </w:r>
      <w:r>
        <w:rPr>
          <w:rFonts w:hint="cs"/>
          <w:cs/>
          <w:lang w:bidi="hi-IN"/>
        </w:rPr>
        <w:t xml:space="preserve"> 0755-4228700-06</w:t>
      </w:r>
    </w:p>
    <w:p w:rsidR="004C4446" w:rsidRDefault="00261CA3" w:rsidP="00261CA3">
      <w:pPr>
        <w:tabs>
          <w:tab w:val="left" w:pos="2760"/>
        </w:tabs>
        <w:spacing w:after="0"/>
        <w:rPr>
          <w:lang w:bidi="hi-IN"/>
        </w:rPr>
      </w:pPr>
      <w:r>
        <w:rPr>
          <w:rFonts w:hint="cs"/>
          <w:cs/>
          <w:lang w:bidi="hi-IN"/>
        </w:rPr>
        <w:tab/>
      </w:r>
      <w:r>
        <w:rPr>
          <w:rFonts w:hint="cs"/>
          <w:cs/>
          <w:lang w:bidi="hi-IN"/>
        </w:rPr>
        <w:tab/>
      </w:r>
      <w:r>
        <w:rPr>
          <w:rFonts w:hint="cs"/>
          <w:cs/>
          <w:lang w:bidi="hi-IN"/>
        </w:rPr>
        <w:tab/>
        <w:t xml:space="preserve">ई-मेल </w:t>
      </w:r>
      <w:r>
        <w:rPr>
          <w:lang w:bidi="hi-IN"/>
        </w:rPr>
        <w:t xml:space="preserve">: </w:t>
      </w:r>
      <w:hyperlink r:id="rId9" w:history="1">
        <w:r w:rsidRPr="005F4AD9">
          <w:rPr>
            <w:rStyle w:val="Hyperlink"/>
            <w:lang w:bidi="hi-IN"/>
          </w:rPr>
          <w:t>jatinder@sidbi.in</w:t>
        </w:r>
      </w:hyperlink>
    </w:p>
    <w:p w:rsidR="004C4446" w:rsidRDefault="004C4446" w:rsidP="00261CA3">
      <w:pPr>
        <w:tabs>
          <w:tab w:val="left" w:pos="2760"/>
        </w:tabs>
        <w:spacing w:after="0"/>
        <w:rPr>
          <w:lang w:bidi="hi-IN"/>
        </w:rPr>
      </w:pPr>
    </w:p>
    <w:p w:rsidR="00261CA3" w:rsidRDefault="004C4446" w:rsidP="00290C02">
      <w:pPr>
        <w:tabs>
          <w:tab w:val="left" w:pos="2760"/>
        </w:tabs>
        <w:spacing w:after="0"/>
        <w:jc w:val="both"/>
        <w:rPr>
          <w:lang w:bidi="hi-IN"/>
        </w:rPr>
      </w:pPr>
      <w:r>
        <w:rPr>
          <w:rFonts w:hint="cs"/>
          <w:cs/>
          <w:lang w:bidi="hi-IN"/>
        </w:rPr>
        <w:lastRenderedPageBreak/>
        <w:t xml:space="preserve">5.4      </w:t>
      </w:r>
      <w:r w:rsidR="00FC34C5">
        <w:rPr>
          <w:rFonts w:hint="cs"/>
          <w:cs/>
          <w:lang w:bidi="hi-IN"/>
        </w:rPr>
        <w:t xml:space="preserve">संयुक्त इकाइयों अथवा </w:t>
      </w:r>
      <w:r w:rsidR="000753C4">
        <w:rPr>
          <w:rFonts w:hint="cs"/>
          <w:cs/>
          <w:lang w:bidi="hi-IN"/>
        </w:rPr>
        <w:t xml:space="preserve">अलग-अलग घटकों के लिए 15 जुलाई, 2013 तक सफल बोलीकर्ता (ओं) की घोषणा की जाएगी। उक्त तिथि में किसी भी प्रकार के संशोधन की स्थिति में संबंधित सूचना बोलीकर्ताओं को ई-मेल के माध्यम से दी जाएगी </w:t>
      </w:r>
      <w:r w:rsidR="000753C4">
        <w:rPr>
          <w:lang w:bidi="hi-IN"/>
        </w:rPr>
        <w:t>/</w:t>
      </w:r>
      <w:r w:rsidR="000753C4">
        <w:rPr>
          <w:rFonts w:hint="cs"/>
          <w:cs/>
          <w:lang w:bidi="hi-IN"/>
        </w:rPr>
        <w:t xml:space="preserve">बैंक के वेबसाइट पर उपलब्ध कराई जाएगी। सिडबी के पास बिना किसी कारण बताए हुए </w:t>
      </w:r>
      <w:r w:rsidR="00290C02">
        <w:rPr>
          <w:rFonts w:hint="cs"/>
          <w:cs/>
          <w:lang w:bidi="hi-IN"/>
        </w:rPr>
        <w:t>किसी भी या सभी बोलियों को निरस्त करने का अधिकार सुरक्षित होगा और इस संबंध में सिडबी का निर्णय अंतिम एवं बोलीकर्ताओं के लिए बाध्यकारी होगा।</w:t>
      </w:r>
      <w:r w:rsidR="000753C4">
        <w:rPr>
          <w:rFonts w:hint="cs"/>
          <w:cs/>
          <w:lang w:bidi="hi-IN"/>
        </w:rPr>
        <w:t xml:space="preserve">  </w:t>
      </w:r>
      <w:r w:rsidR="00261CA3">
        <w:rPr>
          <w:lang w:bidi="hi-IN"/>
        </w:rPr>
        <w:tab/>
      </w:r>
    </w:p>
    <w:p w:rsidR="004C4446" w:rsidRDefault="004C4446" w:rsidP="00261CA3">
      <w:pPr>
        <w:tabs>
          <w:tab w:val="left" w:pos="2760"/>
        </w:tabs>
        <w:spacing w:after="0"/>
        <w:rPr>
          <w:lang w:bidi="hi-IN"/>
        </w:rPr>
      </w:pPr>
    </w:p>
    <w:p w:rsidR="007F7763" w:rsidRDefault="004E79A6" w:rsidP="00876022">
      <w:pPr>
        <w:tabs>
          <w:tab w:val="left" w:pos="2760"/>
        </w:tabs>
        <w:spacing w:after="0"/>
        <w:jc w:val="both"/>
        <w:rPr>
          <w:lang w:bidi="hi-IN"/>
        </w:rPr>
      </w:pPr>
      <w:r>
        <w:rPr>
          <w:rFonts w:hint="cs"/>
          <w:cs/>
          <w:lang w:bidi="hi-IN"/>
        </w:rPr>
        <w:t>5.</w:t>
      </w:r>
      <w:r>
        <w:rPr>
          <w:lang w:bidi="hi-IN"/>
        </w:rPr>
        <w:t>5</w:t>
      </w:r>
      <w:r w:rsidR="00E3752F">
        <w:rPr>
          <w:lang w:bidi="hi-IN"/>
        </w:rPr>
        <w:t xml:space="preserve">   </w:t>
      </w:r>
      <w:r w:rsidR="00E3752F">
        <w:rPr>
          <w:rFonts w:hint="cs"/>
          <w:cs/>
          <w:lang w:bidi="hi-IN"/>
        </w:rPr>
        <w:t xml:space="preserve">     सिडबी के</w:t>
      </w:r>
      <w:r w:rsidR="00876022">
        <w:rPr>
          <w:rFonts w:hint="cs"/>
          <w:cs/>
          <w:lang w:bidi="hi-IN"/>
        </w:rPr>
        <w:t xml:space="preserve"> उपर्युक्त उल्लिखित कार्यालय से, जिस स्थान से टीडीएसआरपी</w:t>
      </w:r>
      <w:r w:rsidR="00876022" w:rsidRPr="0041172F">
        <w:rPr>
          <w:rFonts w:ascii="Rupee Foradian" w:eastAsia="Times New Roman" w:hAnsi="Rupee Foradian" w:cs="Mangal"/>
        </w:rPr>
        <w:t xml:space="preserve"> </w:t>
      </w:r>
      <w:r w:rsidR="00876022">
        <w:rPr>
          <w:rFonts w:ascii="Rupee Foradian" w:eastAsia="Times New Roman" w:hAnsi="Rupee Foradian" w:cs="Mangal" w:hint="cs"/>
          <w:cs/>
          <w:lang w:bidi="hi-IN"/>
        </w:rPr>
        <w:t xml:space="preserve">की खरीद की जा रही है वहाँ पर </w:t>
      </w:r>
      <w:r w:rsidR="00876022">
        <w:rPr>
          <w:rFonts w:ascii="Rupee Foradian" w:eastAsia="Times New Roman" w:hAnsi="Rupee Foradian" w:cs="Mangal"/>
          <w:lang w:bidi="hi-IN"/>
        </w:rPr>
        <w:t>“</w:t>
      </w:r>
      <w:r w:rsidR="00876022">
        <w:rPr>
          <w:rFonts w:ascii="Rupee Foradian" w:eastAsia="Times New Roman" w:hAnsi="Rupee Foradian" w:cs="Mangal" w:hint="cs"/>
          <w:cs/>
          <w:lang w:bidi="hi-IN"/>
        </w:rPr>
        <w:t>भारतीय लघु उद्योग विकास बैंक</w:t>
      </w:r>
      <w:r w:rsidR="00876022">
        <w:rPr>
          <w:rFonts w:ascii="Rupee Foradian" w:eastAsia="Times New Roman" w:hAnsi="Rupee Foradian" w:cs="Mangal"/>
          <w:lang w:bidi="hi-IN"/>
        </w:rPr>
        <w:t>”</w:t>
      </w:r>
      <w:r w:rsidR="00876022">
        <w:rPr>
          <w:rFonts w:ascii="Rupee Foradian" w:eastAsia="Times New Roman" w:hAnsi="Rupee Foradian" w:cs="Mangal" w:hint="cs"/>
          <w:cs/>
          <w:lang w:bidi="hi-IN"/>
        </w:rPr>
        <w:t xml:space="preserve"> के पक्ष में देय </w:t>
      </w:r>
      <w:r w:rsidR="00CE64E4">
        <w:rPr>
          <w:rFonts w:ascii="Rupee Foradian" w:eastAsia="Times New Roman" w:hAnsi="Rupee Foradian" w:cs="Mangal" w:hint="cs"/>
          <w:cs/>
          <w:lang w:bidi="hi-IN"/>
        </w:rPr>
        <w:t>डि</w:t>
      </w:r>
      <w:r w:rsidR="00876022">
        <w:rPr>
          <w:rFonts w:ascii="Rupee Foradian" w:eastAsia="Times New Roman" w:hAnsi="Rupee Foradian" w:cs="Mangal" w:hint="cs"/>
          <w:cs/>
          <w:lang w:bidi="hi-IN"/>
        </w:rPr>
        <w:t xml:space="preserve">मांड ड्राफ्ट </w:t>
      </w:r>
      <w:r w:rsidR="00876022">
        <w:rPr>
          <w:rFonts w:ascii="Rupee Foradian" w:eastAsia="Times New Roman" w:hAnsi="Rupee Foradian" w:cs="Mangal"/>
          <w:lang w:bidi="hi-IN"/>
        </w:rPr>
        <w:t>/</w:t>
      </w:r>
      <w:r w:rsidR="00876022">
        <w:rPr>
          <w:rFonts w:ascii="Rupee Foradian" w:eastAsia="Times New Roman" w:hAnsi="Rupee Foradian" w:cs="Mangal" w:hint="cs"/>
          <w:cs/>
          <w:lang w:bidi="hi-IN"/>
        </w:rPr>
        <w:t xml:space="preserve"> पे आर्डर के माध्यम से </w:t>
      </w:r>
      <w:r w:rsidR="003E75D4" w:rsidRPr="0041172F">
        <w:rPr>
          <w:rFonts w:ascii="Rupee Foradian" w:eastAsia="Times New Roman" w:hAnsi="Rupee Foradian" w:cs="Mangal"/>
        </w:rPr>
        <w:t>`</w:t>
      </w:r>
      <w:r w:rsidR="003E75D4" w:rsidRPr="0041172F">
        <w:rPr>
          <w:rFonts w:ascii="Rupee Foradian" w:hAnsi="Rupee Foradian" w:cs="Mangal" w:hint="cs"/>
          <w:rtl/>
          <w:cs/>
        </w:rPr>
        <w:t xml:space="preserve"> </w:t>
      </w:r>
      <w:r w:rsidR="00E3752F">
        <w:rPr>
          <w:rFonts w:hint="cs"/>
          <w:cs/>
          <w:lang w:bidi="hi-IN"/>
        </w:rPr>
        <w:t>500</w:t>
      </w:r>
      <w:r w:rsidR="00E3752F">
        <w:rPr>
          <w:lang w:bidi="hi-IN"/>
        </w:rPr>
        <w:t xml:space="preserve"> </w:t>
      </w:r>
      <w:r w:rsidR="003E75D4">
        <w:rPr>
          <w:lang w:bidi="hi-IN"/>
        </w:rPr>
        <w:t>/-</w:t>
      </w:r>
      <w:r w:rsidR="003E75D4">
        <w:rPr>
          <w:rFonts w:hint="cs"/>
          <w:cs/>
          <w:lang w:bidi="hi-IN"/>
        </w:rPr>
        <w:t xml:space="preserve"> के गैर वापसी योग्य संसाधन शुल्क </w:t>
      </w:r>
      <w:r w:rsidR="00E3752F">
        <w:rPr>
          <w:lang w:bidi="hi-IN"/>
        </w:rPr>
        <w:t xml:space="preserve"> </w:t>
      </w:r>
      <w:r w:rsidR="00876022">
        <w:rPr>
          <w:rFonts w:hint="cs"/>
          <w:cs/>
          <w:lang w:bidi="hi-IN"/>
        </w:rPr>
        <w:t>के भुगतान के साथ टीडीएसआरपी की खरीद की जा सकती है।</w:t>
      </w:r>
      <w:r w:rsidR="00E3752F">
        <w:rPr>
          <w:lang w:bidi="hi-IN"/>
        </w:rPr>
        <w:t xml:space="preserve">   </w:t>
      </w:r>
      <w:r w:rsidR="00E46C84">
        <w:rPr>
          <w:rFonts w:hint="cs"/>
          <w:cs/>
          <w:lang w:bidi="hi-IN"/>
        </w:rPr>
        <w:t xml:space="preserve">संसाधन शुल्क के भुगतान के प्रमाणस्वरूप पावती </w:t>
      </w:r>
      <w:r w:rsidR="00A4164E">
        <w:rPr>
          <w:rFonts w:hint="cs"/>
          <w:cs/>
          <w:lang w:bidi="hi-IN"/>
        </w:rPr>
        <w:t xml:space="preserve">की </w:t>
      </w:r>
      <w:r w:rsidR="00E46C84">
        <w:rPr>
          <w:rFonts w:hint="cs"/>
          <w:cs/>
          <w:lang w:bidi="hi-IN"/>
        </w:rPr>
        <w:t>एक प्रति नीलामी की बोली के दस्तावेज</w:t>
      </w:r>
      <w:r w:rsidR="00A4164E">
        <w:rPr>
          <w:rFonts w:hint="cs"/>
          <w:cs/>
          <w:lang w:bidi="hi-IN"/>
        </w:rPr>
        <w:t xml:space="preserve"> के साथ, निम्नलिखित धारा 10.4.3 में किए गए उल्लेख के क्रम में संलग्न की जाएगी।</w:t>
      </w:r>
      <w:r w:rsidR="00ED0DA1">
        <w:rPr>
          <w:rFonts w:hint="cs"/>
          <w:cs/>
          <w:lang w:bidi="hi-IN"/>
        </w:rPr>
        <w:t xml:space="preserve"> यदि निविदा दस्तावेज वेबसाइट से डाउनलोड की गई है तो नीचे उल्लिखित धारा 10.4.3 के अनुसार, संबंधित दस्तावेज प्रस्तुत करते समय शुल्क का भुगतान किया जाएगा। </w:t>
      </w:r>
    </w:p>
    <w:p w:rsidR="007F7763" w:rsidRDefault="007F7763" w:rsidP="00876022">
      <w:pPr>
        <w:tabs>
          <w:tab w:val="left" w:pos="2760"/>
        </w:tabs>
        <w:spacing w:after="0"/>
        <w:jc w:val="both"/>
        <w:rPr>
          <w:lang w:bidi="hi-IN"/>
        </w:rPr>
      </w:pPr>
    </w:p>
    <w:p w:rsidR="00FC65E3" w:rsidRDefault="007F7763" w:rsidP="00876022">
      <w:pPr>
        <w:tabs>
          <w:tab w:val="left" w:pos="2760"/>
        </w:tabs>
        <w:spacing w:after="0"/>
        <w:jc w:val="both"/>
        <w:rPr>
          <w:lang w:bidi="hi-IN"/>
        </w:rPr>
      </w:pPr>
      <w:r>
        <w:rPr>
          <w:rFonts w:hint="cs"/>
          <w:cs/>
          <w:lang w:bidi="hi-IN"/>
        </w:rPr>
        <w:t>5.6      टीडीएसआरपी के संबंध में किसी भी प्रकार के संदेह की स्थिति में, सिडबी का निर्णय अंतिम होगा।</w:t>
      </w:r>
    </w:p>
    <w:p w:rsidR="00FC65E3" w:rsidRDefault="00FC65E3" w:rsidP="00876022">
      <w:pPr>
        <w:tabs>
          <w:tab w:val="left" w:pos="2760"/>
        </w:tabs>
        <w:spacing w:after="0"/>
        <w:jc w:val="both"/>
        <w:rPr>
          <w:lang w:bidi="hi-IN"/>
        </w:rPr>
      </w:pPr>
    </w:p>
    <w:p w:rsidR="00FC65E3" w:rsidRDefault="00FC65E3" w:rsidP="00876022">
      <w:pPr>
        <w:tabs>
          <w:tab w:val="left" w:pos="2760"/>
        </w:tabs>
        <w:spacing w:after="0"/>
        <w:jc w:val="both"/>
        <w:rPr>
          <w:lang w:bidi="hi-IN"/>
        </w:rPr>
      </w:pPr>
      <w:r>
        <w:rPr>
          <w:rFonts w:hint="cs"/>
          <w:cs/>
          <w:lang w:bidi="hi-IN"/>
        </w:rPr>
        <w:t xml:space="preserve">5.7      सभी प्रस्तावित फ्लैट्स का आधार </w:t>
      </w:r>
      <w:r>
        <w:rPr>
          <w:lang w:bidi="hi-IN"/>
        </w:rPr>
        <w:t>“</w:t>
      </w:r>
      <w:r>
        <w:rPr>
          <w:rFonts w:hint="cs"/>
          <w:cs/>
          <w:lang w:bidi="hi-IN"/>
        </w:rPr>
        <w:t>जहाँ है, जैसा है</w:t>
      </w:r>
      <w:r>
        <w:rPr>
          <w:lang w:bidi="hi-IN"/>
        </w:rPr>
        <w:t>”</w:t>
      </w:r>
      <w:r w:rsidR="007F7763">
        <w:rPr>
          <w:rFonts w:hint="cs"/>
          <w:cs/>
          <w:lang w:bidi="hi-IN"/>
        </w:rPr>
        <w:t xml:space="preserve"> </w:t>
      </w:r>
      <w:r>
        <w:rPr>
          <w:rFonts w:hint="cs"/>
          <w:cs/>
          <w:lang w:bidi="hi-IN"/>
        </w:rPr>
        <w:t xml:space="preserve">है। </w:t>
      </w:r>
    </w:p>
    <w:p w:rsidR="00FC65E3" w:rsidRDefault="00FC65E3" w:rsidP="00876022">
      <w:pPr>
        <w:tabs>
          <w:tab w:val="left" w:pos="2760"/>
        </w:tabs>
        <w:spacing w:after="0"/>
        <w:jc w:val="both"/>
        <w:rPr>
          <w:lang w:bidi="hi-IN"/>
        </w:rPr>
      </w:pPr>
    </w:p>
    <w:p w:rsidR="007B0D29" w:rsidRDefault="00FC65E3" w:rsidP="00876022">
      <w:pPr>
        <w:tabs>
          <w:tab w:val="left" w:pos="2760"/>
        </w:tabs>
        <w:spacing w:after="0"/>
        <w:jc w:val="both"/>
        <w:rPr>
          <w:lang w:bidi="hi-IN"/>
        </w:rPr>
      </w:pPr>
      <w:r>
        <w:rPr>
          <w:rFonts w:hint="cs"/>
          <w:cs/>
          <w:lang w:bidi="hi-IN"/>
        </w:rPr>
        <w:t xml:space="preserve">58.      अन्य ब्यौरों के संबंध में, इच्छुक पक्षकार फ्लैट्स की अवस्थिति जानने के लिए </w:t>
      </w:r>
      <w:r w:rsidR="00BC4456">
        <w:rPr>
          <w:rFonts w:hint="cs"/>
          <w:cs/>
          <w:lang w:bidi="hi-IN"/>
        </w:rPr>
        <w:t>निम्नलिखित क</w:t>
      </w:r>
      <w:r w:rsidR="00767C61">
        <w:rPr>
          <w:rFonts w:hint="cs"/>
          <w:cs/>
          <w:lang w:bidi="hi-IN"/>
        </w:rPr>
        <w:t xml:space="preserve">ार्यालय में संपर्क कर सकते हैं </w:t>
      </w:r>
      <w:r w:rsidR="00767C61">
        <w:rPr>
          <w:lang w:bidi="hi-IN"/>
        </w:rPr>
        <w:t>:</w:t>
      </w:r>
    </w:p>
    <w:p w:rsidR="007B0D29" w:rsidRDefault="007B0D29" w:rsidP="00876022">
      <w:pPr>
        <w:tabs>
          <w:tab w:val="left" w:pos="2760"/>
        </w:tabs>
        <w:spacing w:after="0"/>
        <w:jc w:val="both"/>
        <w:rPr>
          <w:lang w:bidi="hi-IN"/>
        </w:rPr>
      </w:pPr>
    </w:p>
    <w:p w:rsidR="007B0D29" w:rsidRDefault="007B0D29" w:rsidP="007B0D29">
      <w:pPr>
        <w:spacing w:after="0"/>
        <w:ind w:left="2880" w:firstLine="720"/>
        <w:rPr>
          <w:lang w:bidi="hi-IN"/>
        </w:rPr>
      </w:pPr>
      <w:r>
        <w:rPr>
          <w:rFonts w:hint="cs"/>
          <w:cs/>
          <w:lang w:bidi="hi-IN"/>
        </w:rPr>
        <w:t>उप महाप्रबंधक,</w:t>
      </w:r>
    </w:p>
    <w:p w:rsidR="007B0D29" w:rsidRDefault="007B0D29" w:rsidP="007B0D29">
      <w:pPr>
        <w:spacing w:after="0"/>
        <w:ind w:left="2880" w:firstLine="720"/>
        <w:rPr>
          <w:lang w:bidi="hi-IN"/>
        </w:rPr>
      </w:pPr>
      <w:r>
        <w:rPr>
          <w:rFonts w:hint="cs"/>
          <w:cs/>
          <w:lang w:bidi="hi-IN"/>
        </w:rPr>
        <w:t>सिडबी, 20 ए</w:t>
      </w:r>
      <w:r>
        <w:rPr>
          <w:lang w:bidi="hi-IN"/>
        </w:rPr>
        <w:t>/</w:t>
      </w:r>
      <w:r>
        <w:rPr>
          <w:rFonts w:hint="cs"/>
          <w:cs/>
          <w:lang w:bidi="hi-IN"/>
        </w:rPr>
        <w:t xml:space="preserve"> आर,</w:t>
      </w:r>
    </w:p>
    <w:p w:rsidR="007B0D29" w:rsidRDefault="007B0D29" w:rsidP="007B0D29">
      <w:pPr>
        <w:spacing w:after="0"/>
        <w:ind w:left="2880" w:firstLine="720"/>
        <w:rPr>
          <w:lang w:bidi="hi-IN"/>
        </w:rPr>
      </w:pPr>
      <w:r>
        <w:rPr>
          <w:rFonts w:hint="cs"/>
          <w:cs/>
          <w:lang w:bidi="hi-IN"/>
        </w:rPr>
        <w:t xml:space="preserve">प्रथम तल, एम. पी. नगर, अंचल </w:t>
      </w:r>
      <w:r>
        <w:rPr>
          <w:cs/>
          <w:lang w:bidi="hi-IN"/>
        </w:rPr>
        <w:t>–</w:t>
      </w:r>
      <w:r>
        <w:rPr>
          <w:rFonts w:hint="cs"/>
          <w:cs/>
          <w:lang w:bidi="hi-IN"/>
        </w:rPr>
        <w:t xml:space="preserve"> </w:t>
      </w:r>
      <w:r>
        <w:rPr>
          <w:lang w:bidi="hi-IN"/>
        </w:rPr>
        <w:t>II</w:t>
      </w:r>
      <w:r>
        <w:rPr>
          <w:rFonts w:hint="cs"/>
          <w:cs/>
          <w:lang w:bidi="hi-IN"/>
        </w:rPr>
        <w:t>,</w:t>
      </w:r>
    </w:p>
    <w:p w:rsidR="007B0D29" w:rsidRDefault="007B0D29" w:rsidP="007B0D29">
      <w:pPr>
        <w:spacing w:after="0"/>
        <w:ind w:left="2880" w:firstLine="720"/>
        <w:rPr>
          <w:lang w:bidi="hi-IN"/>
        </w:rPr>
      </w:pPr>
      <w:r>
        <w:rPr>
          <w:rFonts w:hint="cs"/>
          <w:cs/>
          <w:lang w:bidi="hi-IN"/>
        </w:rPr>
        <w:t xml:space="preserve">भोपाल </w:t>
      </w:r>
      <w:r>
        <w:rPr>
          <w:cs/>
          <w:lang w:bidi="hi-IN"/>
        </w:rPr>
        <w:t>–</w:t>
      </w:r>
      <w:r>
        <w:rPr>
          <w:rFonts w:hint="cs"/>
          <w:cs/>
          <w:lang w:bidi="hi-IN"/>
        </w:rPr>
        <w:t xml:space="preserve"> 462011</w:t>
      </w:r>
    </w:p>
    <w:p w:rsidR="007B0D29" w:rsidRDefault="007B0D29" w:rsidP="007B0D29">
      <w:pPr>
        <w:spacing w:after="0"/>
        <w:ind w:left="2880" w:firstLine="720"/>
        <w:rPr>
          <w:lang w:bidi="hi-IN"/>
        </w:rPr>
      </w:pPr>
      <w:r>
        <w:rPr>
          <w:rFonts w:hint="cs"/>
          <w:cs/>
          <w:lang w:bidi="hi-IN"/>
        </w:rPr>
        <w:t xml:space="preserve">फोन नं. </w:t>
      </w:r>
      <w:r>
        <w:rPr>
          <w:cs/>
          <w:lang w:bidi="hi-IN"/>
        </w:rPr>
        <w:t>–</w:t>
      </w:r>
      <w:r>
        <w:rPr>
          <w:rFonts w:hint="cs"/>
          <w:cs/>
          <w:lang w:bidi="hi-IN"/>
        </w:rPr>
        <w:t xml:space="preserve"> 0755-4228700-06</w:t>
      </w:r>
    </w:p>
    <w:p w:rsidR="007B0D29" w:rsidRDefault="007B0D29" w:rsidP="007B0D29">
      <w:pPr>
        <w:tabs>
          <w:tab w:val="left" w:pos="2760"/>
        </w:tabs>
        <w:spacing w:after="0"/>
      </w:pPr>
      <w:r>
        <w:rPr>
          <w:rFonts w:hint="cs"/>
          <w:cs/>
          <w:lang w:bidi="hi-IN"/>
        </w:rPr>
        <w:tab/>
      </w:r>
      <w:r>
        <w:rPr>
          <w:rFonts w:hint="cs"/>
          <w:cs/>
          <w:lang w:bidi="hi-IN"/>
        </w:rPr>
        <w:tab/>
      </w:r>
      <w:r>
        <w:rPr>
          <w:rFonts w:hint="cs"/>
          <w:cs/>
          <w:lang w:bidi="hi-IN"/>
        </w:rPr>
        <w:tab/>
        <w:t xml:space="preserve">ई-मेल </w:t>
      </w:r>
      <w:r>
        <w:rPr>
          <w:lang w:bidi="hi-IN"/>
        </w:rPr>
        <w:t xml:space="preserve">: </w:t>
      </w:r>
      <w:hyperlink r:id="rId10" w:history="1">
        <w:r w:rsidRPr="005F4AD9">
          <w:rPr>
            <w:rStyle w:val="Hyperlink"/>
            <w:lang w:bidi="hi-IN"/>
          </w:rPr>
          <w:t>jatinder@sidbi.in</w:t>
        </w:r>
      </w:hyperlink>
    </w:p>
    <w:p w:rsidR="007B0D29" w:rsidRDefault="007B0D29" w:rsidP="007B0D29">
      <w:pPr>
        <w:tabs>
          <w:tab w:val="left" w:pos="2760"/>
        </w:tabs>
        <w:spacing w:after="0"/>
      </w:pPr>
    </w:p>
    <w:p w:rsidR="007B0D29" w:rsidRDefault="007B0D29" w:rsidP="007B0D29">
      <w:pPr>
        <w:tabs>
          <w:tab w:val="left" w:pos="2760"/>
        </w:tabs>
        <w:spacing w:after="0"/>
        <w:rPr>
          <w:lang w:bidi="hi-IN"/>
        </w:rPr>
      </w:pPr>
      <w:r>
        <w:t xml:space="preserve">6.             </w:t>
      </w:r>
      <w:r>
        <w:rPr>
          <w:rFonts w:hint="cs"/>
          <w:cs/>
          <w:lang w:bidi="hi-IN"/>
        </w:rPr>
        <w:t>पात्र बोलीकर्ता</w:t>
      </w:r>
    </w:p>
    <w:p w:rsidR="007F042D" w:rsidRDefault="007B0D29" w:rsidP="007F042D">
      <w:pPr>
        <w:pStyle w:val="ListBullet"/>
        <w:numPr>
          <w:ilvl w:val="0"/>
          <w:numId w:val="0"/>
        </w:numPr>
        <w:ind w:left="360" w:hanging="360"/>
        <w:rPr>
          <w:lang w:bidi="hi-IN"/>
        </w:rPr>
      </w:pPr>
      <w:r>
        <w:rPr>
          <w:rFonts w:hint="cs"/>
          <w:cs/>
          <w:lang w:bidi="hi-IN"/>
        </w:rPr>
        <w:lastRenderedPageBreak/>
        <w:t xml:space="preserve">6.1    </w:t>
      </w:r>
      <w:r w:rsidR="007F042D">
        <w:rPr>
          <w:rFonts w:hint="cs"/>
          <w:cs/>
          <w:lang w:bidi="hi-IN"/>
        </w:rPr>
        <w:t xml:space="preserve"> </w:t>
      </w:r>
      <w:r>
        <w:rPr>
          <w:rFonts w:hint="cs"/>
          <w:cs/>
          <w:lang w:bidi="hi-IN"/>
        </w:rPr>
        <w:t xml:space="preserve">प्रस्ताव लागू होने योग्य विधानों और विनियमों के अधीन </w:t>
      </w:r>
      <w:r w:rsidR="009F2461">
        <w:rPr>
          <w:rFonts w:hint="cs"/>
          <w:cs/>
          <w:lang w:bidi="hi-IN"/>
        </w:rPr>
        <w:t xml:space="preserve">व्यक्तियों, फर्मों, सरकारी विभागों, संस्थाओं, बैंकों, सार्वजनिक एवं निजी क्षेत्रों के निगमों के लिए खुला है। किसी बिचौलिए या एजेंट द्वारा वोलीकर्ता का प्रतिनिधित्व स्वीकार्य नहीं होगा।  </w:t>
      </w:r>
    </w:p>
    <w:p w:rsidR="007F042D" w:rsidRDefault="007F042D" w:rsidP="007F042D">
      <w:pPr>
        <w:pStyle w:val="ListBullet"/>
        <w:numPr>
          <w:ilvl w:val="0"/>
          <w:numId w:val="0"/>
        </w:numPr>
        <w:ind w:left="360" w:hanging="360"/>
        <w:rPr>
          <w:lang w:bidi="hi-IN"/>
        </w:rPr>
      </w:pPr>
    </w:p>
    <w:p w:rsidR="000933FF" w:rsidRDefault="007F042D" w:rsidP="007F042D">
      <w:pPr>
        <w:pStyle w:val="ListBullet"/>
        <w:numPr>
          <w:ilvl w:val="0"/>
          <w:numId w:val="0"/>
        </w:numPr>
        <w:ind w:left="360" w:hanging="360"/>
        <w:rPr>
          <w:lang w:bidi="hi-IN"/>
        </w:rPr>
      </w:pPr>
      <w:r>
        <w:rPr>
          <w:rFonts w:hint="cs"/>
          <w:cs/>
          <w:lang w:bidi="hi-IN"/>
        </w:rPr>
        <w:t xml:space="preserve">6.2     </w:t>
      </w:r>
      <w:r w:rsidR="00BF2337">
        <w:rPr>
          <w:rFonts w:hint="cs"/>
          <w:cs/>
          <w:lang w:bidi="hi-IN"/>
        </w:rPr>
        <w:t xml:space="preserve">अल्पकालीन संघटन द्वारा </w:t>
      </w:r>
      <w:r w:rsidR="000933FF">
        <w:rPr>
          <w:rFonts w:hint="cs"/>
          <w:cs/>
          <w:lang w:bidi="hi-IN"/>
        </w:rPr>
        <w:t>बोलियाँ प्रस्तुत नहीं की जाएंगी।</w:t>
      </w:r>
    </w:p>
    <w:p w:rsidR="005F4FE3" w:rsidRDefault="000933FF" w:rsidP="007F042D">
      <w:pPr>
        <w:pStyle w:val="ListBullet"/>
        <w:numPr>
          <w:ilvl w:val="0"/>
          <w:numId w:val="0"/>
        </w:numPr>
        <w:ind w:left="360" w:hanging="360"/>
        <w:rPr>
          <w:lang w:bidi="hi-IN"/>
        </w:rPr>
      </w:pPr>
      <w:r>
        <w:rPr>
          <w:rFonts w:hint="cs"/>
          <w:cs/>
          <w:lang w:bidi="hi-IN"/>
        </w:rPr>
        <w:t>6.3</w:t>
      </w:r>
      <w:r>
        <w:rPr>
          <w:rFonts w:hint="cs"/>
          <w:cs/>
          <w:lang w:bidi="hi-IN"/>
        </w:rPr>
        <w:tab/>
      </w:r>
      <w:r>
        <w:rPr>
          <w:rFonts w:hint="cs"/>
          <w:cs/>
          <w:lang w:bidi="hi-IN"/>
        </w:rPr>
        <w:tab/>
        <w:t xml:space="preserve">  </w:t>
      </w:r>
      <w:r w:rsidR="00BF2337">
        <w:rPr>
          <w:rFonts w:hint="cs"/>
          <w:cs/>
          <w:lang w:bidi="hi-IN"/>
        </w:rPr>
        <w:t>बोलीकर्ता द्वारा संलग्न अनुबंध-ग के प्ररूप में</w:t>
      </w:r>
      <w:r w:rsidR="005F4FE3">
        <w:rPr>
          <w:rFonts w:hint="cs"/>
          <w:cs/>
          <w:lang w:bidi="hi-IN"/>
        </w:rPr>
        <w:t>, बोलीकर्ता की वचनवद्धता के रूप में बोली के हस्ताक्षरकर्ता को अधिकृत करते हुए मुख्तारनामा प्रस्तुत किया जाय। व्यक्तियों द्वारा अपनी स्वतंत्र क्षमता में प्रस्तुत की जाने वाली बोलियों से संबंधित मामलों में मुख्तारनामा प्रस्तुत करने की आवश्यकता नहीं होगी।</w:t>
      </w:r>
    </w:p>
    <w:p w:rsidR="005F4FE3" w:rsidRDefault="005F4FE3" w:rsidP="007F042D">
      <w:pPr>
        <w:pStyle w:val="ListBullet"/>
        <w:numPr>
          <w:ilvl w:val="0"/>
          <w:numId w:val="0"/>
        </w:numPr>
        <w:ind w:left="360" w:hanging="360"/>
        <w:rPr>
          <w:lang w:bidi="hi-IN"/>
        </w:rPr>
      </w:pPr>
    </w:p>
    <w:p w:rsidR="005F4FE3" w:rsidRDefault="005F4FE3" w:rsidP="007F042D">
      <w:pPr>
        <w:pStyle w:val="ListBullet"/>
        <w:numPr>
          <w:ilvl w:val="0"/>
          <w:numId w:val="0"/>
        </w:numPr>
        <w:ind w:left="360" w:hanging="360"/>
        <w:rPr>
          <w:lang w:bidi="hi-IN"/>
        </w:rPr>
      </w:pPr>
      <w:r>
        <w:rPr>
          <w:rFonts w:hint="cs"/>
          <w:cs/>
          <w:lang w:bidi="hi-IN"/>
        </w:rPr>
        <w:t xml:space="preserve">7. </w:t>
      </w:r>
      <w:r>
        <w:rPr>
          <w:rFonts w:hint="cs"/>
          <w:cs/>
          <w:lang w:bidi="hi-IN"/>
        </w:rPr>
        <w:tab/>
      </w:r>
      <w:r>
        <w:rPr>
          <w:rFonts w:hint="cs"/>
          <w:cs/>
          <w:lang w:bidi="hi-IN"/>
        </w:rPr>
        <w:tab/>
        <w:t>कार्यस्थल का दौरा</w:t>
      </w:r>
    </w:p>
    <w:p w:rsidR="005F4FE3" w:rsidRDefault="005F4FE3" w:rsidP="004B677A">
      <w:pPr>
        <w:pStyle w:val="ListBullet"/>
        <w:numPr>
          <w:ilvl w:val="0"/>
          <w:numId w:val="0"/>
        </w:numPr>
        <w:ind w:left="360" w:hanging="360"/>
        <w:jc w:val="both"/>
        <w:rPr>
          <w:lang w:bidi="hi-IN"/>
        </w:rPr>
      </w:pPr>
      <w:r>
        <w:rPr>
          <w:rFonts w:hint="cs"/>
          <w:cs/>
          <w:lang w:bidi="hi-IN"/>
        </w:rPr>
        <w:t>7.1</w:t>
      </w:r>
      <w:r>
        <w:rPr>
          <w:rFonts w:hint="cs"/>
          <w:cs/>
          <w:lang w:bidi="hi-IN"/>
        </w:rPr>
        <w:tab/>
      </w:r>
      <w:r>
        <w:rPr>
          <w:rFonts w:hint="cs"/>
          <w:cs/>
          <w:lang w:bidi="hi-IN"/>
        </w:rPr>
        <w:tab/>
        <w:t xml:space="preserve">प्रत्येक बोलीकर्ता से यह अपेक्षित है कि वे संपत्तियों के स्थान विशेष का दौरा करने एवं </w:t>
      </w:r>
      <w:r w:rsidR="004B677A">
        <w:rPr>
          <w:rFonts w:hint="cs"/>
          <w:cs/>
          <w:lang w:bidi="hi-IN"/>
        </w:rPr>
        <w:t>संबंधित अवस्थिति, पास-पड़ोस और अन्य प्रासंगिक मामलों के संबंध में स्वयं जानकारी प्राप्त कर लेने के पश्चात ही बोली प्रस्तुत करें।</w:t>
      </w:r>
    </w:p>
    <w:p w:rsidR="00F708C0" w:rsidRDefault="004B677A" w:rsidP="004B677A">
      <w:pPr>
        <w:pStyle w:val="ListBullet"/>
        <w:numPr>
          <w:ilvl w:val="0"/>
          <w:numId w:val="0"/>
        </w:numPr>
        <w:ind w:left="360" w:hanging="360"/>
        <w:jc w:val="both"/>
        <w:rPr>
          <w:lang w:bidi="hi-IN"/>
        </w:rPr>
      </w:pPr>
      <w:r>
        <w:rPr>
          <w:rFonts w:hint="cs"/>
          <w:cs/>
          <w:lang w:bidi="hi-IN"/>
        </w:rPr>
        <w:t>7.2</w:t>
      </w:r>
      <w:r>
        <w:rPr>
          <w:rFonts w:hint="cs"/>
          <w:cs/>
          <w:lang w:bidi="hi-IN"/>
        </w:rPr>
        <w:tab/>
      </w:r>
      <w:r>
        <w:rPr>
          <w:rFonts w:hint="cs"/>
          <w:cs/>
          <w:lang w:bidi="hi-IN"/>
        </w:rPr>
        <w:tab/>
        <w:t xml:space="preserve">भू-संपदा की आस्तियों </w:t>
      </w:r>
      <w:r w:rsidR="00F708C0">
        <w:rPr>
          <w:rFonts w:hint="cs"/>
          <w:cs/>
          <w:lang w:bidi="hi-IN"/>
        </w:rPr>
        <w:t xml:space="preserve">का </w:t>
      </w:r>
      <w:r>
        <w:rPr>
          <w:rFonts w:hint="cs"/>
          <w:cs/>
          <w:lang w:bidi="hi-IN"/>
        </w:rPr>
        <w:t xml:space="preserve">निम्नलिखित समय-सारणी के अनुसार और अधोलिखित पते पर </w:t>
      </w:r>
      <w:r w:rsidR="00F708C0">
        <w:rPr>
          <w:rFonts w:hint="cs"/>
          <w:cs/>
          <w:lang w:bidi="hi-IN"/>
        </w:rPr>
        <w:t xml:space="preserve">निरीक्षण किया जा सकता है </w:t>
      </w:r>
      <w:r w:rsidR="00F708C0">
        <w:rPr>
          <w:lang w:bidi="hi-IN"/>
        </w:rPr>
        <w:t>:</w:t>
      </w:r>
    </w:p>
    <w:p w:rsidR="00F708C0" w:rsidRDefault="00F708C0" w:rsidP="004B677A">
      <w:pPr>
        <w:pStyle w:val="ListBullet"/>
        <w:numPr>
          <w:ilvl w:val="0"/>
          <w:numId w:val="0"/>
        </w:numPr>
        <w:ind w:left="360" w:hanging="360"/>
        <w:jc w:val="both"/>
        <w:rPr>
          <w:lang w:bidi="hi-IN"/>
        </w:rPr>
      </w:pPr>
    </w:p>
    <w:tbl>
      <w:tblPr>
        <w:tblStyle w:val="TableGrid"/>
        <w:tblW w:w="0" w:type="auto"/>
        <w:tblInd w:w="360" w:type="dxa"/>
        <w:tblLook w:val="04E0"/>
      </w:tblPr>
      <w:tblGrid>
        <w:gridCol w:w="1847"/>
        <w:gridCol w:w="1842"/>
        <w:gridCol w:w="1872"/>
        <w:gridCol w:w="1827"/>
        <w:gridCol w:w="1828"/>
      </w:tblGrid>
      <w:tr w:rsidR="00B52F24" w:rsidTr="002E5593">
        <w:tc>
          <w:tcPr>
            <w:tcW w:w="1847" w:type="dxa"/>
            <w:vMerge w:val="restart"/>
            <w:vAlign w:val="center"/>
          </w:tcPr>
          <w:p w:rsidR="00B52F24" w:rsidRDefault="00B52F24" w:rsidP="002E5593">
            <w:pPr>
              <w:pStyle w:val="ListBullet"/>
              <w:numPr>
                <w:ilvl w:val="0"/>
                <w:numId w:val="0"/>
              </w:numPr>
              <w:jc w:val="center"/>
              <w:rPr>
                <w:lang w:bidi="hi-IN"/>
              </w:rPr>
            </w:pPr>
            <w:r>
              <w:rPr>
                <w:rFonts w:hint="cs"/>
                <w:cs/>
                <w:lang w:bidi="hi-IN"/>
              </w:rPr>
              <w:t>शहर का नाम</w:t>
            </w:r>
          </w:p>
        </w:tc>
        <w:tc>
          <w:tcPr>
            <w:tcW w:w="1842" w:type="dxa"/>
            <w:vMerge w:val="restart"/>
            <w:vAlign w:val="center"/>
          </w:tcPr>
          <w:p w:rsidR="00B52F24" w:rsidRDefault="00B52F24" w:rsidP="002E5593">
            <w:pPr>
              <w:pStyle w:val="ListBullet"/>
              <w:numPr>
                <w:ilvl w:val="0"/>
                <w:numId w:val="0"/>
              </w:numPr>
              <w:jc w:val="center"/>
              <w:rPr>
                <w:lang w:bidi="hi-IN"/>
              </w:rPr>
            </w:pPr>
            <w:r>
              <w:rPr>
                <w:rFonts w:hint="cs"/>
                <w:cs/>
                <w:lang w:bidi="hi-IN"/>
              </w:rPr>
              <w:t>वर्ग</w:t>
            </w:r>
          </w:p>
        </w:tc>
        <w:tc>
          <w:tcPr>
            <w:tcW w:w="1872" w:type="dxa"/>
            <w:vMerge w:val="restart"/>
            <w:vAlign w:val="center"/>
          </w:tcPr>
          <w:p w:rsidR="00B52F24" w:rsidRDefault="00B52F24" w:rsidP="002E5593">
            <w:pPr>
              <w:pStyle w:val="ListBullet"/>
              <w:numPr>
                <w:ilvl w:val="0"/>
                <w:numId w:val="0"/>
              </w:numPr>
              <w:jc w:val="center"/>
              <w:rPr>
                <w:lang w:bidi="hi-IN"/>
              </w:rPr>
            </w:pPr>
            <w:r>
              <w:rPr>
                <w:rFonts w:hint="cs"/>
                <w:cs/>
                <w:lang w:bidi="hi-IN"/>
              </w:rPr>
              <w:t>अवस्थिति</w:t>
            </w:r>
          </w:p>
        </w:tc>
        <w:tc>
          <w:tcPr>
            <w:tcW w:w="3655" w:type="dxa"/>
            <w:gridSpan w:val="2"/>
            <w:vAlign w:val="center"/>
          </w:tcPr>
          <w:p w:rsidR="00B52F24" w:rsidRDefault="00B52F24" w:rsidP="002E5593">
            <w:pPr>
              <w:pStyle w:val="ListBullet"/>
              <w:numPr>
                <w:ilvl w:val="0"/>
                <w:numId w:val="0"/>
              </w:numPr>
              <w:jc w:val="center"/>
              <w:rPr>
                <w:lang w:bidi="hi-IN"/>
              </w:rPr>
            </w:pPr>
            <w:r>
              <w:rPr>
                <w:rFonts w:hint="cs"/>
                <w:cs/>
                <w:lang w:bidi="hi-IN"/>
              </w:rPr>
              <w:t>समय-सारणी</w:t>
            </w:r>
          </w:p>
        </w:tc>
      </w:tr>
      <w:tr w:rsidR="00B52F24" w:rsidTr="002E5593">
        <w:tc>
          <w:tcPr>
            <w:tcW w:w="1847" w:type="dxa"/>
            <w:vMerge/>
            <w:vAlign w:val="center"/>
          </w:tcPr>
          <w:p w:rsidR="00B52F24" w:rsidRDefault="00B52F24" w:rsidP="002E5593">
            <w:pPr>
              <w:pStyle w:val="ListBullet"/>
              <w:numPr>
                <w:ilvl w:val="0"/>
                <w:numId w:val="0"/>
              </w:numPr>
              <w:jc w:val="center"/>
              <w:rPr>
                <w:lang w:bidi="hi-IN"/>
              </w:rPr>
            </w:pPr>
          </w:p>
        </w:tc>
        <w:tc>
          <w:tcPr>
            <w:tcW w:w="1842" w:type="dxa"/>
            <w:vMerge/>
            <w:vAlign w:val="center"/>
          </w:tcPr>
          <w:p w:rsidR="00B52F24" w:rsidRDefault="00B52F24" w:rsidP="002E5593">
            <w:pPr>
              <w:pStyle w:val="ListBullet"/>
              <w:numPr>
                <w:ilvl w:val="0"/>
                <w:numId w:val="0"/>
              </w:numPr>
              <w:jc w:val="center"/>
              <w:rPr>
                <w:lang w:bidi="hi-IN"/>
              </w:rPr>
            </w:pPr>
          </w:p>
        </w:tc>
        <w:tc>
          <w:tcPr>
            <w:tcW w:w="1872" w:type="dxa"/>
            <w:vMerge/>
            <w:vAlign w:val="center"/>
          </w:tcPr>
          <w:p w:rsidR="00B52F24" w:rsidRDefault="00B52F24" w:rsidP="002E5593">
            <w:pPr>
              <w:pStyle w:val="ListBullet"/>
              <w:numPr>
                <w:ilvl w:val="0"/>
                <w:numId w:val="0"/>
              </w:numPr>
              <w:jc w:val="center"/>
              <w:rPr>
                <w:lang w:bidi="hi-IN"/>
              </w:rPr>
            </w:pPr>
          </w:p>
        </w:tc>
        <w:tc>
          <w:tcPr>
            <w:tcW w:w="1827" w:type="dxa"/>
            <w:vAlign w:val="center"/>
          </w:tcPr>
          <w:p w:rsidR="00B52F24" w:rsidRDefault="00B52F24" w:rsidP="002E5593">
            <w:pPr>
              <w:pStyle w:val="ListBullet"/>
              <w:numPr>
                <w:ilvl w:val="0"/>
                <w:numId w:val="0"/>
              </w:numPr>
              <w:jc w:val="center"/>
              <w:rPr>
                <w:lang w:bidi="hi-IN"/>
              </w:rPr>
            </w:pPr>
            <w:r>
              <w:rPr>
                <w:rFonts w:hint="cs"/>
                <w:cs/>
                <w:lang w:bidi="hi-IN"/>
              </w:rPr>
              <w:t>दिन</w:t>
            </w:r>
          </w:p>
        </w:tc>
        <w:tc>
          <w:tcPr>
            <w:tcW w:w="1828" w:type="dxa"/>
            <w:vAlign w:val="center"/>
          </w:tcPr>
          <w:p w:rsidR="00B52F24" w:rsidRDefault="00B52F24" w:rsidP="002E5593">
            <w:pPr>
              <w:pStyle w:val="ListBullet"/>
              <w:numPr>
                <w:ilvl w:val="0"/>
                <w:numId w:val="0"/>
              </w:numPr>
              <w:jc w:val="center"/>
              <w:rPr>
                <w:lang w:bidi="hi-IN"/>
              </w:rPr>
            </w:pPr>
            <w:r>
              <w:rPr>
                <w:rFonts w:hint="cs"/>
                <w:cs/>
                <w:lang w:bidi="hi-IN"/>
              </w:rPr>
              <w:t>समय (घंटे)</w:t>
            </w:r>
          </w:p>
        </w:tc>
      </w:tr>
      <w:tr w:rsidR="00B52F24" w:rsidTr="002E5593">
        <w:tc>
          <w:tcPr>
            <w:tcW w:w="1847" w:type="dxa"/>
            <w:vAlign w:val="center"/>
          </w:tcPr>
          <w:p w:rsidR="00B52F24" w:rsidRDefault="00780EAD" w:rsidP="002E5593">
            <w:pPr>
              <w:pStyle w:val="ListBullet"/>
              <w:numPr>
                <w:ilvl w:val="0"/>
                <w:numId w:val="0"/>
              </w:numPr>
              <w:jc w:val="center"/>
              <w:rPr>
                <w:lang w:bidi="hi-IN"/>
              </w:rPr>
            </w:pPr>
            <w:r>
              <w:rPr>
                <w:rFonts w:hint="cs"/>
                <w:cs/>
                <w:lang w:bidi="hi-IN"/>
              </w:rPr>
              <w:t>भोपाल</w:t>
            </w:r>
          </w:p>
        </w:tc>
        <w:tc>
          <w:tcPr>
            <w:tcW w:w="1842" w:type="dxa"/>
            <w:vAlign w:val="center"/>
          </w:tcPr>
          <w:p w:rsidR="00B52F24" w:rsidRDefault="00780EAD" w:rsidP="002E5593">
            <w:pPr>
              <w:pStyle w:val="ListBullet"/>
              <w:numPr>
                <w:ilvl w:val="0"/>
                <w:numId w:val="0"/>
              </w:numPr>
              <w:jc w:val="center"/>
              <w:rPr>
                <w:lang w:bidi="hi-IN"/>
              </w:rPr>
            </w:pPr>
            <w:r>
              <w:rPr>
                <w:rFonts w:hint="cs"/>
                <w:cs/>
                <w:lang w:bidi="hi-IN"/>
              </w:rPr>
              <w:t>आवासीय</w:t>
            </w:r>
          </w:p>
        </w:tc>
        <w:tc>
          <w:tcPr>
            <w:tcW w:w="1872" w:type="dxa"/>
            <w:vAlign w:val="center"/>
          </w:tcPr>
          <w:p w:rsidR="00B52F24" w:rsidRDefault="00D33A9D" w:rsidP="002E5593">
            <w:pPr>
              <w:pStyle w:val="ListBullet"/>
              <w:numPr>
                <w:ilvl w:val="0"/>
                <w:numId w:val="0"/>
              </w:numPr>
              <w:jc w:val="center"/>
              <w:rPr>
                <w:lang w:bidi="hi-IN"/>
              </w:rPr>
            </w:pPr>
            <w:r>
              <w:rPr>
                <w:rFonts w:hint="cs"/>
                <w:cs/>
                <w:lang w:bidi="hi-IN"/>
              </w:rPr>
              <w:t>शालीमार स्टर्लिंग</w:t>
            </w:r>
          </w:p>
          <w:p w:rsidR="00D33A9D" w:rsidRDefault="00D33A9D" w:rsidP="002E5593">
            <w:pPr>
              <w:pStyle w:val="ListBullet"/>
              <w:numPr>
                <w:ilvl w:val="0"/>
                <w:numId w:val="0"/>
              </w:numPr>
              <w:jc w:val="center"/>
              <w:rPr>
                <w:lang w:bidi="hi-IN"/>
              </w:rPr>
            </w:pPr>
            <w:r>
              <w:rPr>
                <w:rFonts w:hint="cs"/>
                <w:cs/>
                <w:lang w:bidi="hi-IN"/>
              </w:rPr>
              <w:t>कॉम्प्लेक्स, अप्सरा टॉकिज के पास,</w:t>
            </w:r>
            <w:r w:rsidR="003A6AB0">
              <w:rPr>
                <w:rFonts w:hint="cs"/>
                <w:cs/>
                <w:lang w:bidi="hi-IN"/>
              </w:rPr>
              <w:t xml:space="preserve"> रेजेन रोड, भोपाल</w:t>
            </w:r>
          </w:p>
        </w:tc>
        <w:tc>
          <w:tcPr>
            <w:tcW w:w="1827" w:type="dxa"/>
            <w:vAlign w:val="center"/>
          </w:tcPr>
          <w:p w:rsidR="00B52F24" w:rsidRDefault="003A6AB0" w:rsidP="002E5593">
            <w:pPr>
              <w:pStyle w:val="ListBullet"/>
              <w:numPr>
                <w:ilvl w:val="0"/>
                <w:numId w:val="0"/>
              </w:numPr>
              <w:jc w:val="center"/>
              <w:rPr>
                <w:cs/>
                <w:lang w:bidi="hi-IN"/>
              </w:rPr>
            </w:pPr>
            <w:r>
              <w:rPr>
                <w:rFonts w:hint="cs"/>
                <w:cs/>
                <w:lang w:bidi="hi-IN"/>
              </w:rPr>
              <w:t>07 मई से 24 मई, 2013</w:t>
            </w:r>
          </w:p>
        </w:tc>
        <w:tc>
          <w:tcPr>
            <w:tcW w:w="1828" w:type="dxa"/>
            <w:vAlign w:val="center"/>
          </w:tcPr>
          <w:p w:rsidR="00B52F24" w:rsidRDefault="003A6AB0" w:rsidP="002E5593">
            <w:pPr>
              <w:pStyle w:val="ListBullet"/>
              <w:numPr>
                <w:ilvl w:val="0"/>
                <w:numId w:val="0"/>
              </w:numPr>
              <w:jc w:val="center"/>
              <w:rPr>
                <w:cs/>
                <w:lang w:bidi="hi-IN"/>
              </w:rPr>
            </w:pPr>
            <w:r>
              <w:rPr>
                <w:rFonts w:hint="cs"/>
                <w:cs/>
                <w:lang w:bidi="hi-IN"/>
              </w:rPr>
              <w:t>11.00 बजे से 16.00 तक</w:t>
            </w:r>
          </w:p>
        </w:tc>
      </w:tr>
    </w:tbl>
    <w:p w:rsidR="004B677A" w:rsidRDefault="004B677A" w:rsidP="004B677A">
      <w:pPr>
        <w:pStyle w:val="ListBullet"/>
        <w:numPr>
          <w:ilvl w:val="0"/>
          <w:numId w:val="0"/>
        </w:numPr>
        <w:ind w:left="360" w:hanging="360"/>
        <w:jc w:val="both"/>
        <w:rPr>
          <w:lang w:bidi="hi-IN"/>
        </w:rPr>
      </w:pPr>
      <w:r>
        <w:rPr>
          <w:rFonts w:hint="cs"/>
          <w:cs/>
          <w:lang w:bidi="hi-IN"/>
        </w:rPr>
        <w:tab/>
      </w:r>
    </w:p>
    <w:p w:rsidR="002E5593" w:rsidRDefault="00BF2337" w:rsidP="006C57E8">
      <w:pPr>
        <w:pStyle w:val="ListBullet"/>
        <w:numPr>
          <w:ilvl w:val="0"/>
          <w:numId w:val="0"/>
        </w:numPr>
        <w:ind w:left="360" w:hanging="360"/>
        <w:jc w:val="both"/>
        <w:rPr>
          <w:lang w:bidi="hi-IN"/>
        </w:rPr>
      </w:pPr>
      <w:r>
        <w:rPr>
          <w:rFonts w:hint="cs"/>
          <w:cs/>
          <w:lang w:bidi="hi-IN"/>
        </w:rPr>
        <w:t xml:space="preserve"> </w:t>
      </w:r>
      <w:r w:rsidR="007F042D">
        <w:rPr>
          <w:rFonts w:hint="cs"/>
          <w:cs/>
          <w:lang w:bidi="hi-IN"/>
        </w:rPr>
        <w:t xml:space="preserve"> </w:t>
      </w:r>
      <w:r w:rsidR="007B0D29">
        <w:tab/>
      </w:r>
      <w:r w:rsidR="002E5593">
        <w:rPr>
          <w:rFonts w:hint="cs"/>
          <w:cs/>
          <w:lang w:bidi="hi-IN"/>
        </w:rPr>
        <w:tab/>
        <w:t xml:space="preserve">उपर्युक्त संपत्तियों के निरीक्षण हेतु बोलीकर्ता फ्लैट्स की अवस्थिति के लिए सिडबी के निम्नलिखित अधिकारियों से संपर्क कर सकते हैं </w:t>
      </w:r>
      <w:r w:rsidR="002E5593">
        <w:rPr>
          <w:lang w:bidi="hi-IN"/>
        </w:rPr>
        <w:t>:</w:t>
      </w:r>
    </w:p>
    <w:p w:rsidR="006C57E8" w:rsidRDefault="006C57E8" w:rsidP="006C57E8">
      <w:pPr>
        <w:pStyle w:val="ListBullet"/>
        <w:numPr>
          <w:ilvl w:val="0"/>
          <w:numId w:val="0"/>
        </w:numPr>
        <w:ind w:left="360" w:hanging="360"/>
        <w:jc w:val="both"/>
        <w:rPr>
          <w:lang w:bidi="hi-IN"/>
        </w:rPr>
      </w:pPr>
    </w:p>
    <w:tbl>
      <w:tblPr>
        <w:tblStyle w:val="TableGrid"/>
        <w:tblW w:w="0" w:type="auto"/>
        <w:tblInd w:w="360" w:type="dxa"/>
        <w:tblLook w:val="04A0"/>
      </w:tblPr>
      <w:tblGrid>
        <w:gridCol w:w="918"/>
        <w:gridCol w:w="2070"/>
        <w:gridCol w:w="3924"/>
        <w:gridCol w:w="2304"/>
      </w:tblGrid>
      <w:tr w:rsidR="006C57E8" w:rsidTr="00075753">
        <w:tc>
          <w:tcPr>
            <w:tcW w:w="918" w:type="dxa"/>
          </w:tcPr>
          <w:p w:rsidR="006C57E8" w:rsidRDefault="006C57E8" w:rsidP="006C57E8">
            <w:pPr>
              <w:pStyle w:val="ListBullet"/>
              <w:numPr>
                <w:ilvl w:val="0"/>
                <w:numId w:val="0"/>
              </w:numPr>
              <w:jc w:val="both"/>
              <w:rPr>
                <w:lang w:bidi="hi-IN"/>
              </w:rPr>
            </w:pPr>
            <w:r>
              <w:rPr>
                <w:rFonts w:hint="cs"/>
                <w:cs/>
                <w:lang w:bidi="hi-IN"/>
              </w:rPr>
              <w:t>क्रम सं.</w:t>
            </w:r>
          </w:p>
        </w:tc>
        <w:tc>
          <w:tcPr>
            <w:tcW w:w="2070" w:type="dxa"/>
          </w:tcPr>
          <w:p w:rsidR="006C57E8" w:rsidRDefault="00075753" w:rsidP="006C57E8">
            <w:pPr>
              <w:pStyle w:val="ListBullet"/>
              <w:numPr>
                <w:ilvl w:val="0"/>
                <w:numId w:val="0"/>
              </w:numPr>
              <w:jc w:val="both"/>
              <w:rPr>
                <w:lang w:bidi="hi-IN"/>
              </w:rPr>
            </w:pPr>
            <w:r>
              <w:rPr>
                <w:rFonts w:hint="cs"/>
                <w:cs/>
                <w:lang w:bidi="hi-IN"/>
              </w:rPr>
              <w:t xml:space="preserve">संपत्ति की अवस्थिति </w:t>
            </w:r>
          </w:p>
        </w:tc>
        <w:tc>
          <w:tcPr>
            <w:tcW w:w="3924" w:type="dxa"/>
          </w:tcPr>
          <w:p w:rsidR="006C57E8" w:rsidRDefault="00075753" w:rsidP="006C57E8">
            <w:pPr>
              <w:pStyle w:val="ListBullet"/>
              <w:numPr>
                <w:ilvl w:val="0"/>
                <w:numId w:val="0"/>
              </w:numPr>
              <w:jc w:val="both"/>
              <w:rPr>
                <w:lang w:bidi="hi-IN"/>
              </w:rPr>
            </w:pPr>
            <w:r>
              <w:rPr>
                <w:rFonts w:hint="cs"/>
                <w:cs/>
                <w:lang w:bidi="hi-IN"/>
              </w:rPr>
              <w:t>संपर्क किया जाने वाला व्यक्ति</w:t>
            </w:r>
          </w:p>
        </w:tc>
        <w:tc>
          <w:tcPr>
            <w:tcW w:w="2304" w:type="dxa"/>
          </w:tcPr>
          <w:p w:rsidR="006C57E8" w:rsidRDefault="00075753" w:rsidP="006C57E8">
            <w:pPr>
              <w:pStyle w:val="ListBullet"/>
              <w:numPr>
                <w:ilvl w:val="0"/>
                <w:numId w:val="0"/>
              </w:numPr>
              <w:jc w:val="both"/>
              <w:rPr>
                <w:lang w:bidi="hi-IN"/>
              </w:rPr>
            </w:pPr>
            <w:r>
              <w:rPr>
                <w:rFonts w:hint="cs"/>
                <w:cs/>
                <w:lang w:bidi="hi-IN"/>
              </w:rPr>
              <w:t>संपर्क संबंधी ब्यौरे</w:t>
            </w:r>
          </w:p>
        </w:tc>
      </w:tr>
      <w:tr w:rsidR="006C57E8" w:rsidTr="00075753">
        <w:tc>
          <w:tcPr>
            <w:tcW w:w="918" w:type="dxa"/>
          </w:tcPr>
          <w:p w:rsidR="006C57E8" w:rsidRDefault="00075753" w:rsidP="006C57E8">
            <w:pPr>
              <w:pStyle w:val="ListBullet"/>
              <w:numPr>
                <w:ilvl w:val="0"/>
                <w:numId w:val="0"/>
              </w:numPr>
              <w:jc w:val="both"/>
              <w:rPr>
                <w:lang w:bidi="hi-IN"/>
              </w:rPr>
            </w:pPr>
            <w:r>
              <w:rPr>
                <w:rFonts w:hint="cs"/>
                <w:cs/>
                <w:lang w:bidi="hi-IN"/>
              </w:rPr>
              <w:t>1</w:t>
            </w:r>
          </w:p>
        </w:tc>
        <w:tc>
          <w:tcPr>
            <w:tcW w:w="2070" w:type="dxa"/>
          </w:tcPr>
          <w:p w:rsidR="006C57E8" w:rsidRDefault="00075753" w:rsidP="006C57E8">
            <w:pPr>
              <w:pStyle w:val="ListBullet"/>
              <w:numPr>
                <w:ilvl w:val="0"/>
                <w:numId w:val="0"/>
              </w:numPr>
              <w:jc w:val="both"/>
              <w:rPr>
                <w:lang w:bidi="hi-IN"/>
              </w:rPr>
            </w:pPr>
            <w:r>
              <w:rPr>
                <w:rFonts w:hint="cs"/>
                <w:cs/>
                <w:lang w:bidi="hi-IN"/>
              </w:rPr>
              <w:t>भोपाल</w:t>
            </w:r>
          </w:p>
        </w:tc>
        <w:tc>
          <w:tcPr>
            <w:tcW w:w="3924" w:type="dxa"/>
          </w:tcPr>
          <w:p w:rsidR="006C57E8" w:rsidRDefault="00075753" w:rsidP="006C57E8">
            <w:pPr>
              <w:pStyle w:val="ListBullet"/>
              <w:numPr>
                <w:ilvl w:val="0"/>
                <w:numId w:val="0"/>
              </w:numPr>
              <w:jc w:val="both"/>
              <w:rPr>
                <w:lang w:bidi="hi-IN"/>
              </w:rPr>
            </w:pPr>
            <w:r>
              <w:rPr>
                <w:rFonts w:hint="cs"/>
                <w:cs/>
                <w:lang w:bidi="hi-IN"/>
              </w:rPr>
              <w:t>उप महाप्रबंधक, प्रभारी अधिकारी, भोपाल शाखा कार्यालय</w:t>
            </w:r>
          </w:p>
        </w:tc>
        <w:tc>
          <w:tcPr>
            <w:tcW w:w="2304" w:type="dxa"/>
          </w:tcPr>
          <w:p w:rsidR="00075753" w:rsidRDefault="00075753" w:rsidP="00075753">
            <w:pPr>
              <w:jc w:val="both"/>
              <w:rPr>
                <w:lang w:bidi="hi-IN"/>
              </w:rPr>
            </w:pPr>
            <w:r>
              <w:rPr>
                <w:rFonts w:hint="cs"/>
                <w:cs/>
                <w:lang w:bidi="hi-IN"/>
              </w:rPr>
              <w:t>फोन नं.</w:t>
            </w:r>
            <w:r>
              <w:rPr>
                <w:cs/>
                <w:lang w:bidi="hi-IN"/>
              </w:rPr>
              <w:t>–</w:t>
            </w:r>
          </w:p>
          <w:p w:rsidR="00075753" w:rsidRDefault="00075753" w:rsidP="00075753">
            <w:pPr>
              <w:jc w:val="both"/>
              <w:rPr>
                <w:lang w:bidi="hi-IN"/>
              </w:rPr>
            </w:pPr>
            <w:r>
              <w:rPr>
                <w:rFonts w:hint="cs"/>
                <w:cs/>
                <w:lang w:bidi="hi-IN"/>
              </w:rPr>
              <w:t>0755-4228700</w:t>
            </w:r>
          </w:p>
          <w:p w:rsidR="006C57E8" w:rsidRDefault="00D27396" w:rsidP="00075753">
            <w:pPr>
              <w:jc w:val="both"/>
              <w:rPr>
                <w:lang w:bidi="hi-IN"/>
              </w:rPr>
            </w:pPr>
            <w:hyperlink r:id="rId11" w:history="1">
              <w:r w:rsidR="00075753" w:rsidRPr="005F4AD9">
                <w:rPr>
                  <w:rStyle w:val="Hyperlink"/>
                  <w:lang w:bidi="hi-IN"/>
                </w:rPr>
                <w:t>jatinder@sidbi.in</w:t>
              </w:r>
            </w:hyperlink>
          </w:p>
        </w:tc>
      </w:tr>
    </w:tbl>
    <w:p w:rsidR="006C57E8" w:rsidRDefault="006C57E8" w:rsidP="006C57E8">
      <w:pPr>
        <w:pStyle w:val="ListBullet"/>
        <w:numPr>
          <w:ilvl w:val="0"/>
          <w:numId w:val="0"/>
        </w:numPr>
        <w:ind w:left="360" w:hanging="360"/>
        <w:jc w:val="both"/>
        <w:rPr>
          <w:lang w:bidi="hi-IN"/>
        </w:rPr>
      </w:pPr>
    </w:p>
    <w:p w:rsidR="007B0D29" w:rsidRDefault="002E5593" w:rsidP="007F042D">
      <w:pPr>
        <w:pStyle w:val="ListBullet"/>
        <w:numPr>
          <w:ilvl w:val="0"/>
          <w:numId w:val="0"/>
        </w:numPr>
        <w:ind w:left="360" w:hanging="360"/>
        <w:rPr>
          <w:lang w:bidi="hi-IN"/>
        </w:rPr>
      </w:pPr>
      <w:r>
        <w:rPr>
          <w:rFonts w:hint="cs"/>
          <w:cs/>
          <w:lang w:bidi="hi-IN"/>
        </w:rPr>
        <w:t xml:space="preserve"> </w:t>
      </w:r>
      <w:r w:rsidR="007D4C27">
        <w:rPr>
          <w:rFonts w:hint="cs"/>
          <w:cs/>
          <w:lang w:bidi="hi-IN"/>
        </w:rPr>
        <w:t>7.3</w:t>
      </w:r>
      <w:r w:rsidR="007D4C27">
        <w:rPr>
          <w:rFonts w:hint="cs"/>
          <w:cs/>
          <w:lang w:bidi="hi-IN"/>
        </w:rPr>
        <w:tab/>
      </w:r>
      <w:r w:rsidR="000A2CD8">
        <w:rPr>
          <w:rFonts w:hint="cs"/>
          <w:cs/>
          <w:lang w:bidi="hi-IN"/>
        </w:rPr>
        <w:t xml:space="preserve">बोली प्रस्तुत करते समय ऐसा समझा जाएगा कि </w:t>
      </w:r>
      <w:r w:rsidR="000A2CD8">
        <w:rPr>
          <w:lang w:bidi="hi-IN"/>
        </w:rPr>
        <w:t>:</w:t>
      </w:r>
    </w:p>
    <w:p w:rsidR="000A2CD8" w:rsidRDefault="000A2CD8" w:rsidP="000A2CD8">
      <w:pPr>
        <w:pStyle w:val="ListBullet"/>
        <w:numPr>
          <w:ilvl w:val="0"/>
          <w:numId w:val="3"/>
        </w:numPr>
        <w:rPr>
          <w:lang w:bidi="hi-IN"/>
        </w:rPr>
      </w:pPr>
      <w:r>
        <w:rPr>
          <w:rFonts w:hint="cs"/>
          <w:cs/>
          <w:lang w:bidi="hi-IN"/>
        </w:rPr>
        <w:t>बोलीकर्ता ने टीडीएसआरपी की पूर्ण रूप से और सावधानीपूर्वक जाँच कर ली है।</w:t>
      </w:r>
    </w:p>
    <w:p w:rsidR="000A2CD8" w:rsidRDefault="000A2CD8" w:rsidP="000A2CD8">
      <w:pPr>
        <w:pStyle w:val="ListBullet"/>
        <w:numPr>
          <w:ilvl w:val="0"/>
          <w:numId w:val="3"/>
        </w:numPr>
        <w:rPr>
          <w:lang w:bidi="hi-IN"/>
        </w:rPr>
      </w:pPr>
      <w:r>
        <w:rPr>
          <w:rFonts w:hint="cs"/>
          <w:cs/>
          <w:lang w:bidi="hi-IN"/>
        </w:rPr>
        <w:t xml:space="preserve">बोलीकर्ता ने बोली प्रस्तुत करने के संबंध में सिडबी से या अपने स्वयं की सम्यक् तत्परता से सभी प्रासंगिक जानकारी प्राप्त कर ली है। </w:t>
      </w:r>
    </w:p>
    <w:p w:rsidR="000A2CD8" w:rsidRDefault="006E63DB" w:rsidP="000A2CD8">
      <w:pPr>
        <w:pStyle w:val="ListBullet"/>
        <w:numPr>
          <w:ilvl w:val="0"/>
          <w:numId w:val="3"/>
        </w:numPr>
        <w:rPr>
          <w:lang w:bidi="hi-IN"/>
        </w:rPr>
      </w:pPr>
      <w:r>
        <w:rPr>
          <w:rFonts w:hint="cs"/>
          <w:cs/>
          <w:lang w:bidi="hi-IN"/>
        </w:rPr>
        <w:t xml:space="preserve">बोलीकर्ता को इस आशय की जानकारी हो गई है कि संबंधित संपत्ति के स्वामित्व के हस्तांतरण के पश्चात, </w:t>
      </w:r>
      <w:r w:rsidR="002573CA">
        <w:rPr>
          <w:rFonts w:hint="cs"/>
          <w:cs/>
          <w:lang w:bidi="hi-IN"/>
        </w:rPr>
        <w:t>सिडबी से उसे किसी सहायता की आवश्यकता नहीं होगी।</w:t>
      </w:r>
    </w:p>
    <w:p w:rsidR="002573CA" w:rsidRDefault="002573CA" w:rsidP="00EA0698">
      <w:pPr>
        <w:pStyle w:val="ListBullet"/>
        <w:numPr>
          <w:ilvl w:val="0"/>
          <w:numId w:val="0"/>
        </w:numPr>
        <w:ind w:left="360" w:hanging="360"/>
        <w:jc w:val="both"/>
        <w:rPr>
          <w:lang w:bidi="hi-IN"/>
        </w:rPr>
      </w:pPr>
      <w:r>
        <w:rPr>
          <w:rFonts w:hint="cs"/>
          <w:cs/>
          <w:lang w:bidi="hi-IN"/>
        </w:rPr>
        <w:t>7.4</w:t>
      </w:r>
      <w:r>
        <w:rPr>
          <w:rFonts w:hint="cs"/>
          <w:cs/>
          <w:lang w:bidi="hi-IN"/>
        </w:rPr>
        <w:tab/>
      </w:r>
      <w:r>
        <w:rPr>
          <w:rFonts w:hint="cs"/>
          <w:cs/>
          <w:lang w:bidi="hi-IN"/>
        </w:rPr>
        <w:tab/>
        <w:t xml:space="preserve">बोलीकर्ता </w:t>
      </w:r>
      <w:r w:rsidR="0094457F">
        <w:rPr>
          <w:rFonts w:hint="cs"/>
          <w:cs/>
          <w:lang w:bidi="hi-IN"/>
        </w:rPr>
        <w:t>आस्तियों की प्रकृति, दशा</w:t>
      </w:r>
      <w:r w:rsidR="00E3659D">
        <w:rPr>
          <w:rFonts w:hint="cs"/>
          <w:cs/>
          <w:lang w:bidi="hi-IN"/>
        </w:rPr>
        <w:t xml:space="preserve"> और गुणवत्ता तथा इसकी भौतिक अवस्था के संबंध में गहराई से आश्वस्त हो लें। सिडबी आस्तियों की भौतिक अवस्था </w:t>
      </w:r>
      <w:r w:rsidR="00E3659D">
        <w:rPr>
          <w:lang w:bidi="hi-IN"/>
        </w:rPr>
        <w:t>/</w:t>
      </w:r>
      <w:r w:rsidR="00E3659D">
        <w:rPr>
          <w:rFonts w:hint="cs"/>
          <w:cs/>
          <w:lang w:bidi="hi-IN"/>
        </w:rPr>
        <w:t>सामग्री अथवा</w:t>
      </w:r>
      <w:r w:rsidR="00E3659D">
        <w:rPr>
          <w:lang w:bidi="hi-IN"/>
        </w:rPr>
        <w:t>/</w:t>
      </w:r>
      <w:r w:rsidR="00E3659D">
        <w:rPr>
          <w:rFonts w:hint="cs"/>
          <w:cs/>
          <w:lang w:bidi="hi-IN"/>
        </w:rPr>
        <w:t xml:space="preserve"> किसी </w:t>
      </w:r>
      <w:r w:rsidR="00740D4F">
        <w:rPr>
          <w:rFonts w:hint="cs"/>
          <w:cs/>
          <w:lang w:bidi="hi-IN"/>
        </w:rPr>
        <w:t xml:space="preserve">विशेष </w:t>
      </w:r>
      <w:r w:rsidR="00E3659D">
        <w:rPr>
          <w:rFonts w:hint="cs"/>
          <w:cs/>
          <w:lang w:bidi="hi-IN"/>
        </w:rPr>
        <w:t xml:space="preserve"> उद्देश्य हेतु </w:t>
      </w:r>
      <w:r w:rsidR="00740D4F">
        <w:rPr>
          <w:rFonts w:hint="cs"/>
          <w:cs/>
          <w:lang w:bidi="hi-IN"/>
        </w:rPr>
        <w:t xml:space="preserve">इसकी अनुकूलता पर केंद्रित गुणवत्ता या संबंधित प्रयोग के संबंध में कोई गारंटी या वचन नहीं देगा। यह स्पष्ट रूप से समझ लेना चाहिए कि गुणवत्ता </w:t>
      </w:r>
      <w:r w:rsidR="00740D4F">
        <w:rPr>
          <w:lang w:bidi="hi-IN"/>
        </w:rPr>
        <w:t>/</w:t>
      </w:r>
      <w:r w:rsidR="00740D4F">
        <w:rPr>
          <w:rFonts w:hint="cs"/>
          <w:cs/>
          <w:lang w:bidi="hi-IN"/>
        </w:rPr>
        <w:t xml:space="preserve">अवस्था </w:t>
      </w:r>
      <w:r w:rsidR="00740D4F">
        <w:rPr>
          <w:lang w:bidi="hi-IN"/>
        </w:rPr>
        <w:t>/</w:t>
      </w:r>
      <w:r w:rsidR="00EA0698">
        <w:rPr>
          <w:rFonts w:hint="cs"/>
          <w:cs/>
          <w:lang w:bidi="hi-IN"/>
        </w:rPr>
        <w:t>इस्तेमाल की अनुकूलता</w:t>
      </w:r>
      <w:r w:rsidR="00740D4F">
        <w:rPr>
          <w:rFonts w:hint="cs"/>
          <w:cs/>
          <w:lang w:bidi="hi-IN"/>
        </w:rPr>
        <w:t xml:space="preserve"> </w:t>
      </w:r>
      <w:r w:rsidR="00EA0698">
        <w:rPr>
          <w:rFonts w:hint="cs"/>
          <w:cs/>
          <w:lang w:bidi="hi-IN"/>
        </w:rPr>
        <w:t xml:space="preserve">के संबंध में सिडबी द्वारा किसी भी प्रकार के दावे </w:t>
      </w:r>
      <w:r w:rsidR="00EA0698">
        <w:rPr>
          <w:lang w:bidi="hi-IN"/>
        </w:rPr>
        <w:t>/</w:t>
      </w:r>
      <w:r w:rsidR="00EA0698">
        <w:rPr>
          <w:rFonts w:hint="cs"/>
          <w:cs/>
          <w:lang w:bidi="hi-IN"/>
        </w:rPr>
        <w:t xml:space="preserve">शिकायत पर विचार नहीं किया जाएगा। </w:t>
      </w:r>
      <w:r w:rsidR="00E3659D">
        <w:rPr>
          <w:rFonts w:hint="cs"/>
          <w:cs/>
          <w:lang w:bidi="hi-IN"/>
        </w:rPr>
        <w:t xml:space="preserve"> </w:t>
      </w:r>
    </w:p>
    <w:p w:rsidR="00F243EE" w:rsidRDefault="004528C4" w:rsidP="00EA0698">
      <w:pPr>
        <w:pStyle w:val="ListBullet"/>
        <w:numPr>
          <w:ilvl w:val="0"/>
          <w:numId w:val="0"/>
        </w:numPr>
        <w:ind w:left="360" w:hanging="360"/>
        <w:jc w:val="both"/>
        <w:rPr>
          <w:lang w:bidi="hi-IN"/>
        </w:rPr>
      </w:pPr>
      <w:r>
        <w:rPr>
          <w:rFonts w:hint="cs"/>
          <w:cs/>
          <w:lang w:bidi="hi-IN"/>
        </w:rPr>
        <w:t>7.5</w:t>
      </w:r>
      <w:r>
        <w:rPr>
          <w:rFonts w:hint="cs"/>
          <w:cs/>
          <w:lang w:bidi="hi-IN"/>
        </w:rPr>
        <w:tab/>
      </w:r>
      <w:r>
        <w:rPr>
          <w:rFonts w:hint="cs"/>
          <w:cs/>
          <w:lang w:bidi="hi-IN"/>
        </w:rPr>
        <w:tab/>
      </w:r>
      <w:r w:rsidR="00126340">
        <w:rPr>
          <w:rFonts w:hint="cs"/>
          <w:cs/>
          <w:lang w:bidi="hi-IN"/>
        </w:rPr>
        <w:t xml:space="preserve">फ्लैट पर अधिकार ग्रहण करने की तिथि अथवा विक्रय संबंधी लेन-देन की </w:t>
      </w:r>
      <w:r w:rsidR="00F243EE">
        <w:rPr>
          <w:rFonts w:hint="cs"/>
          <w:cs/>
          <w:lang w:bidi="hi-IN"/>
        </w:rPr>
        <w:t xml:space="preserve">समाप्ति, जो भी पहले हो, से </w:t>
      </w:r>
      <w:r w:rsidR="00126340">
        <w:rPr>
          <w:rFonts w:hint="cs"/>
          <w:cs/>
          <w:lang w:bidi="hi-IN"/>
        </w:rPr>
        <w:t xml:space="preserve">सभी निर्गामी करों </w:t>
      </w:r>
      <w:r w:rsidR="00126340">
        <w:rPr>
          <w:lang w:bidi="hi-IN"/>
        </w:rPr>
        <w:t>/</w:t>
      </w:r>
      <w:r w:rsidR="00126340">
        <w:rPr>
          <w:rFonts w:hint="cs"/>
          <w:cs/>
          <w:lang w:bidi="hi-IN"/>
        </w:rPr>
        <w:t xml:space="preserve">प्रभारों यथा संपत्ति कर, बिजली </w:t>
      </w:r>
      <w:r w:rsidR="00126340">
        <w:rPr>
          <w:lang w:bidi="hi-IN"/>
        </w:rPr>
        <w:t>/</w:t>
      </w:r>
      <w:r w:rsidR="00126340">
        <w:rPr>
          <w:rFonts w:hint="cs"/>
          <w:cs/>
          <w:lang w:bidi="hi-IN"/>
        </w:rPr>
        <w:t xml:space="preserve">पानी प्रभार </w:t>
      </w:r>
      <w:r w:rsidR="00126340">
        <w:rPr>
          <w:lang w:bidi="hi-IN"/>
        </w:rPr>
        <w:t>/</w:t>
      </w:r>
      <w:r w:rsidR="00126340">
        <w:rPr>
          <w:rFonts w:hint="cs"/>
          <w:cs/>
          <w:lang w:bidi="hi-IN"/>
        </w:rPr>
        <w:t>रख-रखाव प्रभार आदि के साथ अन्य व्यय</w:t>
      </w:r>
      <w:r w:rsidR="00F243EE">
        <w:rPr>
          <w:rFonts w:hint="cs"/>
          <w:cs/>
          <w:lang w:bidi="hi-IN"/>
        </w:rPr>
        <w:t xml:space="preserve">ों को बोलीकर्ता द्वारा वहन किया जाएगा। फ्लैट पर अधिकार प्रदान करने से पूर्व किसी भी प्रकार के व्यय </w:t>
      </w:r>
      <w:r w:rsidR="00F243EE">
        <w:rPr>
          <w:lang w:bidi="hi-IN"/>
        </w:rPr>
        <w:t>/</w:t>
      </w:r>
      <w:r w:rsidR="00F243EE">
        <w:rPr>
          <w:rFonts w:hint="cs"/>
          <w:cs/>
          <w:lang w:bidi="hi-IN"/>
        </w:rPr>
        <w:t xml:space="preserve">खर्च का वहन सिडबी द्वारा किया जाएगा। </w:t>
      </w:r>
    </w:p>
    <w:p w:rsidR="00343116" w:rsidRDefault="00F243EE" w:rsidP="00EA0698">
      <w:pPr>
        <w:pStyle w:val="ListBullet"/>
        <w:numPr>
          <w:ilvl w:val="0"/>
          <w:numId w:val="0"/>
        </w:numPr>
        <w:ind w:left="360" w:hanging="360"/>
        <w:jc w:val="both"/>
        <w:rPr>
          <w:lang w:bidi="hi-IN"/>
        </w:rPr>
      </w:pPr>
      <w:r>
        <w:rPr>
          <w:rFonts w:hint="cs"/>
          <w:cs/>
          <w:lang w:bidi="hi-IN"/>
        </w:rPr>
        <w:t>7.6</w:t>
      </w:r>
      <w:r>
        <w:rPr>
          <w:rFonts w:hint="cs"/>
          <w:cs/>
          <w:lang w:bidi="hi-IN"/>
        </w:rPr>
        <w:tab/>
      </w:r>
      <w:r>
        <w:rPr>
          <w:rFonts w:hint="cs"/>
          <w:cs/>
          <w:lang w:bidi="hi-IN"/>
        </w:rPr>
        <w:tab/>
      </w:r>
      <w:r w:rsidR="00AC690E">
        <w:rPr>
          <w:rFonts w:hint="cs"/>
          <w:cs/>
          <w:lang w:bidi="hi-IN"/>
        </w:rPr>
        <w:t xml:space="preserve">हस्तांतरण शुल्क </w:t>
      </w:r>
      <w:r w:rsidR="00AC690E">
        <w:rPr>
          <w:lang w:bidi="hi-IN"/>
        </w:rPr>
        <w:t>/</w:t>
      </w:r>
      <w:r w:rsidR="00AC690E">
        <w:rPr>
          <w:rFonts w:hint="cs"/>
          <w:cs/>
          <w:lang w:bidi="hi-IN"/>
        </w:rPr>
        <w:t xml:space="preserve">पंजीकरण शुल्क या हस्तांतरण प्रीमियम और अन्य प्रभार या अंशदान या बहिर्गामी भुगतान और अन्य सभी प्रकार के व्यय, जिस किसी रूप में और जिस किसी भी नाम में हो, जिसकी मांग सोसाइटी द्वारा की गई हो </w:t>
      </w:r>
      <w:r w:rsidR="006917A2">
        <w:rPr>
          <w:rFonts w:hint="cs"/>
          <w:cs/>
          <w:lang w:bidi="hi-IN"/>
        </w:rPr>
        <w:t xml:space="preserve">और </w:t>
      </w:r>
      <w:r w:rsidR="006917A2">
        <w:rPr>
          <w:lang w:bidi="hi-IN"/>
        </w:rPr>
        <w:t>/</w:t>
      </w:r>
      <w:r w:rsidR="00343116" w:rsidRPr="00343116">
        <w:rPr>
          <w:rFonts w:hint="cs"/>
          <w:cs/>
          <w:lang w:bidi="hi-IN"/>
        </w:rPr>
        <w:t xml:space="preserve"> </w:t>
      </w:r>
      <w:r w:rsidR="00343116">
        <w:rPr>
          <w:rFonts w:hint="cs"/>
          <w:cs/>
          <w:lang w:bidi="hi-IN"/>
        </w:rPr>
        <w:t xml:space="preserve">अथवा उपर्युक्त परिसर के हस्तांतरण के संबंध में जिस किसी भी रूप में </w:t>
      </w:r>
      <w:r w:rsidR="006917A2">
        <w:rPr>
          <w:rFonts w:hint="cs"/>
          <w:cs/>
          <w:lang w:bidi="hi-IN"/>
        </w:rPr>
        <w:t xml:space="preserve">सोसाइटी या किसी निकाय </w:t>
      </w:r>
      <w:r w:rsidR="006917A2">
        <w:rPr>
          <w:lang w:bidi="hi-IN"/>
        </w:rPr>
        <w:t>/</w:t>
      </w:r>
      <w:r w:rsidR="006917A2">
        <w:rPr>
          <w:rFonts w:hint="cs"/>
          <w:cs/>
          <w:lang w:bidi="hi-IN"/>
        </w:rPr>
        <w:t xml:space="preserve">प्राधिकरण, व्यक्ति आदि के पक्ष में जिसका भुगतान देय हो, </w:t>
      </w:r>
      <w:r w:rsidR="00343116">
        <w:rPr>
          <w:rFonts w:hint="cs"/>
          <w:cs/>
          <w:lang w:bidi="hi-IN"/>
        </w:rPr>
        <w:t xml:space="preserve">सफल बोलीकर्ता द्वारा </w:t>
      </w:r>
      <w:r w:rsidR="00D52D75">
        <w:rPr>
          <w:rFonts w:hint="cs"/>
          <w:cs/>
          <w:lang w:bidi="hi-IN"/>
        </w:rPr>
        <w:t xml:space="preserve">तत्संबंधी </w:t>
      </w:r>
      <w:r w:rsidR="00343116">
        <w:rPr>
          <w:rFonts w:hint="cs"/>
          <w:cs/>
          <w:lang w:bidi="hi-IN"/>
        </w:rPr>
        <w:t xml:space="preserve">देयताओं का </w:t>
      </w:r>
      <w:r w:rsidR="00D52D75">
        <w:rPr>
          <w:rFonts w:hint="cs"/>
          <w:cs/>
          <w:lang w:bidi="hi-IN"/>
        </w:rPr>
        <w:t>भुगतान</w:t>
      </w:r>
      <w:r w:rsidR="00126340">
        <w:rPr>
          <w:rFonts w:hint="cs"/>
          <w:cs/>
          <w:lang w:bidi="hi-IN"/>
        </w:rPr>
        <w:t xml:space="preserve"> </w:t>
      </w:r>
      <w:r w:rsidR="00343116">
        <w:rPr>
          <w:rFonts w:hint="cs"/>
          <w:cs/>
          <w:lang w:bidi="hi-IN"/>
        </w:rPr>
        <w:t>और खर्चों का वहन किया जाएगा।</w:t>
      </w:r>
    </w:p>
    <w:p w:rsidR="00343116" w:rsidRDefault="00343116" w:rsidP="00EA0698">
      <w:pPr>
        <w:pStyle w:val="ListBullet"/>
        <w:numPr>
          <w:ilvl w:val="0"/>
          <w:numId w:val="0"/>
        </w:numPr>
        <w:ind w:left="360" w:hanging="360"/>
        <w:jc w:val="both"/>
        <w:rPr>
          <w:lang w:bidi="hi-IN"/>
        </w:rPr>
      </w:pPr>
      <w:r>
        <w:rPr>
          <w:rFonts w:hint="cs"/>
          <w:cs/>
          <w:lang w:bidi="hi-IN"/>
        </w:rPr>
        <w:t>8.</w:t>
      </w:r>
      <w:r>
        <w:rPr>
          <w:rFonts w:hint="cs"/>
          <w:cs/>
          <w:lang w:bidi="hi-IN"/>
        </w:rPr>
        <w:tab/>
      </w:r>
      <w:r>
        <w:rPr>
          <w:rFonts w:hint="cs"/>
          <w:cs/>
          <w:lang w:bidi="hi-IN"/>
        </w:rPr>
        <w:tab/>
        <w:t>दस्तावेजों का निरीक्षण</w:t>
      </w:r>
    </w:p>
    <w:p w:rsidR="006E6949" w:rsidRDefault="00343116" w:rsidP="00EA0698">
      <w:pPr>
        <w:pStyle w:val="ListBullet"/>
        <w:numPr>
          <w:ilvl w:val="0"/>
          <w:numId w:val="0"/>
        </w:numPr>
        <w:ind w:left="360" w:hanging="360"/>
        <w:jc w:val="both"/>
        <w:rPr>
          <w:lang w:bidi="hi-IN"/>
        </w:rPr>
      </w:pPr>
      <w:r>
        <w:rPr>
          <w:rFonts w:hint="cs"/>
          <w:cs/>
          <w:lang w:bidi="hi-IN"/>
        </w:rPr>
        <w:t>8.1</w:t>
      </w:r>
      <w:r>
        <w:rPr>
          <w:rFonts w:hint="cs"/>
          <w:cs/>
          <w:lang w:bidi="hi-IN"/>
        </w:rPr>
        <w:tab/>
      </w:r>
      <w:r>
        <w:rPr>
          <w:rFonts w:hint="cs"/>
          <w:cs/>
          <w:lang w:bidi="hi-IN"/>
        </w:rPr>
        <w:tab/>
      </w:r>
      <w:r w:rsidR="002A792D">
        <w:rPr>
          <w:rFonts w:hint="cs"/>
          <w:cs/>
          <w:lang w:bidi="hi-IN"/>
        </w:rPr>
        <w:t xml:space="preserve">संपत्ति विशेष पर केंद्रित दस्तावेज कार्यस्थल के दौरे के दिन संबंधित स्थान पर निरीक्षण के लिए उपलब्ध होंगे और सभी संपत्तियों पर आधारित संपूर्ण दस्तावेजों का सेट धारा 5.3 में उल्लिखित स्थान </w:t>
      </w:r>
      <w:r w:rsidR="006E6949">
        <w:rPr>
          <w:rFonts w:hint="cs"/>
          <w:cs/>
          <w:lang w:bidi="hi-IN"/>
        </w:rPr>
        <w:t xml:space="preserve">पर </w:t>
      </w:r>
      <w:r w:rsidR="002A792D">
        <w:rPr>
          <w:rFonts w:hint="cs"/>
          <w:cs/>
          <w:lang w:bidi="hi-IN"/>
        </w:rPr>
        <w:t xml:space="preserve">और धारा 7.2 में किए गए तिथि एवं समय के </w:t>
      </w:r>
      <w:r w:rsidR="006E6949">
        <w:rPr>
          <w:rFonts w:hint="cs"/>
          <w:cs/>
          <w:lang w:bidi="hi-IN"/>
        </w:rPr>
        <w:t xml:space="preserve">संकेत </w:t>
      </w:r>
      <w:r w:rsidR="002A792D">
        <w:rPr>
          <w:rFonts w:hint="cs"/>
          <w:cs/>
          <w:lang w:bidi="hi-IN"/>
        </w:rPr>
        <w:t xml:space="preserve">मुताबिक </w:t>
      </w:r>
      <w:r w:rsidR="006E6949">
        <w:rPr>
          <w:rFonts w:hint="cs"/>
          <w:cs/>
          <w:lang w:bidi="hi-IN"/>
        </w:rPr>
        <w:t>निरीक्षण हेतु उपलब्ध होगा।</w:t>
      </w:r>
    </w:p>
    <w:p w:rsidR="006E6949" w:rsidRDefault="006E6949" w:rsidP="00EA0698">
      <w:pPr>
        <w:pStyle w:val="ListBullet"/>
        <w:numPr>
          <w:ilvl w:val="0"/>
          <w:numId w:val="0"/>
        </w:numPr>
        <w:ind w:left="360" w:hanging="360"/>
        <w:jc w:val="both"/>
        <w:rPr>
          <w:lang w:bidi="hi-IN"/>
        </w:rPr>
      </w:pPr>
      <w:r>
        <w:rPr>
          <w:rFonts w:hint="cs"/>
          <w:cs/>
          <w:lang w:bidi="hi-IN"/>
        </w:rPr>
        <w:t>9.</w:t>
      </w:r>
      <w:r>
        <w:rPr>
          <w:rFonts w:hint="cs"/>
          <w:cs/>
          <w:lang w:bidi="hi-IN"/>
        </w:rPr>
        <w:tab/>
        <w:t>आरक्षित कीमत और बायदा राशि का जमा किया जाना</w:t>
      </w:r>
    </w:p>
    <w:p w:rsidR="00117BF0" w:rsidRDefault="00117BF0" w:rsidP="00EA0698">
      <w:pPr>
        <w:pStyle w:val="ListBullet"/>
        <w:numPr>
          <w:ilvl w:val="0"/>
          <w:numId w:val="0"/>
        </w:numPr>
        <w:ind w:left="360" w:hanging="360"/>
        <w:jc w:val="both"/>
        <w:rPr>
          <w:lang w:bidi="hi-IN"/>
        </w:rPr>
      </w:pPr>
      <w:r>
        <w:rPr>
          <w:rFonts w:hint="cs"/>
          <w:cs/>
          <w:lang w:bidi="hi-IN"/>
        </w:rPr>
        <w:t>9.1</w:t>
      </w:r>
      <w:r>
        <w:rPr>
          <w:rFonts w:hint="cs"/>
          <w:cs/>
          <w:lang w:bidi="hi-IN"/>
        </w:rPr>
        <w:tab/>
      </w:r>
      <w:r>
        <w:rPr>
          <w:rFonts w:hint="cs"/>
          <w:cs/>
          <w:lang w:bidi="hi-IN"/>
        </w:rPr>
        <w:tab/>
      </w:r>
      <w:r w:rsidR="006E6949">
        <w:rPr>
          <w:rFonts w:hint="cs"/>
          <w:cs/>
          <w:lang w:bidi="hi-IN"/>
        </w:rPr>
        <w:t xml:space="preserve">सिडबी की आवासीय संपत्तियों के विक्रय हेतु आरक्षित कीमत </w:t>
      </w:r>
      <w:r w:rsidR="006E6949">
        <w:rPr>
          <w:lang w:bidi="hi-IN"/>
        </w:rPr>
        <w:t>“</w:t>
      </w:r>
      <w:r w:rsidR="006E6949">
        <w:rPr>
          <w:rFonts w:hint="cs"/>
          <w:cs/>
          <w:lang w:bidi="hi-IN"/>
        </w:rPr>
        <w:t>अनुबंध-द</w:t>
      </w:r>
      <w:r w:rsidR="006E6949">
        <w:rPr>
          <w:lang w:bidi="hi-IN"/>
        </w:rPr>
        <w:t>”</w:t>
      </w:r>
      <w:r w:rsidR="006E6949">
        <w:rPr>
          <w:rFonts w:hint="cs"/>
          <w:cs/>
          <w:lang w:bidi="hi-IN"/>
        </w:rPr>
        <w:t xml:space="preserve"> में उल्लिखित है।</w:t>
      </w:r>
    </w:p>
    <w:p w:rsidR="004528C4" w:rsidRDefault="00117BF0" w:rsidP="00EA0698">
      <w:pPr>
        <w:pStyle w:val="ListBullet"/>
        <w:numPr>
          <w:ilvl w:val="0"/>
          <w:numId w:val="0"/>
        </w:numPr>
        <w:ind w:left="360" w:hanging="360"/>
        <w:jc w:val="both"/>
        <w:rPr>
          <w:lang w:bidi="hi-IN"/>
        </w:rPr>
      </w:pPr>
      <w:r>
        <w:rPr>
          <w:rFonts w:hint="cs"/>
          <w:cs/>
          <w:lang w:bidi="hi-IN"/>
        </w:rPr>
        <w:lastRenderedPageBreak/>
        <w:t>9.2</w:t>
      </w:r>
      <w:r>
        <w:rPr>
          <w:rFonts w:hint="cs"/>
          <w:cs/>
          <w:lang w:bidi="hi-IN"/>
        </w:rPr>
        <w:tab/>
      </w:r>
      <w:r>
        <w:rPr>
          <w:rFonts w:hint="cs"/>
          <w:cs/>
          <w:lang w:bidi="hi-IN"/>
        </w:rPr>
        <w:tab/>
      </w:r>
      <w:r>
        <w:rPr>
          <w:lang w:bidi="hi-IN"/>
        </w:rPr>
        <w:t>“</w:t>
      </w:r>
      <w:r>
        <w:rPr>
          <w:rFonts w:hint="cs"/>
          <w:cs/>
          <w:lang w:bidi="hi-IN"/>
        </w:rPr>
        <w:t>अनुबंध-द</w:t>
      </w:r>
      <w:r>
        <w:rPr>
          <w:lang w:bidi="hi-IN"/>
        </w:rPr>
        <w:t>”</w:t>
      </w:r>
      <w:r>
        <w:rPr>
          <w:rFonts w:hint="cs"/>
          <w:cs/>
          <w:lang w:bidi="hi-IN"/>
        </w:rPr>
        <w:t xml:space="preserve"> में प्रत्येक आस्ति के सम्मुख प्रतिदर्शित राशि के अनुरूप नीलामी की बोली वायदा की जमाराशि (ईएमडी) के साथ प्रस्तुत की जाएगी। </w:t>
      </w:r>
    </w:p>
    <w:p w:rsidR="00195408" w:rsidRDefault="00F523C1" w:rsidP="00EA0698">
      <w:pPr>
        <w:pStyle w:val="ListBullet"/>
        <w:numPr>
          <w:ilvl w:val="0"/>
          <w:numId w:val="0"/>
        </w:numPr>
        <w:ind w:left="360" w:hanging="360"/>
        <w:jc w:val="both"/>
        <w:rPr>
          <w:lang w:bidi="hi-IN"/>
        </w:rPr>
      </w:pPr>
      <w:r>
        <w:rPr>
          <w:rFonts w:hint="cs"/>
          <w:cs/>
          <w:lang w:bidi="hi-IN"/>
        </w:rPr>
        <w:t>9.3</w:t>
      </w:r>
      <w:r>
        <w:rPr>
          <w:rFonts w:hint="cs"/>
          <w:cs/>
          <w:lang w:bidi="hi-IN"/>
        </w:rPr>
        <w:tab/>
      </w:r>
      <w:r w:rsidR="00FD1853">
        <w:rPr>
          <w:rFonts w:hint="cs"/>
          <w:cs/>
          <w:lang w:bidi="hi-IN"/>
        </w:rPr>
        <w:tab/>
        <w:t>एक से अधिक संपत्ति के लिए बोलियाँ प्रस्तुत करने की स्थिति में, प्रत्येक संपत्ति के सम्मुख निदर्शित ईएमडी की संबंधित धनराशि, जिसके लिए बोली प्रस्तुत की जा रही है</w:t>
      </w:r>
      <w:r w:rsidR="00145DD9">
        <w:rPr>
          <w:rFonts w:hint="cs"/>
          <w:cs/>
          <w:lang w:bidi="hi-IN"/>
        </w:rPr>
        <w:t xml:space="preserve">, को समग्र रूप से जोडकर निम्नलिखित खंड 9.4 </w:t>
      </w:r>
      <w:r w:rsidR="00195408">
        <w:rPr>
          <w:rFonts w:hint="cs"/>
          <w:cs/>
          <w:lang w:bidi="hi-IN"/>
        </w:rPr>
        <w:t xml:space="preserve">के क्रम में, का ईएमडी स्वरूप भुगतान अपेक्षित होगा। </w:t>
      </w:r>
    </w:p>
    <w:p w:rsidR="00EC7191" w:rsidRDefault="00195408" w:rsidP="00EA0698">
      <w:pPr>
        <w:pStyle w:val="ListBullet"/>
        <w:numPr>
          <w:ilvl w:val="0"/>
          <w:numId w:val="0"/>
        </w:numPr>
        <w:ind w:left="360" w:hanging="360"/>
        <w:jc w:val="both"/>
        <w:rPr>
          <w:lang w:bidi="hi-IN"/>
        </w:rPr>
      </w:pPr>
      <w:r>
        <w:rPr>
          <w:rFonts w:hint="cs"/>
          <w:cs/>
          <w:lang w:bidi="hi-IN"/>
        </w:rPr>
        <w:t>9.4</w:t>
      </w:r>
      <w:r>
        <w:rPr>
          <w:rFonts w:hint="cs"/>
          <w:cs/>
          <w:lang w:bidi="hi-IN"/>
        </w:rPr>
        <w:tab/>
      </w:r>
      <w:r>
        <w:rPr>
          <w:rFonts w:hint="cs"/>
          <w:cs/>
          <w:lang w:bidi="hi-IN"/>
        </w:rPr>
        <w:tab/>
        <w:t xml:space="preserve">ईएमडी का भुगतान किसी भी अनुसूचित या राष्ट्रीयकृत बैंक पर आहरित और भोपाल में </w:t>
      </w:r>
      <w:r>
        <w:rPr>
          <w:lang w:bidi="hi-IN"/>
        </w:rPr>
        <w:t>“</w:t>
      </w:r>
      <w:r>
        <w:rPr>
          <w:rFonts w:hint="cs"/>
          <w:cs/>
          <w:lang w:bidi="hi-IN"/>
        </w:rPr>
        <w:t>भारतीय लघु उद्योग विकास बैंक</w:t>
      </w:r>
      <w:r>
        <w:rPr>
          <w:lang w:bidi="hi-IN"/>
        </w:rPr>
        <w:t>”</w:t>
      </w:r>
      <w:r>
        <w:rPr>
          <w:rFonts w:hint="cs"/>
          <w:cs/>
          <w:lang w:bidi="hi-IN"/>
        </w:rPr>
        <w:t xml:space="preserve"> के पक्ष में देय डिमांड ड्राफ्ट </w:t>
      </w:r>
      <w:r>
        <w:rPr>
          <w:lang w:bidi="hi-IN"/>
        </w:rPr>
        <w:t>/</w:t>
      </w:r>
      <w:r>
        <w:rPr>
          <w:rFonts w:hint="cs"/>
          <w:cs/>
          <w:lang w:bidi="hi-IN"/>
        </w:rPr>
        <w:t>पे आर्डर के माध्यम से किया जा सकता है। ईएमडी पर कोई भी ब्याज देय नहीं होगा।</w:t>
      </w:r>
    </w:p>
    <w:p w:rsidR="00EC7191" w:rsidRDefault="00EC7191" w:rsidP="00EA0698">
      <w:pPr>
        <w:pStyle w:val="ListBullet"/>
        <w:numPr>
          <w:ilvl w:val="0"/>
          <w:numId w:val="0"/>
        </w:numPr>
        <w:ind w:left="360" w:hanging="360"/>
        <w:jc w:val="both"/>
        <w:rPr>
          <w:lang w:bidi="hi-IN"/>
        </w:rPr>
      </w:pPr>
      <w:r>
        <w:rPr>
          <w:rFonts w:hint="cs"/>
          <w:cs/>
          <w:lang w:bidi="hi-IN"/>
        </w:rPr>
        <w:t>9.5</w:t>
      </w:r>
      <w:r>
        <w:rPr>
          <w:rFonts w:hint="cs"/>
          <w:cs/>
          <w:lang w:bidi="hi-IN"/>
        </w:rPr>
        <w:tab/>
      </w:r>
      <w:r>
        <w:rPr>
          <w:rFonts w:hint="cs"/>
          <w:cs/>
          <w:lang w:bidi="hi-IN"/>
        </w:rPr>
        <w:tab/>
        <w:t>असफल बोलीकर्ताओं से प्राप्त ईएमडी की धनराशि संबंधित संपत्ति के लिए सफल बोलीकर्ता के घोषणा की तिथि से 60 दिनों की समयावधि के भीतर उन्हें वापस कर दी जाएगी।</w:t>
      </w:r>
      <w:r w:rsidR="00195408">
        <w:rPr>
          <w:rFonts w:hint="cs"/>
          <w:cs/>
          <w:lang w:bidi="hi-IN"/>
        </w:rPr>
        <w:t xml:space="preserve">  </w:t>
      </w:r>
    </w:p>
    <w:p w:rsidR="00DB4C90" w:rsidRDefault="00EC7191" w:rsidP="00EA0698">
      <w:pPr>
        <w:pStyle w:val="ListBullet"/>
        <w:numPr>
          <w:ilvl w:val="0"/>
          <w:numId w:val="0"/>
        </w:numPr>
        <w:ind w:left="360" w:hanging="360"/>
        <w:jc w:val="both"/>
        <w:rPr>
          <w:lang w:bidi="hi-IN"/>
        </w:rPr>
      </w:pPr>
      <w:r>
        <w:rPr>
          <w:rFonts w:hint="cs"/>
          <w:cs/>
          <w:lang w:bidi="hi-IN"/>
        </w:rPr>
        <w:t>9.6</w:t>
      </w:r>
      <w:r>
        <w:rPr>
          <w:rFonts w:hint="cs"/>
          <w:cs/>
          <w:lang w:bidi="hi-IN"/>
        </w:rPr>
        <w:tab/>
      </w:r>
      <w:r>
        <w:rPr>
          <w:rFonts w:hint="cs"/>
          <w:cs/>
          <w:lang w:bidi="hi-IN"/>
        </w:rPr>
        <w:tab/>
        <w:t xml:space="preserve">सफल बोलीकर्ता के ईएमडी की राशि को </w:t>
      </w:r>
      <w:r w:rsidR="00907DA2">
        <w:rPr>
          <w:rFonts w:hint="cs"/>
          <w:cs/>
          <w:lang w:bidi="hi-IN"/>
        </w:rPr>
        <w:t xml:space="preserve">स्वमेव </w:t>
      </w:r>
      <w:r w:rsidR="00773017">
        <w:rPr>
          <w:rFonts w:hint="cs"/>
          <w:cs/>
          <w:lang w:bidi="hi-IN"/>
        </w:rPr>
        <w:t xml:space="preserve">विक्रय की राशि में समायोजित </w:t>
      </w:r>
      <w:r w:rsidR="00907DA2">
        <w:rPr>
          <w:rFonts w:hint="cs"/>
          <w:cs/>
          <w:lang w:bidi="hi-IN"/>
        </w:rPr>
        <w:t>कर दिया जाएगा। यदि बोली स्वीकार कर ली जाती है</w:t>
      </w:r>
      <w:r w:rsidR="000C3ED4">
        <w:rPr>
          <w:rFonts w:hint="cs"/>
          <w:cs/>
          <w:lang w:bidi="hi-IN"/>
        </w:rPr>
        <w:t xml:space="preserve"> और क्रेता </w:t>
      </w:r>
      <w:r w:rsidR="004C2D5F">
        <w:rPr>
          <w:rFonts w:hint="cs"/>
          <w:cs/>
          <w:lang w:bidi="hi-IN"/>
        </w:rPr>
        <w:t xml:space="preserve">विक्रय की शेष धनराशि के भुगतान के लिए मना कर देता है </w:t>
      </w:r>
      <w:r w:rsidR="004C2D5F">
        <w:rPr>
          <w:lang w:bidi="hi-IN"/>
        </w:rPr>
        <w:t>/</w:t>
      </w:r>
      <w:r w:rsidR="004C2D5F">
        <w:rPr>
          <w:rFonts w:hint="cs"/>
          <w:cs/>
          <w:lang w:bidi="hi-IN"/>
        </w:rPr>
        <w:t xml:space="preserve">भुगतान नहीं करता </w:t>
      </w:r>
      <w:r w:rsidR="00AF1147">
        <w:rPr>
          <w:rFonts w:hint="cs"/>
          <w:cs/>
          <w:lang w:bidi="hi-IN"/>
        </w:rPr>
        <w:t xml:space="preserve">है </w:t>
      </w:r>
      <w:r w:rsidR="004C2D5F">
        <w:rPr>
          <w:rFonts w:hint="cs"/>
          <w:cs/>
          <w:lang w:bidi="hi-IN"/>
        </w:rPr>
        <w:t>तो,</w:t>
      </w:r>
      <w:r w:rsidR="00BE285D">
        <w:rPr>
          <w:rFonts w:hint="cs"/>
          <w:cs/>
          <w:lang w:bidi="hi-IN"/>
        </w:rPr>
        <w:t xml:space="preserve"> </w:t>
      </w:r>
      <w:r w:rsidR="00AF1147">
        <w:rPr>
          <w:rFonts w:hint="cs"/>
          <w:cs/>
          <w:lang w:bidi="hi-IN"/>
        </w:rPr>
        <w:t xml:space="preserve">इस प्रकार की क्षतिपूर्ति के लिए सिडबी के अधिकारों के बिना किसी पूर्वग्रह एवं बोलीकर्ता </w:t>
      </w:r>
      <w:r w:rsidR="00AF1147">
        <w:rPr>
          <w:lang w:bidi="hi-IN"/>
        </w:rPr>
        <w:t>/</w:t>
      </w:r>
      <w:r w:rsidR="00AF1147">
        <w:rPr>
          <w:rFonts w:hint="cs"/>
          <w:cs/>
          <w:lang w:bidi="hi-IN"/>
        </w:rPr>
        <w:t xml:space="preserve">क्रेता को बिना किसी संदर्भ-सूचना के </w:t>
      </w:r>
      <w:r w:rsidR="00BE285D">
        <w:rPr>
          <w:rFonts w:hint="cs"/>
          <w:cs/>
          <w:lang w:bidi="hi-IN"/>
        </w:rPr>
        <w:t>ईएमडी की धनराशि जब्त कर ली जाएगी।</w:t>
      </w:r>
    </w:p>
    <w:p w:rsidR="00DB4C90" w:rsidRDefault="00DB4C90" w:rsidP="00EA0698">
      <w:pPr>
        <w:pStyle w:val="ListBullet"/>
        <w:numPr>
          <w:ilvl w:val="0"/>
          <w:numId w:val="0"/>
        </w:numPr>
        <w:ind w:left="360" w:hanging="360"/>
        <w:jc w:val="both"/>
        <w:rPr>
          <w:lang w:bidi="hi-IN"/>
        </w:rPr>
      </w:pPr>
      <w:r>
        <w:rPr>
          <w:rFonts w:hint="cs"/>
          <w:cs/>
          <w:lang w:bidi="hi-IN"/>
        </w:rPr>
        <w:t>10.</w:t>
      </w:r>
      <w:r>
        <w:rPr>
          <w:rFonts w:hint="cs"/>
          <w:cs/>
          <w:lang w:bidi="hi-IN"/>
        </w:rPr>
        <w:tab/>
      </w:r>
      <w:r>
        <w:rPr>
          <w:rFonts w:hint="cs"/>
          <w:cs/>
          <w:lang w:bidi="hi-IN"/>
        </w:rPr>
        <w:tab/>
        <w:t>नीलामी की बोली तैयार करना एवं प्रस्तुत करना</w:t>
      </w:r>
    </w:p>
    <w:p w:rsidR="00DB4C90" w:rsidRDefault="00DB4C90" w:rsidP="00EA0698">
      <w:pPr>
        <w:pStyle w:val="ListBullet"/>
        <w:numPr>
          <w:ilvl w:val="0"/>
          <w:numId w:val="0"/>
        </w:numPr>
        <w:ind w:left="360" w:hanging="360"/>
        <w:jc w:val="both"/>
        <w:rPr>
          <w:lang w:bidi="hi-IN"/>
        </w:rPr>
      </w:pPr>
      <w:r>
        <w:rPr>
          <w:rFonts w:hint="cs"/>
          <w:cs/>
          <w:lang w:bidi="hi-IN"/>
        </w:rPr>
        <w:t>10.1</w:t>
      </w:r>
      <w:r>
        <w:rPr>
          <w:rFonts w:hint="cs"/>
          <w:cs/>
          <w:lang w:bidi="hi-IN"/>
        </w:rPr>
        <w:tab/>
        <w:t>भाषा</w:t>
      </w:r>
    </w:p>
    <w:p w:rsidR="00DB4C90" w:rsidRDefault="00DB4C90" w:rsidP="00EA0698">
      <w:pPr>
        <w:pStyle w:val="ListBullet"/>
        <w:numPr>
          <w:ilvl w:val="0"/>
          <w:numId w:val="0"/>
        </w:numPr>
        <w:ind w:left="360" w:hanging="360"/>
        <w:jc w:val="both"/>
        <w:rPr>
          <w:lang w:bidi="hi-IN"/>
        </w:rPr>
      </w:pPr>
      <w:r>
        <w:rPr>
          <w:rFonts w:hint="cs"/>
          <w:cs/>
          <w:lang w:bidi="hi-IN"/>
        </w:rPr>
        <w:tab/>
      </w:r>
      <w:r>
        <w:rPr>
          <w:rFonts w:hint="cs"/>
          <w:cs/>
          <w:lang w:bidi="hi-IN"/>
        </w:rPr>
        <w:tab/>
        <w:t>बोली तथा सभी संबंधित पत्राचार और दस्तावेज अंग्रेजी भाषा में लिखा हो।</w:t>
      </w:r>
    </w:p>
    <w:p w:rsidR="00DB4C90" w:rsidRDefault="00DB4C90" w:rsidP="00EA0698">
      <w:pPr>
        <w:pStyle w:val="ListBullet"/>
        <w:numPr>
          <w:ilvl w:val="0"/>
          <w:numId w:val="0"/>
        </w:numPr>
        <w:ind w:left="360" w:hanging="360"/>
        <w:jc w:val="both"/>
        <w:rPr>
          <w:lang w:bidi="hi-IN"/>
        </w:rPr>
      </w:pPr>
      <w:r>
        <w:rPr>
          <w:rFonts w:hint="cs"/>
          <w:cs/>
          <w:lang w:bidi="hi-IN"/>
        </w:rPr>
        <w:t>10.2</w:t>
      </w:r>
      <w:r>
        <w:rPr>
          <w:rFonts w:hint="cs"/>
          <w:cs/>
          <w:lang w:bidi="hi-IN"/>
        </w:rPr>
        <w:tab/>
        <w:t>मुद्रा</w:t>
      </w:r>
    </w:p>
    <w:p w:rsidR="00DB4C90" w:rsidRDefault="00DB4C90" w:rsidP="00DB4C90">
      <w:pPr>
        <w:pStyle w:val="ListBullet"/>
        <w:numPr>
          <w:ilvl w:val="0"/>
          <w:numId w:val="0"/>
        </w:numPr>
        <w:ind w:left="360" w:firstLine="360"/>
        <w:jc w:val="both"/>
        <w:rPr>
          <w:lang w:bidi="hi-IN"/>
        </w:rPr>
      </w:pPr>
      <w:r>
        <w:rPr>
          <w:rFonts w:hint="cs"/>
          <w:cs/>
          <w:lang w:bidi="hi-IN"/>
        </w:rPr>
        <w:t>नीलामी की बोली के उद्देश्य हेतु मुद्रा का स्वरूप भारतीय रुपए में हो।</w:t>
      </w:r>
    </w:p>
    <w:p w:rsidR="00DB4C90" w:rsidRDefault="00DB4C90" w:rsidP="00DB4C90">
      <w:pPr>
        <w:pStyle w:val="ListBullet"/>
        <w:numPr>
          <w:ilvl w:val="0"/>
          <w:numId w:val="0"/>
        </w:numPr>
        <w:ind w:left="360" w:hanging="360"/>
        <w:jc w:val="both"/>
        <w:rPr>
          <w:lang w:bidi="hi-IN"/>
        </w:rPr>
      </w:pPr>
      <w:r>
        <w:rPr>
          <w:rFonts w:hint="cs"/>
          <w:cs/>
          <w:lang w:bidi="hi-IN"/>
        </w:rPr>
        <w:t>10.3</w:t>
      </w:r>
      <w:r>
        <w:rPr>
          <w:rFonts w:hint="cs"/>
          <w:cs/>
          <w:lang w:bidi="hi-IN"/>
        </w:rPr>
        <w:tab/>
        <w:t xml:space="preserve">नीलामी की बोली की </w:t>
      </w:r>
      <w:r w:rsidR="00A408EA">
        <w:rPr>
          <w:rFonts w:hint="cs"/>
          <w:cs/>
          <w:lang w:bidi="hi-IN"/>
        </w:rPr>
        <w:t>वैधता</w:t>
      </w:r>
    </w:p>
    <w:p w:rsidR="00AB78D7" w:rsidRDefault="00A408EA" w:rsidP="008526B7">
      <w:pPr>
        <w:pStyle w:val="ListBullet"/>
        <w:numPr>
          <w:ilvl w:val="0"/>
          <w:numId w:val="0"/>
        </w:numPr>
        <w:ind w:left="720"/>
        <w:jc w:val="both"/>
        <w:rPr>
          <w:lang w:bidi="hi-IN"/>
        </w:rPr>
      </w:pPr>
      <w:r>
        <w:rPr>
          <w:rFonts w:hint="cs"/>
          <w:cs/>
          <w:lang w:bidi="hi-IN"/>
        </w:rPr>
        <w:t xml:space="preserve">नीलामी की बोली की वैधता </w:t>
      </w:r>
      <w:r w:rsidR="004E2B34">
        <w:rPr>
          <w:rFonts w:hint="cs"/>
          <w:cs/>
          <w:lang w:bidi="hi-IN"/>
        </w:rPr>
        <w:t xml:space="preserve">बोली प्रस्तुत करने की तिथि से 120 दिनों </w:t>
      </w:r>
      <w:r w:rsidR="008526B7">
        <w:rPr>
          <w:rFonts w:hint="cs"/>
          <w:cs/>
          <w:lang w:bidi="hi-IN"/>
        </w:rPr>
        <w:t xml:space="preserve">की समयावधि </w:t>
      </w:r>
      <w:r w:rsidR="004E2B34">
        <w:rPr>
          <w:rFonts w:hint="cs"/>
          <w:cs/>
          <w:lang w:bidi="hi-IN"/>
        </w:rPr>
        <w:t xml:space="preserve">तक के लिए होगी। </w:t>
      </w:r>
      <w:r w:rsidR="008526B7">
        <w:rPr>
          <w:rFonts w:hint="cs"/>
          <w:cs/>
          <w:lang w:bidi="hi-IN"/>
        </w:rPr>
        <w:t xml:space="preserve">तथापि, सिडबी बोलीकर्ताओं से स्वयं के द्वारा निर्धारित ऐसी समयावधि की वैधता को  </w:t>
      </w:r>
      <w:r w:rsidR="00AB78D7">
        <w:rPr>
          <w:rFonts w:hint="cs"/>
          <w:cs/>
          <w:lang w:bidi="hi-IN"/>
        </w:rPr>
        <w:t xml:space="preserve">अपने </w:t>
      </w:r>
      <w:r w:rsidR="008526B7">
        <w:rPr>
          <w:rFonts w:hint="cs"/>
          <w:cs/>
          <w:lang w:bidi="hi-IN"/>
        </w:rPr>
        <w:t>विवेक से</w:t>
      </w:r>
      <w:r w:rsidR="00AB78D7">
        <w:rPr>
          <w:rFonts w:hint="cs"/>
          <w:cs/>
          <w:lang w:bidi="hi-IN"/>
        </w:rPr>
        <w:t xml:space="preserve"> आवश्यकतानुरूप आगे बढ़ा सकता है। सिडबी के पास इन आवश्यकताओं को पूरा नहीं करने वाली बोलियों को निरस्त कर देने का अधिकार सुरक्षित होगा।</w:t>
      </w:r>
      <w:r w:rsidR="008526B7">
        <w:rPr>
          <w:rFonts w:hint="cs"/>
          <w:cs/>
          <w:lang w:bidi="hi-IN"/>
        </w:rPr>
        <w:t xml:space="preserve"> </w:t>
      </w:r>
    </w:p>
    <w:p w:rsidR="00AB78D7" w:rsidRDefault="00AB78D7" w:rsidP="00AB78D7">
      <w:pPr>
        <w:pStyle w:val="ListBullet"/>
        <w:numPr>
          <w:ilvl w:val="0"/>
          <w:numId w:val="0"/>
        </w:numPr>
        <w:ind w:left="360" w:hanging="360"/>
        <w:jc w:val="both"/>
        <w:rPr>
          <w:lang w:bidi="hi-IN"/>
        </w:rPr>
      </w:pPr>
      <w:r>
        <w:rPr>
          <w:rFonts w:hint="cs"/>
          <w:cs/>
          <w:lang w:bidi="hi-IN"/>
        </w:rPr>
        <w:t>10.4</w:t>
      </w:r>
      <w:r>
        <w:rPr>
          <w:rFonts w:hint="cs"/>
          <w:cs/>
          <w:lang w:bidi="hi-IN"/>
        </w:rPr>
        <w:tab/>
        <w:t>प्ररूप एवं नीलामी की बोली पर हस्ताक्षर</w:t>
      </w:r>
    </w:p>
    <w:p w:rsidR="004C7091" w:rsidRDefault="00AB78D7" w:rsidP="00AB78D7">
      <w:pPr>
        <w:pStyle w:val="ListBullet"/>
        <w:numPr>
          <w:ilvl w:val="0"/>
          <w:numId w:val="0"/>
        </w:numPr>
        <w:ind w:left="720" w:hanging="720"/>
        <w:jc w:val="both"/>
        <w:rPr>
          <w:lang w:bidi="hi-IN"/>
        </w:rPr>
      </w:pPr>
      <w:r>
        <w:rPr>
          <w:rFonts w:hint="cs"/>
          <w:cs/>
          <w:lang w:bidi="hi-IN"/>
        </w:rPr>
        <w:t>10.4.1</w:t>
      </w:r>
      <w:r>
        <w:rPr>
          <w:rFonts w:hint="cs"/>
          <w:cs/>
          <w:lang w:bidi="hi-IN"/>
        </w:rPr>
        <w:tab/>
        <w:t>बोलीकर्ता बोली पर केंद्रित 2 दस्तावेज (1)</w:t>
      </w:r>
      <w:r w:rsidR="008526B7">
        <w:rPr>
          <w:rFonts w:hint="cs"/>
          <w:cs/>
          <w:lang w:bidi="hi-IN"/>
        </w:rPr>
        <w:t xml:space="preserve"> </w:t>
      </w:r>
      <w:r>
        <w:rPr>
          <w:rFonts w:hint="cs"/>
          <w:cs/>
          <w:lang w:bidi="hi-IN"/>
        </w:rPr>
        <w:t xml:space="preserve">मौलिक रूप में और (1) द्वितीयक प्रति के रूप में तैयार करेगा। </w:t>
      </w:r>
      <w:r w:rsidR="00A966C3">
        <w:rPr>
          <w:rFonts w:hint="cs"/>
          <w:cs/>
          <w:lang w:bidi="hi-IN"/>
        </w:rPr>
        <w:t xml:space="preserve">बोली का प्ररूप </w:t>
      </w:r>
      <w:r w:rsidR="00A966C3" w:rsidRPr="00A966C3">
        <w:rPr>
          <w:rFonts w:hint="cs"/>
          <w:b/>
          <w:bCs/>
          <w:cs/>
          <w:lang w:bidi="hi-IN"/>
        </w:rPr>
        <w:t>अनुबंध-ब</w:t>
      </w:r>
      <w:r w:rsidR="00A966C3">
        <w:rPr>
          <w:rFonts w:hint="cs"/>
          <w:cs/>
          <w:lang w:bidi="hi-IN"/>
        </w:rPr>
        <w:t xml:space="preserve"> में दिया गया है। जमा की गई बोली आवश्यक रूप से </w:t>
      </w:r>
      <w:r w:rsidR="007A47B8">
        <w:rPr>
          <w:rFonts w:hint="cs"/>
          <w:cs/>
          <w:lang w:bidi="hi-IN"/>
        </w:rPr>
        <w:t xml:space="preserve">विनिर्दिष्ट प्ररूप के मानदंडों के अनुरूप होनी चाहिए। एक से अधिक फ्लैट के लिए प्रस्तुत की गई संयुक्त बोलियों की स्थिति में, अनुबंध-ब में दिए गए ब्यौरों के मुताबिक, संबंधित संपत्तियों </w:t>
      </w:r>
      <w:r w:rsidR="007A47B8">
        <w:rPr>
          <w:rFonts w:hint="cs"/>
          <w:cs/>
          <w:lang w:bidi="hi-IN"/>
        </w:rPr>
        <w:lastRenderedPageBreak/>
        <w:t xml:space="preserve">(फ्लैटों) में </w:t>
      </w:r>
      <w:r w:rsidR="00C67B0B">
        <w:rPr>
          <w:rFonts w:hint="cs"/>
          <w:cs/>
          <w:lang w:bidi="hi-IN"/>
        </w:rPr>
        <w:t xml:space="preserve">प्रत्येक बोली की धनराशि का अनिवार्यतः पृथक रूप से उल्लेख होना चाहिए। वायदा जमाराशि और गैर-वापसी योग्य संसाधान शुल्क के रूप में दिए जाने वाले डिमांड ड्राफ्ट </w:t>
      </w:r>
      <w:r w:rsidR="00C67B0B">
        <w:rPr>
          <w:lang w:bidi="hi-IN"/>
        </w:rPr>
        <w:t>/</w:t>
      </w:r>
      <w:r w:rsidR="00C67B0B">
        <w:rPr>
          <w:rFonts w:hint="cs"/>
          <w:cs/>
          <w:lang w:bidi="hi-IN"/>
        </w:rPr>
        <w:t xml:space="preserve">पे आर्डर मौलिक बोली के दस्तावेज </w:t>
      </w:r>
      <w:r w:rsidR="00B20B54">
        <w:rPr>
          <w:rFonts w:hint="cs"/>
          <w:cs/>
          <w:lang w:bidi="hi-IN"/>
        </w:rPr>
        <w:t>सहित अलग लिफाफे</w:t>
      </w:r>
      <w:r w:rsidR="00C67B0B">
        <w:rPr>
          <w:rFonts w:hint="cs"/>
          <w:cs/>
          <w:lang w:bidi="hi-IN"/>
        </w:rPr>
        <w:t xml:space="preserve"> में रखे जाएं।</w:t>
      </w:r>
      <w:r w:rsidR="00B20B54">
        <w:rPr>
          <w:rFonts w:hint="cs"/>
          <w:cs/>
          <w:lang w:bidi="hi-IN"/>
        </w:rPr>
        <w:t xml:space="preserve"> बोलियों की मौलिक एवं द्वितीयक प्रति में किसी भी प्रकार की भिन्नतका की स्थिति में, </w:t>
      </w:r>
      <w:r w:rsidR="004C7091">
        <w:rPr>
          <w:rFonts w:hint="cs"/>
          <w:cs/>
          <w:lang w:bidi="hi-IN"/>
        </w:rPr>
        <w:t xml:space="preserve">मूल्यांकन की दृष्टि से </w:t>
      </w:r>
      <w:r w:rsidR="00B20B54">
        <w:rPr>
          <w:rFonts w:hint="cs"/>
          <w:cs/>
          <w:lang w:bidi="hi-IN"/>
        </w:rPr>
        <w:t xml:space="preserve">मौलिक प्रति पर विचार किया जाएगा। </w:t>
      </w:r>
    </w:p>
    <w:p w:rsidR="00CA4822" w:rsidRDefault="00CA4822" w:rsidP="00AB78D7">
      <w:pPr>
        <w:pStyle w:val="ListBullet"/>
        <w:numPr>
          <w:ilvl w:val="0"/>
          <w:numId w:val="0"/>
        </w:numPr>
        <w:ind w:left="720" w:hanging="720"/>
        <w:jc w:val="both"/>
        <w:rPr>
          <w:lang w:bidi="hi-IN"/>
        </w:rPr>
      </w:pPr>
      <w:r>
        <w:rPr>
          <w:rFonts w:hint="cs"/>
          <w:cs/>
          <w:lang w:bidi="hi-IN"/>
        </w:rPr>
        <w:t>10.4.2</w:t>
      </w:r>
      <w:r>
        <w:rPr>
          <w:rFonts w:hint="cs"/>
          <w:cs/>
          <w:lang w:bidi="hi-IN"/>
        </w:rPr>
        <w:tab/>
      </w:r>
      <w:r w:rsidR="00DF6CFC">
        <w:rPr>
          <w:rFonts w:hint="cs"/>
          <w:cs/>
          <w:lang w:bidi="hi-IN"/>
        </w:rPr>
        <w:t xml:space="preserve">नीलामी की बोली न मिटने योग्य स्याही से टाइप किया हुआ या लिखा हुआ होना चाहिए और  बोलीकर्ता द्वारा इसका प्रत्येक पृष्ठ हस्ताक्षरित होना चाहिए। बोली में सभी प्रकार के फेर-बदल, भूल-चूक, जोडे गए हिस्से, अथवा इसमें किया गया अन्य कोई संशोधन बोली </w:t>
      </w:r>
      <w:r w:rsidR="007928EC">
        <w:rPr>
          <w:rFonts w:hint="cs"/>
          <w:cs/>
          <w:lang w:bidi="hi-IN"/>
        </w:rPr>
        <w:t xml:space="preserve">संबंधी कार्य </w:t>
      </w:r>
      <w:r w:rsidR="00DF6CFC">
        <w:rPr>
          <w:rFonts w:hint="cs"/>
          <w:cs/>
          <w:lang w:bidi="hi-IN"/>
        </w:rPr>
        <w:t xml:space="preserve">को प्रारंभ करने वाले व्यक्ति (यों) </w:t>
      </w:r>
      <w:r w:rsidR="004A0557">
        <w:rPr>
          <w:rFonts w:hint="cs"/>
          <w:cs/>
          <w:lang w:bidi="hi-IN"/>
        </w:rPr>
        <w:t>से विधिवत रूप से हस्ताक्षरित होना चाहिए।</w:t>
      </w:r>
      <w:r w:rsidR="00DF6CFC">
        <w:rPr>
          <w:rFonts w:hint="cs"/>
          <w:cs/>
          <w:lang w:bidi="hi-IN"/>
        </w:rPr>
        <w:t xml:space="preserve"> </w:t>
      </w:r>
    </w:p>
    <w:p w:rsidR="007928EC" w:rsidRDefault="007928EC" w:rsidP="00AB78D7">
      <w:pPr>
        <w:pStyle w:val="ListBullet"/>
        <w:numPr>
          <w:ilvl w:val="0"/>
          <w:numId w:val="0"/>
        </w:numPr>
        <w:ind w:left="720" w:hanging="720"/>
        <w:jc w:val="both"/>
        <w:rPr>
          <w:lang w:bidi="hi-IN"/>
        </w:rPr>
      </w:pPr>
      <w:r>
        <w:rPr>
          <w:rFonts w:hint="cs"/>
          <w:cs/>
          <w:lang w:bidi="hi-IN"/>
        </w:rPr>
        <w:t>10.4.3</w:t>
      </w:r>
      <w:r>
        <w:rPr>
          <w:rFonts w:hint="cs"/>
          <w:cs/>
          <w:lang w:bidi="hi-IN"/>
        </w:rPr>
        <w:tab/>
        <w:t>प्रत्येक लिफाफे में शामिल की जाने वाली मदें</w:t>
      </w:r>
    </w:p>
    <w:p w:rsidR="007928EC" w:rsidRDefault="007928EC" w:rsidP="007928EC">
      <w:pPr>
        <w:pStyle w:val="ListBullet"/>
        <w:numPr>
          <w:ilvl w:val="2"/>
          <w:numId w:val="6"/>
        </w:numPr>
        <w:jc w:val="both"/>
        <w:rPr>
          <w:lang w:bidi="hi-IN"/>
        </w:rPr>
      </w:pPr>
      <w:r>
        <w:rPr>
          <w:rFonts w:hint="cs"/>
          <w:cs/>
          <w:lang w:bidi="hi-IN"/>
        </w:rPr>
        <w:t xml:space="preserve">सीलबंद </w:t>
      </w:r>
      <w:r w:rsidR="00D403BB">
        <w:rPr>
          <w:rFonts w:hint="cs"/>
          <w:cs/>
          <w:lang w:bidi="hi-IN"/>
        </w:rPr>
        <w:t xml:space="preserve">लिफाफे पर </w:t>
      </w:r>
      <w:r w:rsidR="00D403BB">
        <w:rPr>
          <w:lang w:bidi="hi-IN"/>
        </w:rPr>
        <w:t>“</w:t>
      </w:r>
      <w:r w:rsidR="00D403BB">
        <w:rPr>
          <w:rFonts w:hint="cs"/>
          <w:cs/>
          <w:lang w:bidi="hi-IN"/>
        </w:rPr>
        <w:t>भोपाल स्थित सिडबी की आवासीय संपत्तियों की खरीद हेतु बोली-दस्तावेज</w:t>
      </w:r>
      <w:r w:rsidR="00D403BB">
        <w:rPr>
          <w:lang w:bidi="hi-IN"/>
        </w:rPr>
        <w:t>”</w:t>
      </w:r>
      <w:r w:rsidR="00D403BB">
        <w:rPr>
          <w:rFonts w:hint="cs"/>
          <w:cs/>
          <w:lang w:bidi="hi-IN"/>
        </w:rPr>
        <w:t xml:space="preserve"> शीर्षांकित होना चाहिए और इसमें निम्नलिखित मौलिक दस्तावेज हो</w:t>
      </w:r>
      <w:r w:rsidR="00E97B34">
        <w:rPr>
          <w:rFonts w:hint="cs"/>
          <w:cs/>
          <w:lang w:bidi="hi-IN"/>
        </w:rPr>
        <w:t xml:space="preserve">ने चाहिए </w:t>
      </w:r>
      <w:r w:rsidR="00E97B34">
        <w:rPr>
          <w:lang w:bidi="hi-IN"/>
        </w:rPr>
        <w:t>:</w:t>
      </w:r>
    </w:p>
    <w:p w:rsidR="00E97B34" w:rsidRDefault="00E97B34" w:rsidP="00E97B34">
      <w:pPr>
        <w:pStyle w:val="ListBullet"/>
        <w:numPr>
          <w:ilvl w:val="0"/>
          <w:numId w:val="7"/>
        </w:numPr>
        <w:jc w:val="both"/>
        <w:rPr>
          <w:lang w:bidi="hi-IN"/>
        </w:rPr>
      </w:pPr>
      <w:r>
        <w:rPr>
          <w:rFonts w:hint="cs"/>
          <w:cs/>
          <w:lang w:bidi="hi-IN"/>
        </w:rPr>
        <w:t>संलग्न अनुबंध-ए में दिए गए प्ररूप के अनुसार, बोली की वैधता का स्पष्ट रूप से उल्लेख करते हुए अग्रेषण पत्र।</w:t>
      </w:r>
    </w:p>
    <w:p w:rsidR="00E97B34" w:rsidRDefault="00E97B34" w:rsidP="00E97B34">
      <w:pPr>
        <w:pStyle w:val="ListBullet"/>
        <w:numPr>
          <w:ilvl w:val="0"/>
          <w:numId w:val="7"/>
        </w:numPr>
        <w:jc w:val="both"/>
        <w:rPr>
          <w:lang w:bidi="hi-IN"/>
        </w:rPr>
      </w:pPr>
      <w:r>
        <w:rPr>
          <w:rFonts w:hint="cs"/>
          <w:cs/>
          <w:lang w:bidi="hi-IN"/>
        </w:rPr>
        <w:t xml:space="preserve">संलग्न अनुबंध-ब में </w:t>
      </w:r>
      <w:r w:rsidR="001244EF">
        <w:rPr>
          <w:rFonts w:hint="cs"/>
          <w:cs/>
          <w:lang w:bidi="hi-IN"/>
        </w:rPr>
        <w:t>दिए गए प्ररूप के मुताबिक, विनिर्दिष्ट प्ररूप में नीलामी की बोली।</w:t>
      </w:r>
    </w:p>
    <w:p w:rsidR="001244EF" w:rsidRDefault="001244EF" w:rsidP="001244EF">
      <w:pPr>
        <w:pStyle w:val="ListBullet"/>
        <w:numPr>
          <w:ilvl w:val="0"/>
          <w:numId w:val="7"/>
        </w:numPr>
        <w:jc w:val="both"/>
        <w:rPr>
          <w:lang w:bidi="hi-IN"/>
        </w:rPr>
      </w:pPr>
      <w:r>
        <w:rPr>
          <w:rFonts w:hint="cs"/>
          <w:cs/>
          <w:lang w:bidi="hi-IN"/>
        </w:rPr>
        <w:t>संलग्न अनुबंध-</w:t>
      </w:r>
      <w:r w:rsidR="006B3A12">
        <w:rPr>
          <w:rFonts w:hint="cs"/>
          <w:cs/>
          <w:lang w:bidi="hi-IN"/>
        </w:rPr>
        <w:t>स</w:t>
      </w:r>
      <w:r>
        <w:rPr>
          <w:rFonts w:hint="cs"/>
          <w:cs/>
          <w:lang w:bidi="hi-IN"/>
        </w:rPr>
        <w:t xml:space="preserve"> में दिए गए प्ररूप के </w:t>
      </w:r>
      <w:r w:rsidR="006B3A12">
        <w:rPr>
          <w:rFonts w:hint="cs"/>
          <w:cs/>
          <w:lang w:bidi="hi-IN"/>
        </w:rPr>
        <w:t>क्रम में मुख्तारनामा।</w:t>
      </w:r>
    </w:p>
    <w:p w:rsidR="001244EF" w:rsidRDefault="006B3A12" w:rsidP="00E97B34">
      <w:pPr>
        <w:pStyle w:val="ListBullet"/>
        <w:numPr>
          <w:ilvl w:val="0"/>
          <w:numId w:val="7"/>
        </w:numPr>
        <w:jc w:val="both"/>
        <w:rPr>
          <w:lang w:bidi="hi-IN"/>
        </w:rPr>
      </w:pPr>
      <w:r>
        <w:rPr>
          <w:rFonts w:hint="cs"/>
          <w:cs/>
          <w:lang w:bidi="hi-IN"/>
        </w:rPr>
        <w:t>सभी बोलीकर्ता संबंधित व्यक्ति या मुख्तारनामे वाले व्यक्ति, जैसी भी स्थिति हो, द्वारा विधिवत रूप से हस्ताक्षरित अपने आयकर से संबंधित पैन सं. की फोटोप्रति उपलब्ध कराएंगे।</w:t>
      </w:r>
    </w:p>
    <w:p w:rsidR="00B9110C" w:rsidRDefault="00B9110C" w:rsidP="00E97B34">
      <w:pPr>
        <w:pStyle w:val="ListBullet"/>
        <w:numPr>
          <w:ilvl w:val="0"/>
          <w:numId w:val="7"/>
        </w:numPr>
        <w:jc w:val="both"/>
        <w:rPr>
          <w:lang w:bidi="hi-IN"/>
        </w:rPr>
      </w:pPr>
      <w:r>
        <w:rPr>
          <w:rFonts w:hint="cs"/>
          <w:cs/>
          <w:lang w:bidi="hi-IN"/>
        </w:rPr>
        <w:t>कंपनियों की स्थिति में, अद्यतन लेखा-परीक्षित कुलन-पत्र एवं निवय मालियत का प्रमाण पत्र।</w:t>
      </w:r>
    </w:p>
    <w:p w:rsidR="00B9110C" w:rsidRDefault="00B9110C" w:rsidP="00E97B34">
      <w:pPr>
        <w:pStyle w:val="ListBullet"/>
        <w:numPr>
          <w:ilvl w:val="0"/>
          <w:numId w:val="7"/>
        </w:numPr>
        <w:jc w:val="both"/>
        <w:rPr>
          <w:lang w:bidi="hi-IN"/>
        </w:rPr>
      </w:pPr>
      <w:r>
        <w:rPr>
          <w:rFonts w:hint="cs"/>
          <w:cs/>
          <w:lang w:bidi="hi-IN"/>
        </w:rPr>
        <w:t>व्यक्तियों के मामले में, अद्यतन आयकर विवरणी की प्रति।</w:t>
      </w:r>
    </w:p>
    <w:p w:rsidR="00B9110C" w:rsidRDefault="00B9110C" w:rsidP="00E97B34">
      <w:pPr>
        <w:pStyle w:val="ListBullet"/>
        <w:numPr>
          <w:ilvl w:val="0"/>
          <w:numId w:val="7"/>
        </w:numPr>
        <w:jc w:val="both"/>
        <w:rPr>
          <w:lang w:bidi="hi-IN"/>
        </w:rPr>
      </w:pPr>
      <w:r>
        <w:rPr>
          <w:rFonts w:hint="cs"/>
          <w:cs/>
          <w:lang w:bidi="hi-IN"/>
        </w:rPr>
        <w:t>उपज्र्युक्त दस्तावेजों का एक द्वितीयक सेट।</w:t>
      </w:r>
    </w:p>
    <w:p w:rsidR="00DD2ECA" w:rsidRDefault="00DD2ECA" w:rsidP="00DD2ECA">
      <w:pPr>
        <w:pStyle w:val="ListBullet"/>
        <w:numPr>
          <w:ilvl w:val="2"/>
          <w:numId w:val="6"/>
        </w:numPr>
        <w:jc w:val="both"/>
        <w:rPr>
          <w:lang w:bidi="hi-IN"/>
        </w:rPr>
      </w:pPr>
      <w:r>
        <w:rPr>
          <w:rFonts w:hint="cs"/>
          <w:cs/>
          <w:lang w:bidi="hi-IN"/>
        </w:rPr>
        <w:t xml:space="preserve">दूसरे सीलबंद लिफाफे पर </w:t>
      </w:r>
      <w:r>
        <w:rPr>
          <w:lang w:bidi="hi-IN"/>
        </w:rPr>
        <w:t>“</w:t>
      </w:r>
      <w:r>
        <w:rPr>
          <w:rFonts w:hint="cs"/>
          <w:cs/>
          <w:lang w:bidi="hi-IN"/>
        </w:rPr>
        <w:t>वादा जमाराशि</w:t>
      </w:r>
      <w:r>
        <w:rPr>
          <w:lang w:bidi="hi-IN"/>
        </w:rPr>
        <w:t>”</w:t>
      </w:r>
      <w:r>
        <w:rPr>
          <w:rFonts w:hint="cs"/>
          <w:cs/>
          <w:lang w:bidi="hi-IN"/>
        </w:rPr>
        <w:t xml:space="preserve"> शीर्षांकित होना चाहिए और इसमें निम्नलिखित मौलिक दस्तावेज होने चाहिए </w:t>
      </w:r>
      <w:r>
        <w:rPr>
          <w:lang w:bidi="hi-IN"/>
        </w:rPr>
        <w:t>:</w:t>
      </w:r>
    </w:p>
    <w:p w:rsidR="0010757E" w:rsidRPr="0010757E" w:rsidRDefault="00A408E6" w:rsidP="00DD2ECA">
      <w:pPr>
        <w:pStyle w:val="ListBullet"/>
        <w:numPr>
          <w:ilvl w:val="0"/>
          <w:numId w:val="8"/>
        </w:numPr>
        <w:jc w:val="both"/>
        <w:rPr>
          <w:lang w:bidi="hi-IN"/>
        </w:rPr>
      </w:pPr>
      <w:r>
        <w:rPr>
          <w:rFonts w:hint="cs"/>
          <w:cs/>
          <w:lang w:bidi="hi-IN"/>
        </w:rPr>
        <w:t xml:space="preserve">यदि टीडीएसआरपी सिडबी के कार्यालय से खरीदी गई </w:t>
      </w:r>
      <w:r w:rsidR="00EA4BE6">
        <w:rPr>
          <w:rFonts w:hint="cs"/>
          <w:cs/>
          <w:lang w:bidi="hi-IN"/>
        </w:rPr>
        <w:t>हो</w:t>
      </w:r>
      <w:r>
        <w:rPr>
          <w:rFonts w:hint="cs"/>
          <w:cs/>
          <w:lang w:bidi="hi-IN"/>
        </w:rPr>
        <w:t xml:space="preserve"> तो, पावती की एक प्रति संसाधन शुल्क की अदायगी के साक्ष्य के रूप में प्रस्तुत की जाए। यदि</w:t>
      </w:r>
      <w:r w:rsidR="00AA6759">
        <w:rPr>
          <w:rFonts w:hint="cs"/>
          <w:cs/>
          <w:lang w:bidi="hi-IN"/>
        </w:rPr>
        <w:t xml:space="preserve"> इसे वेबसाइट (डब्लूडब्लूडब्लू.एसआईडीबीआई.आईइन)</w:t>
      </w:r>
      <w:r>
        <w:rPr>
          <w:rFonts w:hint="cs"/>
          <w:cs/>
          <w:lang w:bidi="hi-IN"/>
        </w:rPr>
        <w:t xml:space="preserve"> </w:t>
      </w:r>
      <w:r w:rsidR="00B66ADA">
        <w:rPr>
          <w:rFonts w:hint="cs"/>
          <w:cs/>
          <w:lang w:bidi="hi-IN"/>
        </w:rPr>
        <w:t xml:space="preserve">या केंद्रीय सार्वजनिक </w:t>
      </w:r>
      <w:r w:rsidR="00EA4BE6">
        <w:rPr>
          <w:rFonts w:hint="cs"/>
          <w:cs/>
          <w:lang w:bidi="hi-IN"/>
        </w:rPr>
        <w:t>अभिग्रहण (सीपीपी) पोर्टल (एचटीटीपी</w:t>
      </w:r>
      <w:r w:rsidR="00EA4BE6">
        <w:rPr>
          <w:lang w:bidi="hi-IN"/>
        </w:rPr>
        <w:t>://</w:t>
      </w:r>
      <w:r w:rsidR="003575AE">
        <w:rPr>
          <w:rFonts w:hint="cs"/>
          <w:cs/>
          <w:lang w:bidi="hi-IN"/>
        </w:rPr>
        <w:t>ईपीआ</w:t>
      </w:r>
      <w:r w:rsidR="005C1170">
        <w:rPr>
          <w:rFonts w:hint="cs"/>
          <w:cs/>
          <w:lang w:bidi="hi-IN"/>
        </w:rPr>
        <w:t>र</w:t>
      </w:r>
      <w:r w:rsidR="003575AE">
        <w:rPr>
          <w:rFonts w:hint="cs"/>
          <w:cs/>
          <w:lang w:bidi="hi-IN"/>
        </w:rPr>
        <w:t xml:space="preserve">ओसीयूआरई.जीओवी.आईइन) </w:t>
      </w:r>
      <w:r w:rsidR="00EA4BE6">
        <w:rPr>
          <w:rFonts w:hint="cs"/>
          <w:cs/>
          <w:lang w:bidi="hi-IN"/>
        </w:rPr>
        <w:t xml:space="preserve">से डाउनलोड </w:t>
      </w:r>
      <w:r w:rsidR="00EA4BE6">
        <w:rPr>
          <w:rFonts w:hint="cs"/>
          <w:cs/>
          <w:lang w:bidi="hi-IN"/>
        </w:rPr>
        <w:lastRenderedPageBreak/>
        <w:t xml:space="preserve">किया गया हो तो, </w:t>
      </w:r>
      <w:r w:rsidR="005C1170" w:rsidRPr="0041172F">
        <w:rPr>
          <w:rFonts w:ascii="Rupee Foradian" w:eastAsia="Times New Roman" w:hAnsi="Rupee Foradian" w:cs="Mangal"/>
        </w:rPr>
        <w:t>`</w:t>
      </w:r>
      <w:r w:rsidR="005C1170" w:rsidRPr="0041172F">
        <w:rPr>
          <w:rFonts w:ascii="Rupee Foradian" w:hAnsi="Rupee Foradian" w:cs="Mangal" w:hint="cs"/>
          <w:rtl/>
          <w:cs/>
        </w:rPr>
        <w:t xml:space="preserve"> </w:t>
      </w:r>
      <w:r w:rsidR="003575AE">
        <w:rPr>
          <w:rFonts w:hint="cs"/>
          <w:cs/>
          <w:lang w:bidi="hi-IN"/>
        </w:rPr>
        <w:t>500</w:t>
      </w:r>
      <w:r w:rsidR="005C1170">
        <w:rPr>
          <w:lang w:bidi="hi-IN"/>
        </w:rPr>
        <w:t>/-</w:t>
      </w:r>
      <w:r w:rsidR="005C1170">
        <w:rPr>
          <w:rFonts w:hint="cs"/>
          <w:cs/>
          <w:lang w:bidi="hi-IN"/>
        </w:rPr>
        <w:t xml:space="preserve"> (पाँच सौ रुपए मात्र) के संसाधन शुल्क के रूप में </w:t>
      </w:r>
      <w:r w:rsidR="00CE64E4">
        <w:rPr>
          <w:rFonts w:ascii="Rupee Foradian" w:eastAsia="Times New Roman" w:hAnsi="Rupee Foradian" w:cs="Mangal" w:hint="cs"/>
          <w:cs/>
          <w:lang w:bidi="hi-IN"/>
        </w:rPr>
        <w:t xml:space="preserve">डिमांड ड्राफ्ट </w:t>
      </w:r>
      <w:r w:rsidR="00CE64E4">
        <w:rPr>
          <w:rFonts w:ascii="Rupee Foradian" w:eastAsia="Times New Roman" w:hAnsi="Rupee Foradian" w:cs="Mangal"/>
          <w:lang w:bidi="hi-IN"/>
        </w:rPr>
        <w:t>/</w:t>
      </w:r>
      <w:r w:rsidR="00CE64E4">
        <w:rPr>
          <w:rFonts w:ascii="Rupee Foradian" w:eastAsia="Times New Roman" w:hAnsi="Rupee Foradian" w:cs="Mangal" w:hint="cs"/>
          <w:cs/>
          <w:lang w:bidi="hi-IN"/>
        </w:rPr>
        <w:t xml:space="preserve"> पे आर्डर प्रस्तुत किए जाएं।</w:t>
      </w:r>
    </w:p>
    <w:p w:rsidR="0010757E" w:rsidRPr="0010757E" w:rsidRDefault="0010757E" w:rsidP="00DD2ECA">
      <w:pPr>
        <w:pStyle w:val="ListBullet"/>
        <w:numPr>
          <w:ilvl w:val="0"/>
          <w:numId w:val="8"/>
        </w:numPr>
        <w:jc w:val="both"/>
        <w:rPr>
          <w:lang w:bidi="hi-IN"/>
        </w:rPr>
      </w:pPr>
      <w:r>
        <w:rPr>
          <w:rFonts w:ascii="Rupee Foradian" w:eastAsia="Times New Roman" w:hAnsi="Rupee Foradian" w:cs="Mangal" w:hint="cs"/>
          <w:cs/>
          <w:lang w:bidi="hi-IN"/>
        </w:rPr>
        <w:t>ईएमडी के रूप में डिमांड ड्राफ्ट</w:t>
      </w:r>
    </w:p>
    <w:p w:rsidR="0010757E" w:rsidRDefault="0010757E" w:rsidP="00C84DB8">
      <w:pPr>
        <w:pStyle w:val="ListBullet"/>
        <w:numPr>
          <w:ilvl w:val="2"/>
          <w:numId w:val="6"/>
        </w:numPr>
        <w:jc w:val="both"/>
        <w:rPr>
          <w:rFonts w:ascii="Rupee Foradian" w:eastAsia="Times New Roman" w:hAnsi="Rupee Foradian" w:cs="Mangal"/>
          <w:lang w:bidi="hi-IN"/>
        </w:rPr>
      </w:pPr>
      <w:r>
        <w:rPr>
          <w:rFonts w:ascii="Rupee Foradian" w:eastAsia="Times New Roman" w:hAnsi="Rupee Foradian" w:cs="Mangal" w:hint="cs"/>
          <w:cs/>
          <w:lang w:bidi="hi-IN"/>
        </w:rPr>
        <w:t xml:space="preserve">उपर्युक्त दोनों लिफाफे एक बड़े से मुख्य लिफाफे में एक साथ रखे जाएंगे और मुख्य लिफाफे पर निम्नलिखित पहचान का स्पष्ट रूप से उल्लेख होगा </w:t>
      </w:r>
      <w:r>
        <w:rPr>
          <w:rFonts w:ascii="Rupee Foradian" w:eastAsia="Times New Roman" w:hAnsi="Rupee Foradian" w:cs="Mangal"/>
          <w:lang w:bidi="hi-IN"/>
        </w:rPr>
        <w:t>:</w:t>
      </w:r>
    </w:p>
    <w:p w:rsidR="0010757E" w:rsidRDefault="0010757E" w:rsidP="0010757E">
      <w:pPr>
        <w:pStyle w:val="ListBullet"/>
        <w:numPr>
          <w:ilvl w:val="0"/>
          <w:numId w:val="0"/>
        </w:numPr>
        <w:ind w:left="2160"/>
        <w:jc w:val="both"/>
        <w:rPr>
          <w:rFonts w:ascii="Rupee Foradian" w:eastAsia="Times New Roman" w:hAnsi="Rupee Foradian" w:cs="Mangal"/>
          <w:lang w:bidi="hi-IN"/>
        </w:rPr>
      </w:pPr>
    </w:p>
    <w:p w:rsidR="00DD2ECA" w:rsidRPr="00C84DB8" w:rsidRDefault="0010757E" w:rsidP="00914968">
      <w:pPr>
        <w:pStyle w:val="ListBullet"/>
        <w:numPr>
          <w:ilvl w:val="0"/>
          <w:numId w:val="0"/>
        </w:numPr>
        <w:ind w:left="2160"/>
        <w:jc w:val="center"/>
        <w:rPr>
          <w:rFonts w:ascii="Rupee Foradian" w:eastAsia="Times New Roman" w:hAnsi="Rupee Foradian" w:cs="Mangal"/>
          <w:b/>
          <w:bCs/>
          <w:lang w:bidi="hi-IN"/>
        </w:rPr>
      </w:pPr>
      <w:r w:rsidRPr="00C84DB8">
        <w:rPr>
          <w:rFonts w:ascii="Rupee Foradian" w:eastAsia="Times New Roman" w:hAnsi="Rupee Foradian" w:cs="Mangal"/>
          <w:b/>
          <w:bCs/>
          <w:lang w:bidi="hi-IN"/>
        </w:rPr>
        <w:t>“</w:t>
      </w:r>
      <w:r w:rsidRPr="00C84DB8">
        <w:rPr>
          <w:rFonts w:ascii="Rupee Foradian" w:eastAsia="Times New Roman" w:hAnsi="Rupee Foradian" w:cs="Mangal" w:hint="cs"/>
          <w:b/>
          <w:bCs/>
          <w:cs/>
          <w:lang w:bidi="hi-IN"/>
        </w:rPr>
        <w:t xml:space="preserve">भोपाल स्थित सिडबी की </w:t>
      </w:r>
      <w:r w:rsidR="00914968" w:rsidRPr="00C84DB8">
        <w:rPr>
          <w:rFonts w:ascii="Rupee Foradian" w:eastAsia="Times New Roman" w:hAnsi="Rupee Foradian" w:cs="Mangal" w:hint="cs"/>
          <w:b/>
          <w:bCs/>
          <w:cs/>
          <w:lang w:bidi="hi-IN"/>
        </w:rPr>
        <w:t>आवासीय संपत्ति की खरीद हेतु प्रस्ताव</w:t>
      </w:r>
      <w:r w:rsidRPr="00C84DB8">
        <w:rPr>
          <w:rFonts w:ascii="Rupee Foradian" w:eastAsia="Times New Roman" w:hAnsi="Rupee Foradian" w:cs="Mangal"/>
          <w:b/>
          <w:bCs/>
          <w:lang w:bidi="hi-IN"/>
        </w:rPr>
        <w:t>”</w:t>
      </w:r>
    </w:p>
    <w:p w:rsidR="00914968" w:rsidRPr="00C84DB8" w:rsidRDefault="00914968" w:rsidP="00914968">
      <w:pPr>
        <w:pStyle w:val="ListBullet"/>
        <w:numPr>
          <w:ilvl w:val="0"/>
          <w:numId w:val="0"/>
        </w:numPr>
        <w:ind w:left="2160"/>
        <w:jc w:val="center"/>
        <w:rPr>
          <w:b/>
          <w:bCs/>
          <w:lang w:bidi="hi-IN"/>
        </w:rPr>
      </w:pPr>
      <w:r w:rsidRPr="00C84DB8">
        <w:rPr>
          <w:rFonts w:ascii="Rupee Foradian" w:eastAsia="Times New Roman" w:hAnsi="Rupee Foradian" w:cs="Mangal" w:hint="cs"/>
          <w:b/>
          <w:bCs/>
          <w:cs/>
          <w:lang w:bidi="hi-IN"/>
        </w:rPr>
        <w:t>प्रस्तुतकर्ता</w:t>
      </w:r>
    </w:p>
    <w:p w:rsidR="00DD2ECA" w:rsidRPr="00C84DB8" w:rsidRDefault="00DD2ECA" w:rsidP="00DD2ECA">
      <w:pPr>
        <w:pStyle w:val="ListBullet"/>
        <w:numPr>
          <w:ilvl w:val="0"/>
          <w:numId w:val="0"/>
        </w:numPr>
        <w:ind w:left="1080"/>
        <w:jc w:val="both"/>
        <w:rPr>
          <w:b/>
          <w:bCs/>
          <w:lang w:bidi="hi-IN"/>
        </w:rPr>
      </w:pPr>
    </w:p>
    <w:p w:rsidR="00A408EA" w:rsidRDefault="00914968" w:rsidP="00C84DB8">
      <w:pPr>
        <w:pStyle w:val="ListBullet"/>
        <w:numPr>
          <w:ilvl w:val="0"/>
          <w:numId w:val="0"/>
        </w:numPr>
        <w:ind w:left="720" w:firstLine="720"/>
        <w:jc w:val="center"/>
        <w:rPr>
          <w:b/>
          <w:bCs/>
          <w:lang w:bidi="hi-IN"/>
        </w:rPr>
      </w:pPr>
      <w:r w:rsidRPr="00C84DB8">
        <w:rPr>
          <w:rFonts w:hint="cs"/>
          <w:b/>
          <w:bCs/>
          <w:cs/>
          <w:lang w:bidi="hi-IN"/>
        </w:rPr>
        <w:t>बोलीकर्ता का नाम, पता, संपर्क स्थापित करने के लिए फोन नं. और ई-मेल आईडी</w:t>
      </w:r>
    </w:p>
    <w:p w:rsidR="00C84DB8" w:rsidRDefault="00C84DB8" w:rsidP="00C84DB8">
      <w:pPr>
        <w:pStyle w:val="ListBullet"/>
        <w:numPr>
          <w:ilvl w:val="0"/>
          <w:numId w:val="0"/>
        </w:numPr>
        <w:ind w:left="720" w:firstLine="720"/>
        <w:jc w:val="center"/>
        <w:rPr>
          <w:b/>
          <w:bCs/>
          <w:lang w:bidi="hi-IN"/>
        </w:rPr>
      </w:pPr>
    </w:p>
    <w:p w:rsidR="00A408EA" w:rsidRDefault="005C48CA" w:rsidP="005C48CA">
      <w:pPr>
        <w:pStyle w:val="ListBullet"/>
        <w:numPr>
          <w:ilvl w:val="2"/>
          <w:numId w:val="6"/>
        </w:numPr>
        <w:jc w:val="both"/>
        <w:rPr>
          <w:lang w:bidi="hi-IN"/>
        </w:rPr>
      </w:pPr>
      <w:r w:rsidRPr="005C48CA">
        <w:rPr>
          <w:rFonts w:hint="cs"/>
          <w:cs/>
          <w:lang w:bidi="hi-IN"/>
        </w:rPr>
        <w:t xml:space="preserve">लिफाफे पर निम्नलिखित </w:t>
      </w:r>
      <w:r>
        <w:rPr>
          <w:rFonts w:hint="cs"/>
          <w:cs/>
          <w:lang w:bidi="hi-IN"/>
        </w:rPr>
        <w:t>पते का उल्लेख</w:t>
      </w:r>
      <w:r w:rsidRPr="005C48CA">
        <w:rPr>
          <w:rFonts w:hint="cs"/>
          <w:cs/>
          <w:lang w:bidi="hi-IN"/>
        </w:rPr>
        <w:t xml:space="preserve"> होगा</w:t>
      </w:r>
    </w:p>
    <w:p w:rsidR="005C48CA" w:rsidRDefault="005C48CA" w:rsidP="005C48CA">
      <w:pPr>
        <w:pStyle w:val="ListBullet"/>
        <w:numPr>
          <w:ilvl w:val="0"/>
          <w:numId w:val="0"/>
        </w:numPr>
        <w:ind w:left="1080"/>
        <w:jc w:val="both"/>
        <w:rPr>
          <w:lang w:bidi="hi-IN"/>
        </w:rPr>
      </w:pPr>
      <w:r>
        <w:rPr>
          <w:rFonts w:hint="cs"/>
          <w:cs/>
          <w:lang w:bidi="hi-IN"/>
        </w:rPr>
        <w:t xml:space="preserve">ध्यानाकर्षण </w:t>
      </w:r>
      <w:r>
        <w:rPr>
          <w:lang w:bidi="hi-IN"/>
        </w:rPr>
        <w:t>:</w:t>
      </w:r>
    </w:p>
    <w:p w:rsidR="00C44AD4" w:rsidRDefault="00C44AD4" w:rsidP="00C44AD4">
      <w:pPr>
        <w:spacing w:after="0"/>
        <w:ind w:left="360" w:firstLine="720"/>
        <w:jc w:val="both"/>
        <w:rPr>
          <w:cs/>
          <w:lang w:bidi="hi-IN"/>
        </w:rPr>
      </w:pPr>
      <w:r>
        <w:rPr>
          <w:rFonts w:hint="cs"/>
          <w:cs/>
          <w:lang w:bidi="hi-IN"/>
        </w:rPr>
        <w:t>उप महाप्रबंधक,</w:t>
      </w:r>
      <w:r>
        <w:rPr>
          <w:lang w:bidi="hi-IN"/>
        </w:rPr>
        <w:t xml:space="preserve"> </w:t>
      </w:r>
      <w:r>
        <w:rPr>
          <w:rFonts w:hint="cs"/>
          <w:cs/>
          <w:lang w:bidi="hi-IN"/>
        </w:rPr>
        <w:t>प्रभारी अधिकारी,</w:t>
      </w:r>
    </w:p>
    <w:p w:rsidR="00C44AD4" w:rsidRDefault="00C44AD4" w:rsidP="00C44AD4">
      <w:pPr>
        <w:spacing w:after="0"/>
        <w:ind w:left="360" w:firstLine="720"/>
        <w:jc w:val="both"/>
        <w:rPr>
          <w:lang w:bidi="hi-IN"/>
        </w:rPr>
      </w:pPr>
      <w:r>
        <w:rPr>
          <w:rFonts w:hint="cs"/>
          <w:cs/>
          <w:lang w:bidi="hi-IN"/>
        </w:rPr>
        <w:t>सिडबी, 20 ए</w:t>
      </w:r>
      <w:r>
        <w:rPr>
          <w:lang w:bidi="hi-IN"/>
        </w:rPr>
        <w:t>/</w:t>
      </w:r>
      <w:r>
        <w:rPr>
          <w:rFonts w:hint="cs"/>
          <w:cs/>
          <w:lang w:bidi="hi-IN"/>
        </w:rPr>
        <w:t xml:space="preserve"> आर,</w:t>
      </w:r>
    </w:p>
    <w:p w:rsidR="00C44AD4" w:rsidRDefault="00C44AD4" w:rsidP="00C44AD4">
      <w:pPr>
        <w:spacing w:after="0"/>
        <w:ind w:left="360" w:firstLine="720"/>
        <w:jc w:val="both"/>
        <w:rPr>
          <w:lang w:bidi="hi-IN"/>
        </w:rPr>
      </w:pPr>
      <w:r>
        <w:rPr>
          <w:rFonts w:hint="cs"/>
          <w:cs/>
          <w:lang w:bidi="hi-IN"/>
        </w:rPr>
        <w:t xml:space="preserve">प्रथम तल, एम. पी. नगर, अंचल </w:t>
      </w:r>
      <w:r>
        <w:rPr>
          <w:cs/>
          <w:lang w:bidi="hi-IN"/>
        </w:rPr>
        <w:t>–</w:t>
      </w:r>
      <w:r>
        <w:rPr>
          <w:rFonts w:hint="cs"/>
          <w:cs/>
          <w:lang w:bidi="hi-IN"/>
        </w:rPr>
        <w:t xml:space="preserve"> </w:t>
      </w:r>
      <w:r>
        <w:rPr>
          <w:lang w:bidi="hi-IN"/>
        </w:rPr>
        <w:t>II</w:t>
      </w:r>
      <w:r>
        <w:rPr>
          <w:rFonts w:hint="cs"/>
          <w:cs/>
          <w:lang w:bidi="hi-IN"/>
        </w:rPr>
        <w:t>,</w:t>
      </w:r>
    </w:p>
    <w:p w:rsidR="00C44AD4" w:rsidRDefault="00C44AD4" w:rsidP="00C44AD4">
      <w:pPr>
        <w:spacing w:after="0"/>
        <w:ind w:left="360" w:firstLine="720"/>
        <w:jc w:val="both"/>
        <w:rPr>
          <w:lang w:bidi="hi-IN"/>
        </w:rPr>
      </w:pPr>
      <w:r>
        <w:rPr>
          <w:rFonts w:hint="cs"/>
          <w:cs/>
          <w:lang w:bidi="hi-IN"/>
        </w:rPr>
        <w:t xml:space="preserve">भोपाल </w:t>
      </w:r>
      <w:r>
        <w:rPr>
          <w:cs/>
          <w:lang w:bidi="hi-IN"/>
        </w:rPr>
        <w:t>–</w:t>
      </w:r>
      <w:r>
        <w:rPr>
          <w:rFonts w:hint="cs"/>
          <w:cs/>
          <w:lang w:bidi="hi-IN"/>
        </w:rPr>
        <w:t xml:space="preserve"> 462011</w:t>
      </w:r>
    </w:p>
    <w:p w:rsidR="00740EE9" w:rsidRDefault="00740EE9" w:rsidP="00C44AD4">
      <w:pPr>
        <w:spacing w:after="0"/>
        <w:ind w:left="360" w:firstLine="720"/>
        <w:jc w:val="both"/>
        <w:rPr>
          <w:lang w:bidi="hi-IN"/>
        </w:rPr>
      </w:pPr>
      <w:r>
        <w:rPr>
          <w:rFonts w:hint="cs"/>
          <w:cs/>
          <w:lang w:bidi="hi-IN"/>
        </w:rPr>
        <w:t>11.</w:t>
      </w:r>
      <w:r>
        <w:rPr>
          <w:rFonts w:hint="cs"/>
          <w:cs/>
          <w:lang w:bidi="hi-IN"/>
        </w:rPr>
        <w:tab/>
      </w:r>
      <w:r>
        <w:rPr>
          <w:rFonts w:hint="cs"/>
          <w:cs/>
          <w:lang w:bidi="hi-IN"/>
        </w:rPr>
        <w:tab/>
        <w:t>नीलामी की बोली प्रस्तुत करने की तिथि एवं बोली का खोला जाना</w:t>
      </w:r>
    </w:p>
    <w:p w:rsidR="00BA4F67" w:rsidRDefault="00740EE9" w:rsidP="00BA4F67">
      <w:pPr>
        <w:spacing w:after="0"/>
        <w:ind w:left="1080"/>
        <w:jc w:val="both"/>
        <w:rPr>
          <w:lang w:bidi="hi-IN"/>
        </w:rPr>
      </w:pPr>
      <w:r>
        <w:rPr>
          <w:rFonts w:hint="cs"/>
          <w:cs/>
          <w:lang w:bidi="hi-IN"/>
        </w:rPr>
        <w:t>11.1</w:t>
      </w:r>
      <w:r>
        <w:rPr>
          <w:rFonts w:hint="cs"/>
          <w:cs/>
          <w:lang w:bidi="hi-IN"/>
        </w:rPr>
        <w:tab/>
      </w:r>
      <w:r>
        <w:rPr>
          <w:rFonts w:hint="cs"/>
          <w:cs/>
          <w:lang w:bidi="hi-IN"/>
        </w:rPr>
        <w:tab/>
      </w:r>
      <w:r w:rsidR="006D5162">
        <w:rPr>
          <w:rFonts w:hint="cs"/>
          <w:cs/>
          <w:lang w:bidi="hi-IN"/>
        </w:rPr>
        <w:t xml:space="preserve">इस टीडीएसआरपी में दिए गए तौर-तरीकों एवं आकार के अनुकूल खंड 5.3 में उल्लिखित </w:t>
      </w:r>
      <w:r w:rsidR="00BA4F67">
        <w:rPr>
          <w:rFonts w:hint="cs"/>
          <w:cs/>
          <w:lang w:bidi="hi-IN"/>
        </w:rPr>
        <w:t xml:space="preserve">पते पर </w:t>
      </w:r>
      <w:r w:rsidR="0038750B">
        <w:rPr>
          <w:rFonts w:hint="cs"/>
          <w:cs/>
          <w:lang w:bidi="hi-IN"/>
        </w:rPr>
        <w:t xml:space="preserve">बोलियों की प्रक्रिया संबंधी अनुसूची में </w:t>
      </w:r>
      <w:r w:rsidR="00BA4F67">
        <w:rPr>
          <w:rFonts w:hint="cs"/>
          <w:cs/>
          <w:lang w:bidi="hi-IN"/>
        </w:rPr>
        <w:t xml:space="preserve">बताई गई </w:t>
      </w:r>
      <w:r w:rsidR="0038750B">
        <w:rPr>
          <w:rFonts w:hint="cs"/>
          <w:cs/>
          <w:lang w:bidi="hi-IN"/>
        </w:rPr>
        <w:t>तिथि को 14.00 बजे से पूर्व</w:t>
      </w:r>
      <w:r w:rsidR="00BA4F67">
        <w:rPr>
          <w:rFonts w:hint="cs"/>
          <w:cs/>
          <w:lang w:bidi="hi-IN"/>
        </w:rPr>
        <w:t xml:space="preserve"> बोलियाँ प्रस्तुत की जाएं।</w:t>
      </w:r>
      <w:r w:rsidR="0038750B">
        <w:rPr>
          <w:rFonts w:hint="cs"/>
          <w:cs/>
          <w:lang w:bidi="hi-IN"/>
        </w:rPr>
        <w:t xml:space="preserve"> </w:t>
      </w:r>
      <w:r w:rsidR="00BA4F67">
        <w:rPr>
          <w:rFonts w:hint="cs"/>
          <w:cs/>
          <w:lang w:bidi="hi-IN"/>
        </w:rPr>
        <w:t xml:space="preserve">फासीमाइल प्रेषण अथवा टेलेक्स के माध्यम से प्रस्तुत की गई बोलियों को स्वीकार नहीं किया जाएगा। </w:t>
      </w:r>
    </w:p>
    <w:p w:rsidR="00F84E98" w:rsidRDefault="00BA4F67" w:rsidP="00BA4F67">
      <w:pPr>
        <w:spacing w:after="0"/>
        <w:ind w:left="1080"/>
        <w:jc w:val="both"/>
        <w:rPr>
          <w:lang w:bidi="hi-IN"/>
        </w:rPr>
      </w:pPr>
      <w:r>
        <w:rPr>
          <w:rFonts w:hint="cs"/>
          <w:cs/>
          <w:lang w:bidi="hi-IN"/>
        </w:rPr>
        <w:t>11.2</w:t>
      </w:r>
      <w:r>
        <w:rPr>
          <w:rFonts w:hint="cs"/>
          <w:cs/>
          <w:lang w:bidi="hi-IN"/>
        </w:rPr>
        <w:tab/>
      </w:r>
      <w:r w:rsidR="008C0B30">
        <w:rPr>
          <w:rFonts w:hint="cs"/>
          <w:cs/>
          <w:lang w:bidi="hi-IN"/>
        </w:rPr>
        <w:t xml:space="preserve">नीलामी की बोलियों को डाक </w:t>
      </w:r>
      <w:r w:rsidR="008C0B30">
        <w:rPr>
          <w:lang w:bidi="hi-IN"/>
        </w:rPr>
        <w:t>/</w:t>
      </w:r>
      <w:r w:rsidR="008C0B30">
        <w:rPr>
          <w:rFonts w:hint="cs"/>
          <w:cs/>
          <w:lang w:bidi="hi-IN"/>
        </w:rPr>
        <w:t xml:space="preserve">कुरियर से भेजने वाले बोलीकर्ता </w:t>
      </w:r>
      <w:r w:rsidR="00C95BC3">
        <w:rPr>
          <w:rFonts w:hint="cs"/>
          <w:cs/>
          <w:lang w:bidi="hi-IN"/>
        </w:rPr>
        <w:t>अपने स्वयं की जोखिम पर ऐसा करेंगे और सिडबी पारगमन में किसी भी प्रकार की क्षति या डाक विलंब के लिए उत्तरदायी नहीं होगा। बोलियाँ 27 मई, 2013 को 15.00 बजे भोपाल स्थित सिडबी के कार्यालय में बोलीकर्ताओं</w:t>
      </w:r>
      <w:r w:rsidR="00D13A50">
        <w:rPr>
          <w:rFonts w:hint="cs"/>
          <w:cs/>
          <w:lang w:bidi="hi-IN"/>
        </w:rPr>
        <w:t xml:space="preserve"> </w:t>
      </w:r>
      <w:r w:rsidR="000B785B">
        <w:rPr>
          <w:rFonts w:hint="cs"/>
          <w:cs/>
          <w:lang w:bidi="hi-IN"/>
        </w:rPr>
        <w:t xml:space="preserve">या उनके द्वारा प्राधिकृत प्रतिनिधियों, जो अपने स्वयं के खर्चे पर बोली खोलने के समय </w:t>
      </w:r>
      <w:r w:rsidR="00D13A50">
        <w:rPr>
          <w:rFonts w:hint="cs"/>
          <w:cs/>
          <w:lang w:bidi="hi-IN"/>
        </w:rPr>
        <w:t xml:space="preserve">उपस्थिति </w:t>
      </w:r>
      <w:r w:rsidR="000B785B">
        <w:rPr>
          <w:rFonts w:hint="cs"/>
          <w:cs/>
          <w:lang w:bidi="hi-IN"/>
        </w:rPr>
        <w:t>रहने के इच्छुक हों, की उपस्थिति में खोली जाएंगी।</w:t>
      </w:r>
    </w:p>
    <w:p w:rsidR="00F84E98" w:rsidRDefault="00F84E98" w:rsidP="00BA4F67">
      <w:pPr>
        <w:spacing w:after="0"/>
        <w:ind w:left="1080"/>
        <w:jc w:val="both"/>
        <w:rPr>
          <w:lang w:bidi="hi-IN"/>
        </w:rPr>
      </w:pPr>
      <w:r>
        <w:rPr>
          <w:rFonts w:hint="cs"/>
          <w:cs/>
          <w:lang w:bidi="hi-IN"/>
        </w:rPr>
        <w:t>12.</w:t>
      </w:r>
      <w:r>
        <w:rPr>
          <w:rFonts w:hint="cs"/>
          <w:cs/>
          <w:lang w:bidi="hi-IN"/>
        </w:rPr>
        <w:tab/>
      </w:r>
      <w:r>
        <w:rPr>
          <w:rFonts w:hint="cs"/>
          <w:cs/>
          <w:lang w:bidi="hi-IN"/>
        </w:rPr>
        <w:tab/>
        <w:t>नीलामी की बोलियों का मूल्यांकन</w:t>
      </w:r>
    </w:p>
    <w:p w:rsidR="001E147E" w:rsidRDefault="00F84E98" w:rsidP="00BA4F67">
      <w:pPr>
        <w:spacing w:after="0"/>
        <w:ind w:left="1080"/>
        <w:jc w:val="both"/>
        <w:rPr>
          <w:lang w:bidi="hi-IN"/>
        </w:rPr>
      </w:pPr>
      <w:r>
        <w:rPr>
          <w:rFonts w:hint="cs"/>
          <w:cs/>
          <w:lang w:bidi="hi-IN"/>
        </w:rPr>
        <w:t>12.1</w:t>
      </w:r>
      <w:r>
        <w:rPr>
          <w:rFonts w:hint="cs"/>
          <w:cs/>
          <w:lang w:bidi="hi-IN"/>
        </w:rPr>
        <w:tab/>
        <w:t xml:space="preserve">बोलियों को खोलने के पश्चात, सिडबी बोलियों का मूल्यांकन आरंभ करेगा और 15 जुलाई, 2013 तक </w:t>
      </w:r>
      <w:r w:rsidR="001E147E">
        <w:rPr>
          <w:rFonts w:hint="cs"/>
          <w:cs/>
          <w:lang w:bidi="hi-IN"/>
        </w:rPr>
        <w:t xml:space="preserve">सफल बोलीकर्ता (ओं) की घोषणा करेगा। उपर्युक्त तिथि में किसी भी </w:t>
      </w:r>
      <w:r w:rsidR="001E147E">
        <w:rPr>
          <w:rFonts w:hint="cs"/>
          <w:cs/>
          <w:lang w:bidi="hi-IN"/>
        </w:rPr>
        <w:lastRenderedPageBreak/>
        <w:t xml:space="preserve">प्रकार के परिवर्तन की स्थिति में, बोलीकर्ताओं को ई-मेल </w:t>
      </w:r>
      <w:r w:rsidR="001E147E">
        <w:rPr>
          <w:lang w:bidi="hi-IN"/>
        </w:rPr>
        <w:t>/</w:t>
      </w:r>
      <w:r w:rsidR="001E147E">
        <w:rPr>
          <w:rFonts w:hint="cs"/>
          <w:cs/>
          <w:lang w:bidi="hi-IN"/>
        </w:rPr>
        <w:t>बैंक की वेबसाइट पर डाली गई सूचना के माध्यम से सूचित किया जाएगा।</w:t>
      </w:r>
    </w:p>
    <w:p w:rsidR="0087514C" w:rsidRDefault="001E147E" w:rsidP="00BA4F67">
      <w:pPr>
        <w:spacing w:after="0"/>
        <w:ind w:left="1080"/>
        <w:jc w:val="both"/>
        <w:rPr>
          <w:lang w:bidi="hi-IN"/>
        </w:rPr>
      </w:pPr>
      <w:r>
        <w:rPr>
          <w:rFonts w:hint="cs"/>
          <w:cs/>
          <w:lang w:bidi="hi-IN"/>
        </w:rPr>
        <w:t>12.2</w:t>
      </w:r>
      <w:r>
        <w:rPr>
          <w:rFonts w:hint="cs"/>
          <w:cs/>
          <w:lang w:bidi="hi-IN"/>
        </w:rPr>
        <w:tab/>
      </w:r>
      <w:r w:rsidR="00F67785">
        <w:rPr>
          <w:rFonts w:hint="cs"/>
          <w:cs/>
          <w:lang w:bidi="hi-IN"/>
        </w:rPr>
        <w:t xml:space="preserve">इस टीडीएसआरपी </w:t>
      </w:r>
      <w:r w:rsidR="00367BA7">
        <w:rPr>
          <w:rFonts w:hint="cs"/>
          <w:cs/>
          <w:lang w:bidi="hi-IN"/>
        </w:rPr>
        <w:t xml:space="preserve">में दी गई नियम एवं शर्तों </w:t>
      </w:r>
      <w:r w:rsidR="00F67785">
        <w:rPr>
          <w:rFonts w:hint="cs"/>
          <w:cs/>
          <w:lang w:bidi="hi-IN"/>
        </w:rPr>
        <w:t>में सा</w:t>
      </w:r>
      <w:r>
        <w:rPr>
          <w:rFonts w:hint="cs"/>
          <w:cs/>
          <w:lang w:bidi="hi-IN"/>
        </w:rPr>
        <w:t>यास</w:t>
      </w:r>
      <w:r w:rsidR="00F67785">
        <w:rPr>
          <w:rFonts w:hint="cs"/>
          <w:cs/>
          <w:lang w:bidi="hi-IN"/>
        </w:rPr>
        <w:t xml:space="preserve"> रूप से पात्र बनाने वाली शर्तों के स</w:t>
      </w:r>
      <w:r w:rsidR="00367BA7">
        <w:rPr>
          <w:rFonts w:hint="cs"/>
          <w:cs/>
          <w:lang w:bidi="hi-IN"/>
        </w:rPr>
        <w:t xml:space="preserve">ाथ प्रस्तुत की गई अपूर्ण बोलियों या असंगत शर्तों के साथ प्रस्तुत की गई बोलियों को </w:t>
      </w:r>
      <w:r w:rsidR="0087514C">
        <w:rPr>
          <w:rFonts w:hint="cs"/>
          <w:cs/>
          <w:lang w:bidi="hi-IN"/>
        </w:rPr>
        <w:t>निरस्त किया जा सकता है।</w:t>
      </w:r>
    </w:p>
    <w:p w:rsidR="00570E2A" w:rsidRDefault="0087514C" w:rsidP="00BA4F67">
      <w:pPr>
        <w:spacing w:after="0"/>
        <w:ind w:left="1080"/>
        <w:jc w:val="both"/>
        <w:rPr>
          <w:lang w:bidi="hi-IN"/>
        </w:rPr>
      </w:pPr>
      <w:r>
        <w:rPr>
          <w:rFonts w:hint="cs"/>
          <w:cs/>
          <w:lang w:bidi="hi-IN"/>
        </w:rPr>
        <w:t>12.3</w:t>
      </w:r>
      <w:r>
        <w:rPr>
          <w:rFonts w:hint="cs"/>
          <w:cs/>
          <w:lang w:bidi="hi-IN"/>
        </w:rPr>
        <w:tab/>
        <w:t xml:space="preserve">एक संपत्ति विशेष के लिए प्राप्त की गई सबसे ऊँची राशि की दो या दो से अधिक बोलियों (उसी धनराशि की) के लिए, संबंधित बोलीकर्ताओं को वार्ता के लिए निमंत्रित किया जाएगा और वार्ता के उपरांत, </w:t>
      </w:r>
      <w:r w:rsidR="00570E2A">
        <w:rPr>
          <w:rFonts w:hint="cs"/>
          <w:cs/>
          <w:lang w:bidi="hi-IN"/>
        </w:rPr>
        <w:t>जो बोलीकर्ता सबसे ऊँची बोली लगाएगा, उसे सफल बोलीकर्ता घोषित किया जाएगा।</w:t>
      </w:r>
    </w:p>
    <w:p w:rsidR="00570E2A" w:rsidRDefault="00570E2A" w:rsidP="009F7FB8">
      <w:pPr>
        <w:spacing w:after="0"/>
        <w:ind w:left="1080"/>
        <w:rPr>
          <w:lang w:bidi="hi-IN"/>
        </w:rPr>
      </w:pPr>
      <w:r>
        <w:rPr>
          <w:rFonts w:hint="cs"/>
          <w:cs/>
          <w:lang w:bidi="hi-IN"/>
        </w:rPr>
        <w:t>12.4</w:t>
      </w:r>
      <w:r>
        <w:rPr>
          <w:rFonts w:hint="cs"/>
          <w:cs/>
          <w:lang w:bidi="hi-IN"/>
        </w:rPr>
        <w:tab/>
        <w:t xml:space="preserve">सिडबी एकल बोलीकर्ता </w:t>
      </w:r>
      <w:r>
        <w:rPr>
          <w:lang w:bidi="hi-IN"/>
        </w:rPr>
        <w:t>/</w:t>
      </w:r>
      <w:r>
        <w:rPr>
          <w:rFonts w:hint="cs"/>
          <w:cs/>
          <w:lang w:bidi="hi-IN"/>
        </w:rPr>
        <w:t xml:space="preserve">सार्वजनिक क्षेत्र के उपक्रम </w:t>
      </w:r>
      <w:r>
        <w:rPr>
          <w:lang w:bidi="hi-IN"/>
        </w:rPr>
        <w:t>/</w:t>
      </w:r>
      <w:r>
        <w:rPr>
          <w:rFonts w:hint="cs"/>
          <w:cs/>
          <w:lang w:bidi="hi-IN"/>
        </w:rPr>
        <w:t xml:space="preserve">सरकारी विभाग </w:t>
      </w:r>
      <w:r>
        <w:rPr>
          <w:lang w:bidi="hi-IN"/>
        </w:rPr>
        <w:t>/</w:t>
      </w:r>
      <w:r>
        <w:rPr>
          <w:rFonts w:hint="cs"/>
          <w:cs/>
          <w:lang w:bidi="hi-IN"/>
        </w:rPr>
        <w:t xml:space="preserve">संस्थान </w:t>
      </w:r>
    </w:p>
    <w:p w:rsidR="00570E2A" w:rsidRDefault="00570E2A" w:rsidP="00570E2A">
      <w:pPr>
        <w:spacing w:after="0"/>
        <w:ind w:left="1080"/>
        <w:rPr>
          <w:lang w:bidi="hi-IN"/>
        </w:rPr>
      </w:pPr>
      <w:r>
        <w:rPr>
          <w:rFonts w:hint="cs"/>
          <w:cs/>
          <w:lang w:bidi="hi-IN"/>
        </w:rPr>
        <w:t xml:space="preserve">को संपूर्ण संपत्ति (सभी फ्लैट्स) बेचने के लिए </w:t>
      </w:r>
      <w:r w:rsidR="009F7FB8">
        <w:rPr>
          <w:rFonts w:hint="cs"/>
          <w:cs/>
          <w:lang w:bidi="hi-IN"/>
        </w:rPr>
        <w:t>वरी</w:t>
      </w:r>
      <w:r>
        <w:rPr>
          <w:rFonts w:hint="cs"/>
          <w:cs/>
          <w:lang w:bidi="hi-IN"/>
        </w:rPr>
        <w:t>यता देगा।</w:t>
      </w:r>
    </w:p>
    <w:p w:rsidR="00570E2A" w:rsidRDefault="00570E2A" w:rsidP="00570E2A">
      <w:pPr>
        <w:spacing w:after="0"/>
        <w:ind w:left="1080"/>
        <w:rPr>
          <w:lang w:bidi="hi-IN"/>
        </w:rPr>
      </w:pPr>
      <w:r>
        <w:rPr>
          <w:rFonts w:hint="cs"/>
          <w:cs/>
          <w:lang w:bidi="hi-IN"/>
        </w:rPr>
        <w:t>13.</w:t>
      </w:r>
      <w:r>
        <w:rPr>
          <w:rFonts w:hint="cs"/>
          <w:cs/>
          <w:lang w:bidi="hi-IN"/>
        </w:rPr>
        <w:tab/>
      </w:r>
      <w:r>
        <w:rPr>
          <w:rFonts w:hint="cs"/>
          <w:cs/>
          <w:lang w:bidi="hi-IN"/>
        </w:rPr>
        <w:tab/>
        <w:t>भुगतान अनुसूची</w:t>
      </w:r>
    </w:p>
    <w:p w:rsidR="00570E2A" w:rsidRDefault="00570E2A" w:rsidP="008B07EC">
      <w:pPr>
        <w:spacing w:after="0"/>
        <w:ind w:left="1080"/>
        <w:jc w:val="both"/>
        <w:rPr>
          <w:lang w:bidi="hi-IN"/>
        </w:rPr>
      </w:pPr>
      <w:r>
        <w:rPr>
          <w:rFonts w:hint="cs"/>
          <w:cs/>
          <w:lang w:bidi="hi-IN"/>
        </w:rPr>
        <w:t>13.1</w:t>
      </w:r>
      <w:r>
        <w:rPr>
          <w:rFonts w:hint="cs"/>
          <w:cs/>
          <w:lang w:bidi="hi-IN"/>
        </w:rPr>
        <w:tab/>
      </w:r>
      <w:r w:rsidR="009F7FB8">
        <w:rPr>
          <w:rFonts w:hint="cs"/>
          <w:cs/>
          <w:lang w:bidi="hi-IN"/>
        </w:rPr>
        <w:t xml:space="preserve">सिडबी से स्वीकृति पत्र </w:t>
      </w:r>
      <w:r w:rsidR="009F7FB8">
        <w:rPr>
          <w:lang w:bidi="hi-IN"/>
        </w:rPr>
        <w:t>/</w:t>
      </w:r>
      <w:r w:rsidR="009F7FB8">
        <w:rPr>
          <w:rFonts w:hint="cs"/>
          <w:cs/>
          <w:lang w:bidi="hi-IN"/>
        </w:rPr>
        <w:t>संकेत प्राप्त होने के 30 दिनों के भीतर विक्रय मूल्य का 80</w:t>
      </w:r>
      <w:r w:rsidR="009F7FB8">
        <w:rPr>
          <w:lang w:bidi="hi-IN"/>
        </w:rPr>
        <w:t>%</w:t>
      </w:r>
      <w:r w:rsidR="009F7FB8">
        <w:rPr>
          <w:rFonts w:hint="cs"/>
          <w:cs/>
          <w:lang w:bidi="hi-IN"/>
        </w:rPr>
        <w:t xml:space="preserve"> (ईएमडी सहित) सिडबी के पास जमा किया जाएगा। उपर्युक्त तिथि में किसी </w:t>
      </w:r>
      <w:r w:rsidR="008B07EC">
        <w:rPr>
          <w:rFonts w:hint="cs"/>
          <w:cs/>
          <w:lang w:bidi="hi-IN"/>
        </w:rPr>
        <w:t xml:space="preserve">भी </w:t>
      </w:r>
      <w:r w:rsidR="009F7FB8">
        <w:rPr>
          <w:rFonts w:hint="cs"/>
          <w:cs/>
          <w:lang w:bidi="hi-IN"/>
        </w:rPr>
        <w:t xml:space="preserve">प्रकार के परिवर्तन की स्थिति में, सफल बोलीकर्ता </w:t>
      </w:r>
      <w:r w:rsidR="008B07EC">
        <w:rPr>
          <w:rFonts w:hint="cs"/>
          <w:cs/>
          <w:lang w:bidi="hi-IN"/>
        </w:rPr>
        <w:t xml:space="preserve">(ओं) </w:t>
      </w:r>
      <w:r w:rsidR="009F7FB8">
        <w:rPr>
          <w:rFonts w:hint="cs"/>
          <w:cs/>
          <w:lang w:bidi="hi-IN"/>
        </w:rPr>
        <w:t xml:space="preserve">को </w:t>
      </w:r>
      <w:r w:rsidR="008B07EC">
        <w:rPr>
          <w:rFonts w:hint="cs"/>
          <w:cs/>
          <w:lang w:bidi="hi-IN"/>
        </w:rPr>
        <w:t>ई-मेल के माध्यम से सूचित किया जाएगा।</w:t>
      </w:r>
    </w:p>
    <w:p w:rsidR="008B5665" w:rsidRDefault="008B07EC" w:rsidP="008B07EC">
      <w:pPr>
        <w:spacing w:after="0"/>
        <w:ind w:left="1080"/>
        <w:jc w:val="both"/>
        <w:rPr>
          <w:lang w:bidi="hi-IN"/>
        </w:rPr>
      </w:pPr>
      <w:r>
        <w:rPr>
          <w:rFonts w:hint="cs"/>
          <w:cs/>
          <w:lang w:bidi="hi-IN"/>
        </w:rPr>
        <w:t>13.2</w:t>
      </w:r>
      <w:r>
        <w:rPr>
          <w:rFonts w:hint="cs"/>
          <w:cs/>
          <w:lang w:bidi="hi-IN"/>
        </w:rPr>
        <w:tab/>
        <w:t>विक्रय मूल्य के शेष 20</w:t>
      </w:r>
      <w:r>
        <w:rPr>
          <w:lang w:bidi="hi-IN"/>
        </w:rPr>
        <w:t>%</w:t>
      </w:r>
      <w:r>
        <w:rPr>
          <w:rFonts w:hint="cs"/>
          <w:cs/>
          <w:lang w:bidi="hi-IN"/>
        </w:rPr>
        <w:t xml:space="preserve"> की धनराशि कानूनी औपचारिकताओं के अंतिम रूप से पूर्ण हो जाने के समय, पर स्वामित्व के हस्तांतरण हेतु संबंधित प्रलेखों के निष्पादन से पूर्व जमा किया जाना है।</w:t>
      </w:r>
    </w:p>
    <w:p w:rsidR="0098369E" w:rsidRDefault="008B5665" w:rsidP="008B07EC">
      <w:pPr>
        <w:spacing w:after="0"/>
        <w:ind w:left="1080"/>
        <w:jc w:val="both"/>
        <w:rPr>
          <w:lang w:bidi="hi-IN"/>
        </w:rPr>
      </w:pPr>
      <w:r>
        <w:rPr>
          <w:rFonts w:hint="cs"/>
          <w:cs/>
          <w:lang w:bidi="hi-IN"/>
        </w:rPr>
        <w:t>13.3</w:t>
      </w:r>
      <w:r>
        <w:rPr>
          <w:rFonts w:hint="cs"/>
          <w:cs/>
          <w:lang w:bidi="hi-IN"/>
        </w:rPr>
        <w:tab/>
      </w:r>
      <w:r w:rsidR="00CD5306">
        <w:rPr>
          <w:rFonts w:hint="cs"/>
          <w:cs/>
          <w:lang w:bidi="hi-IN"/>
        </w:rPr>
        <w:t xml:space="preserve">लागू होने योग्य </w:t>
      </w:r>
      <w:r>
        <w:rPr>
          <w:rFonts w:hint="cs"/>
          <w:cs/>
          <w:lang w:bidi="hi-IN"/>
        </w:rPr>
        <w:t xml:space="preserve">सभी करों </w:t>
      </w:r>
      <w:r>
        <w:rPr>
          <w:lang w:bidi="hi-IN"/>
        </w:rPr>
        <w:t>/</w:t>
      </w:r>
      <w:r>
        <w:rPr>
          <w:rFonts w:hint="cs"/>
          <w:cs/>
          <w:lang w:bidi="hi-IN"/>
        </w:rPr>
        <w:t xml:space="preserve">शुल्कों </w:t>
      </w:r>
      <w:r>
        <w:rPr>
          <w:lang w:bidi="hi-IN"/>
        </w:rPr>
        <w:t>/</w:t>
      </w:r>
      <w:r>
        <w:rPr>
          <w:rFonts w:hint="cs"/>
          <w:cs/>
          <w:lang w:bidi="hi-IN"/>
        </w:rPr>
        <w:t xml:space="preserve">उगाहियों आदि और हस्तांतरण शुल्क </w:t>
      </w:r>
      <w:r>
        <w:rPr>
          <w:lang w:bidi="hi-IN"/>
        </w:rPr>
        <w:t>/</w:t>
      </w:r>
      <w:r w:rsidR="00CD5306">
        <w:rPr>
          <w:rFonts w:hint="cs"/>
          <w:cs/>
          <w:lang w:bidi="hi-IN"/>
        </w:rPr>
        <w:t xml:space="preserve">खर्चे, यदि कोई हो और प्रस्तावित आस्तियों के विक्रय </w:t>
      </w:r>
      <w:r w:rsidR="0098369E">
        <w:rPr>
          <w:rFonts w:hint="cs"/>
          <w:cs/>
          <w:lang w:bidi="hi-IN"/>
        </w:rPr>
        <w:t xml:space="preserve">से </w:t>
      </w:r>
      <w:r w:rsidR="00CD5306">
        <w:rPr>
          <w:rFonts w:hint="cs"/>
          <w:cs/>
          <w:lang w:bidi="hi-IN"/>
        </w:rPr>
        <w:t xml:space="preserve">संबंधित हो तो, </w:t>
      </w:r>
      <w:r w:rsidR="0098369E">
        <w:rPr>
          <w:rFonts w:hint="cs"/>
          <w:cs/>
          <w:lang w:bidi="hi-IN"/>
        </w:rPr>
        <w:t xml:space="preserve">पूरी तरह से </w:t>
      </w:r>
      <w:r w:rsidR="00CD5306">
        <w:rPr>
          <w:rFonts w:hint="cs"/>
          <w:cs/>
          <w:lang w:bidi="hi-IN"/>
        </w:rPr>
        <w:t>उसका भुगतान</w:t>
      </w:r>
      <w:r w:rsidR="0098369E">
        <w:rPr>
          <w:rFonts w:hint="cs"/>
          <w:cs/>
          <w:lang w:bidi="hi-IN"/>
        </w:rPr>
        <w:t xml:space="preserve"> क्रेता </w:t>
      </w:r>
      <w:r w:rsidR="0098369E">
        <w:rPr>
          <w:lang w:bidi="hi-IN"/>
        </w:rPr>
        <w:t>/</w:t>
      </w:r>
      <w:r w:rsidR="0098369E">
        <w:rPr>
          <w:rFonts w:hint="cs"/>
          <w:cs/>
          <w:lang w:bidi="hi-IN"/>
        </w:rPr>
        <w:t xml:space="preserve"> सफल बोलीकर्ता (ओं) द्वारा किया जाएगा।</w:t>
      </w:r>
    </w:p>
    <w:p w:rsidR="0098369E" w:rsidRDefault="0098369E" w:rsidP="008B07EC">
      <w:pPr>
        <w:spacing w:after="0"/>
        <w:ind w:left="1080"/>
        <w:jc w:val="both"/>
        <w:rPr>
          <w:lang w:bidi="hi-IN"/>
        </w:rPr>
      </w:pPr>
      <w:r>
        <w:rPr>
          <w:rFonts w:hint="cs"/>
          <w:cs/>
          <w:lang w:bidi="hi-IN"/>
        </w:rPr>
        <w:t>14.</w:t>
      </w:r>
      <w:r>
        <w:rPr>
          <w:rFonts w:hint="cs"/>
          <w:cs/>
          <w:lang w:bidi="hi-IN"/>
        </w:rPr>
        <w:tab/>
      </w:r>
      <w:r>
        <w:rPr>
          <w:rFonts w:hint="cs"/>
          <w:cs/>
          <w:lang w:bidi="hi-IN"/>
        </w:rPr>
        <w:tab/>
        <w:t>सफल बोलीकर्ता द्वारा भुगतान में चूक</w:t>
      </w:r>
    </w:p>
    <w:p w:rsidR="00C116FD" w:rsidRDefault="00C35C00" w:rsidP="008B07EC">
      <w:pPr>
        <w:spacing w:after="0"/>
        <w:ind w:left="1080"/>
        <w:jc w:val="both"/>
        <w:rPr>
          <w:lang w:bidi="hi-IN"/>
        </w:rPr>
      </w:pPr>
      <w:r>
        <w:rPr>
          <w:rFonts w:hint="cs"/>
          <w:cs/>
          <w:lang w:bidi="hi-IN"/>
        </w:rPr>
        <w:t>14.1</w:t>
      </w:r>
      <w:r>
        <w:rPr>
          <w:rFonts w:hint="cs"/>
          <w:cs/>
          <w:lang w:bidi="hi-IN"/>
        </w:rPr>
        <w:tab/>
      </w:r>
      <w:r w:rsidR="0098369E">
        <w:rPr>
          <w:rFonts w:hint="cs"/>
          <w:cs/>
          <w:lang w:bidi="hi-IN"/>
        </w:rPr>
        <w:t xml:space="preserve">यदि धारा 13 में विनिर्दिष्ट शर्तों के क्रम में सफल बोलीकर्ता (ओं) द्वारा विक्रय मूल्य का भुगतान नहीं किया जाता है </w:t>
      </w:r>
      <w:r>
        <w:rPr>
          <w:rFonts w:hint="cs"/>
          <w:cs/>
          <w:lang w:bidi="hi-IN"/>
        </w:rPr>
        <w:t xml:space="preserve">तो, संबंधित सफल बोलीकर्ता (ओं) को आस्तियों की बिक्री निरस्त हो जाएगी और सफल बोलीकर्ता (ओं) द्वारा बयाना जमाराशि के साथ </w:t>
      </w:r>
      <w:r w:rsidR="005E1514">
        <w:rPr>
          <w:rFonts w:hint="cs"/>
          <w:cs/>
          <w:lang w:bidi="hi-IN"/>
        </w:rPr>
        <w:t xml:space="preserve">अनंतर </w:t>
      </w:r>
      <w:r>
        <w:rPr>
          <w:rFonts w:hint="cs"/>
          <w:cs/>
          <w:lang w:bidi="hi-IN"/>
        </w:rPr>
        <w:t>किया गया भुगतान, यदि कोई हो तो, अपने-आप जब्त हो जाएगा।</w:t>
      </w:r>
    </w:p>
    <w:p w:rsidR="001E3E43" w:rsidRDefault="009468C5" w:rsidP="008B07EC">
      <w:pPr>
        <w:spacing w:after="0"/>
        <w:ind w:left="1080"/>
        <w:jc w:val="both"/>
        <w:rPr>
          <w:lang w:bidi="hi-IN"/>
        </w:rPr>
      </w:pPr>
      <w:r>
        <w:rPr>
          <w:rFonts w:hint="cs"/>
          <w:cs/>
          <w:lang w:bidi="hi-IN"/>
        </w:rPr>
        <w:t>15.</w:t>
      </w:r>
      <w:r w:rsidR="00C116FD">
        <w:rPr>
          <w:rFonts w:hint="cs"/>
          <w:cs/>
          <w:lang w:bidi="hi-IN"/>
        </w:rPr>
        <w:tab/>
      </w:r>
      <w:r w:rsidR="001E3E43">
        <w:rPr>
          <w:rFonts w:hint="cs"/>
          <w:cs/>
          <w:lang w:bidi="hi-IN"/>
        </w:rPr>
        <w:t>अप्रत्याशित आपदा</w:t>
      </w:r>
    </w:p>
    <w:p w:rsidR="009468C5" w:rsidRDefault="009468C5" w:rsidP="008B07EC">
      <w:pPr>
        <w:spacing w:after="0"/>
        <w:ind w:left="1080"/>
        <w:jc w:val="both"/>
        <w:rPr>
          <w:lang w:bidi="hi-IN"/>
        </w:rPr>
      </w:pPr>
      <w:r>
        <w:rPr>
          <w:rFonts w:hint="cs"/>
          <w:cs/>
          <w:lang w:bidi="hi-IN"/>
        </w:rPr>
        <w:t>15.1</w:t>
      </w:r>
      <w:r>
        <w:rPr>
          <w:rFonts w:hint="cs"/>
          <w:cs/>
          <w:lang w:bidi="hi-IN"/>
        </w:rPr>
        <w:tab/>
      </w:r>
      <w:r w:rsidR="00C116FD">
        <w:rPr>
          <w:rFonts w:hint="cs"/>
          <w:cs/>
          <w:lang w:bidi="hi-IN"/>
        </w:rPr>
        <w:t xml:space="preserve">सिडबी आग लगने, बाढ़ आने, हड़ताल होने, </w:t>
      </w:r>
      <w:r w:rsidR="004F0A5D">
        <w:rPr>
          <w:rFonts w:hint="cs"/>
          <w:cs/>
          <w:lang w:bidi="hi-IN"/>
        </w:rPr>
        <w:t xml:space="preserve">काम-काज की गति को धीरे करने, तालाबंदी होने, काम बंदी होने, स्टाफ के साथ विवाद होने, सामान्य काम-काज की स्थिति  </w:t>
      </w:r>
      <w:r w:rsidR="004F0A5D">
        <w:rPr>
          <w:rFonts w:hint="cs"/>
          <w:cs/>
          <w:lang w:bidi="hi-IN"/>
        </w:rPr>
        <w:lastRenderedPageBreak/>
        <w:t xml:space="preserve">में अव्यवस्था होने, युद्ध छिड़ जाने, दंगा होने, महामारी फैलने, राजनीतिक उथल-पुथल होने, </w:t>
      </w:r>
      <w:r w:rsidR="00EE13D2">
        <w:rPr>
          <w:rFonts w:hint="cs"/>
          <w:cs/>
          <w:lang w:bidi="hi-IN"/>
        </w:rPr>
        <w:t>सरकारी कार्रवाई</w:t>
      </w:r>
      <w:r w:rsidR="00EE13D2" w:rsidRPr="00EE13D2">
        <w:rPr>
          <w:rFonts w:hint="cs"/>
          <w:cs/>
          <w:lang w:bidi="hi-IN"/>
        </w:rPr>
        <w:t xml:space="preserve"> </w:t>
      </w:r>
      <w:r w:rsidR="00EE13D2">
        <w:rPr>
          <w:rFonts w:hint="cs"/>
          <w:cs/>
          <w:lang w:bidi="hi-IN"/>
        </w:rPr>
        <w:t>होने, नागरिक उपद्रव</w:t>
      </w:r>
      <w:r w:rsidR="00EE13D2" w:rsidRPr="00EE13D2">
        <w:rPr>
          <w:rFonts w:hint="cs"/>
          <w:cs/>
          <w:lang w:bidi="hi-IN"/>
        </w:rPr>
        <w:t xml:space="preserve"> </w:t>
      </w:r>
      <w:r w:rsidR="00EE13D2">
        <w:rPr>
          <w:rFonts w:hint="cs"/>
          <w:cs/>
          <w:lang w:bidi="hi-IN"/>
        </w:rPr>
        <w:t>होने, सरकारी तंत्र के भंग होने</w:t>
      </w:r>
      <w:r w:rsidR="00EE13D2">
        <w:rPr>
          <w:lang w:val="en-IN" w:bidi="hi-IN"/>
        </w:rPr>
        <w:t>/</w:t>
      </w:r>
      <w:r w:rsidR="00EE13D2">
        <w:rPr>
          <w:rFonts w:hint="cs"/>
          <w:cs/>
          <w:lang w:bidi="hi-IN"/>
        </w:rPr>
        <w:t>मशीनों के खराब होने, श्रमिक कार्य की कमी, माँग या अन्यथा या किसी अन्य कारण या दशा, जो उपर्युक्त कारणों के नियंत्रण से परे हो अथवा नहीं</w:t>
      </w:r>
      <w:r w:rsidR="004925FA">
        <w:rPr>
          <w:rFonts w:hint="cs"/>
          <w:cs/>
          <w:lang w:bidi="hi-IN"/>
        </w:rPr>
        <w:t>,</w:t>
      </w:r>
      <w:r w:rsidR="00EE13D2">
        <w:rPr>
          <w:rFonts w:hint="cs"/>
          <w:cs/>
          <w:lang w:bidi="hi-IN"/>
        </w:rPr>
        <w:t xml:space="preserve"> </w:t>
      </w:r>
      <w:r w:rsidR="00C116FD">
        <w:rPr>
          <w:rFonts w:hint="cs"/>
          <w:cs/>
          <w:lang w:bidi="hi-IN"/>
        </w:rPr>
        <w:t xml:space="preserve">सहित अपने नियंत्रण से बाहर की परिस्थितियों </w:t>
      </w:r>
      <w:r w:rsidR="00E72038">
        <w:rPr>
          <w:rFonts w:hint="cs"/>
          <w:cs/>
          <w:lang w:bidi="hi-IN"/>
        </w:rPr>
        <w:t xml:space="preserve">के कारण </w:t>
      </w:r>
      <w:r w:rsidR="00E1443D">
        <w:rPr>
          <w:rFonts w:hint="cs"/>
          <w:cs/>
          <w:lang w:bidi="hi-IN"/>
        </w:rPr>
        <w:t>विफलता</w:t>
      </w:r>
      <w:r w:rsidR="00057F6F">
        <w:rPr>
          <w:rFonts w:hint="cs"/>
          <w:cs/>
          <w:lang w:bidi="hi-IN"/>
        </w:rPr>
        <w:t xml:space="preserve"> या </w:t>
      </w:r>
      <w:r w:rsidR="00E1443D">
        <w:rPr>
          <w:rFonts w:hint="cs"/>
          <w:cs/>
          <w:lang w:bidi="hi-IN"/>
        </w:rPr>
        <w:t>कार्य</w:t>
      </w:r>
      <w:r w:rsidR="00057F6F">
        <w:rPr>
          <w:rFonts w:hint="cs"/>
          <w:cs/>
          <w:lang w:bidi="hi-IN"/>
        </w:rPr>
        <w:t>निष्पादन में वि</w:t>
      </w:r>
      <w:r w:rsidR="00CC5CFF">
        <w:rPr>
          <w:rFonts w:hint="cs"/>
          <w:cs/>
          <w:lang w:bidi="hi-IN"/>
        </w:rPr>
        <w:t>लंब के लिए उत्तरदायी नहीं होगा</w:t>
      </w:r>
      <w:r w:rsidR="00CC5CFF">
        <w:rPr>
          <w:lang w:bidi="hi-IN"/>
        </w:rPr>
        <w:t xml:space="preserve"> </w:t>
      </w:r>
      <w:r w:rsidR="00EE13D2">
        <w:rPr>
          <w:rFonts w:hint="cs"/>
          <w:cs/>
          <w:lang w:bidi="hi-IN"/>
        </w:rPr>
        <w:t>और ऐसे कारणों की मौजूदगी या उसके परिणाम</w:t>
      </w:r>
      <w:r w:rsidR="00CC5CFF">
        <w:rPr>
          <w:rFonts w:hint="cs"/>
          <w:cs/>
          <w:lang w:bidi="hi-IN"/>
        </w:rPr>
        <w:t>ों</w:t>
      </w:r>
      <w:r w:rsidR="00EE13D2">
        <w:rPr>
          <w:rFonts w:hint="cs"/>
          <w:cs/>
          <w:lang w:bidi="hi-IN"/>
        </w:rPr>
        <w:t xml:space="preserve"> </w:t>
      </w:r>
      <w:r w:rsidR="00CC5CFF">
        <w:rPr>
          <w:rFonts w:hint="cs"/>
          <w:cs/>
          <w:lang w:bidi="hi-IN"/>
        </w:rPr>
        <w:t>का</w:t>
      </w:r>
      <w:r w:rsidR="00EE13D2">
        <w:rPr>
          <w:rFonts w:hint="cs"/>
          <w:cs/>
          <w:lang w:bidi="hi-IN"/>
        </w:rPr>
        <w:t xml:space="preserve"> </w:t>
      </w:r>
      <w:r w:rsidR="00CC5CFF">
        <w:rPr>
          <w:rFonts w:hint="cs"/>
          <w:cs/>
          <w:lang w:bidi="hi-IN"/>
        </w:rPr>
        <w:t>सं</w:t>
      </w:r>
      <w:r w:rsidR="00EE13D2">
        <w:rPr>
          <w:rFonts w:hint="cs"/>
          <w:cs/>
          <w:lang w:bidi="hi-IN"/>
        </w:rPr>
        <w:t>चालन पूर्णत</w:t>
      </w:r>
      <w:r w:rsidR="00EE13D2">
        <w:rPr>
          <w:lang w:val="en-IN" w:bidi="hi-IN"/>
        </w:rPr>
        <w:t xml:space="preserve">: </w:t>
      </w:r>
      <w:r w:rsidR="00EE13D2">
        <w:rPr>
          <w:rFonts w:hint="cs"/>
          <w:cs/>
          <w:lang w:bidi="hi-IN"/>
        </w:rPr>
        <w:t>सिडबी के</w:t>
      </w:r>
      <w:r w:rsidR="00EE13D2">
        <w:rPr>
          <w:lang w:bidi="hi-IN"/>
        </w:rPr>
        <w:t xml:space="preserve"> </w:t>
      </w:r>
      <w:r w:rsidR="00EE13D2">
        <w:rPr>
          <w:rFonts w:hint="cs"/>
          <w:cs/>
          <w:lang w:bidi="hi-IN"/>
        </w:rPr>
        <w:t>विवेक के अनुसार</w:t>
      </w:r>
      <w:r w:rsidR="004925FA">
        <w:rPr>
          <w:rFonts w:hint="cs"/>
          <w:cs/>
          <w:lang w:bidi="hi-IN"/>
        </w:rPr>
        <w:t xml:space="preserve"> किया जा सकेगा,</w:t>
      </w:r>
      <w:r w:rsidR="00CC5CFF">
        <w:rPr>
          <w:rFonts w:hint="cs"/>
          <w:cs/>
          <w:lang w:bidi="hi-IN"/>
        </w:rPr>
        <w:t xml:space="preserve"> </w:t>
      </w:r>
      <w:r w:rsidR="004925FA">
        <w:rPr>
          <w:rFonts w:hint="cs"/>
          <w:cs/>
          <w:lang w:bidi="hi-IN"/>
        </w:rPr>
        <w:t>और</w:t>
      </w:r>
      <w:r w:rsidR="00CC5CFF">
        <w:rPr>
          <w:rFonts w:hint="cs"/>
          <w:cs/>
          <w:lang w:bidi="hi-IN"/>
        </w:rPr>
        <w:t xml:space="preserve"> विलंब के मामले समाप्त होने के बाद सिडबी </w:t>
      </w:r>
      <w:r w:rsidR="004925FA">
        <w:rPr>
          <w:rFonts w:hint="cs"/>
          <w:cs/>
          <w:lang w:bidi="hi-IN"/>
        </w:rPr>
        <w:t xml:space="preserve">कार्य का </w:t>
      </w:r>
      <w:r w:rsidR="00CC5CFF">
        <w:rPr>
          <w:rFonts w:hint="cs"/>
          <w:cs/>
          <w:lang w:bidi="hi-IN"/>
        </w:rPr>
        <w:t>निष्पादन कर सके, इसके लिए जो अवधि आवश्यक हो</w:t>
      </w:r>
      <w:r w:rsidR="004925FA">
        <w:rPr>
          <w:rFonts w:hint="cs"/>
          <w:cs/>
          <w:lang w:bidi="hi-IN"/>
        </w:rPr>
        <w:t>गी</w:t>
      </w:r>
      <w:r w:rsidR="00CC5CFF">
        <w:rPr>
          <w:rFonts w:hint="cs"/>
          <w:cs/>
          <w:lang w:bidi="hi-IN"/>
        </w:rPr>
        <w:t xml:space="preserve">, उतनी अवधि </w:t>
      </w:r>
      <w:r w:rsidR="004925FA">
        <w:rPr>
          <w:rFonts w:hint="cs"/>
          <w:cs/>
          <w:lang w:bidi="hi-IN"/>
        </w:rPr>
        <w:t>अवधि बढ़ाई जा सकेगी।</w:t>
      </w:r>
      <w:r w:rsidR="00CC5CFF">
        <w:rPr>
          <w:rFonts w:hint="cs"/>
          <w:cs/>
          <w:lang w:bidi="hi-IN"/>
        </w:rPr>
        <w:t xml:space="preserve">  </w:t>
      </w:r>
      <w:r w:rsidR="00EE13D2">
        <w:rPr>
          <w:rFonts w:hint="cs"/>
          <w:cs/>
          <w:lang w:bidi="hi-IN"/>
        </w:rPr>
        <w:t xml:space="preserve">   </w:t>
      </w:r>
      <w:r w:rsidR="00C116FD">
        <w:rPr>
          <w:rFonts w:hint="cs"/>
          <w:cs/>
          <w:lang w:bidi="hi-IN"/>
        </w:rPr>
        <w:t xml:space="preserve"> </w:t>
      </w:r>
    </w:p>
    <w:p w:rsidR="009468C5" w:rsidRDefault="009468C5" w:rsidP="008B07EC">
      <w:pPr>
        <w:spacing w:after="0"/>
        <w:ind w:left="1080"/>
        <w:jc w:val="both"/>
        <w:rPr>
          <w:lang w:bidi="hi-IN"/>
        </w:rPr>
      </w:pPr>
    </w:p>
    <w:p w:rsidR="009468C5" w:rsidRDefault="009468C5" w:rsidP="008B07EC">
      <w:pPr>
        <w:spacing w:after="0"/>
        <w:ind w:left="1080"/>
        <w:jc w:val="both"/>
        <w:rPr>
          <w:lang w:bidi="hi-IN"/>
        </w:rPr>
      </w:pPr>
      <w:r>
        <w:rPr>
          <w:lang w:bidi="hi-IN"/>
        </w:rPr>
        <w:t>16.</w:t>
      </w:r>
      <w:r>
        <w:rPr>
          <w:lang w:bidi="hi-IN"/>
        </w:rPr>
        <w:tab/>
      </w:r>
      <w:r>
        <w:rPr>
          <w:lang w:bidi="hi-IN"/>
        </w:rPr>
        <w:tab/>
      </w:r>
      <w:r>
        <w:rPr>
          <w:rFonts w:hint="cs"/>
          <w:cs/>
          <w:lang w:bidi="hi-IN"/>
        </w:rPr>
        <w:t xml:space="preserve">शासी विधान </w:t>
      </w:r>
      <w:r>
        <w:rPr>
          <w:lang w:bidi="hi-IN"/>
        </w:rPr>
        <w:t>/</w:t>
      </w:r>
      <w:r>
        <w:rPr>
          <w:rFonts w:hint="cs"/>
          <w:cs/>
          <w:lang w:bidi="hi-IN"/>
        </w:rPr>
        <w:t>अधिकार-क्षेत्र</w:t>
      </w:r>
    </w:p>
    <w:p w:rsidR="00776876" w:rsidRDefault="009468C5" w:rsidP="008B07EC">
      <w:pPr>
        <w:spacing w:after="0"/>
        <w:ind w:left="1080"/>
        <w:jc w:val="both"/>
        <w:rPr>
          <w:lang w:bidi="hi-IN"/>
        </w:rPr>
      </w:pPr>
      <w:r>
        <w:rPr>
          <w:rFonts w:hint="cs"/>
          <w:cs/>
          <w:lang w:bidi="hi-IN"/>
        </w:rPr>
        <w:t>16.1</w:t>
      </w:r>
      <w:r>
        <w:rPr>
          <w:rFonts w:hint="cs"/>
          <w:cs/>
          <w:lang w:bidi="hi-IN"/>
        </w:rPr>
        <w:tab/>
        <w:t>समीक्षाधीन लेन-देन</w:t>
      </w:r>
      <w:r w:rsidR="00776876">
        <w:rPr>
          <w:rFonts w:hint="cs"/>
          <w:cs/>
          <w:lang w:bidi="hi-IN"/>
        </w:rPr>
        <w:t xml:space="preserve"> भारतीय कानून द्वारा शासित होगा</w:t>
      </w:r>
      <w:r>
        <w:rPr>
          <w:rFonts w:hint="cs"/>
          <w:cs/>
          <w:lang w:bidi="hi-IN"/>
        </w:rPr>
        <w:t xml:space="preserve"> और </w:t>
      </w:r>
      <w:r w:rsidR="00776876">
        <w:rPr>
          <w:rFonts w:hint="cs"/>
          <w:cs/>
          <w:lang w:bidi="hi-IN"/>
        </w:rPr>
        <w:t>इस प्रक्रिया से उत्पन्न होने वाले सभी विवाद विशेष रूप से भोपाल स्थित न्यायालयों के अधीन होंगे, जहाँ संपत्ति अवस्थित है।</w:t>
      </w:r>
      <w:r w:rsidR="00C35C00">
        <w:rPr>
          <w:rFonts w:hint="cs"/>
          <w:cs/>
          <w:lang w:bidi="hi-IN"/>
        </w:rPr>
        <w:t xml:space="preserve"> </w:t>
      </w:r>
    </w:p>
    <w:p w:rsidR="00776876" w:rsidRDefault="00776876" w:rsidP="008B07EC">
      <w:pPr>
        <w:spacing w:after="0"/>
        <w:ind w:left="1080"/>
        <w:jc w:val="both"/>
        <w:rPr>
          <w:lang w:bidi="hi-IN"/>
        </w:rPr>
      </w:pPr>
    </w:p>
    <w:p w:rsidR="00776876" w:rsidRDefault="00776876" w:rsidP="00776876">
      <w:pPr>
        <w:spacing w:after="0"/>
        <w:ind w:left="1080"/>
        <w:jc w:val="right"/>
        <w:rPr>
          <w:lang w:bidi="hi-IN"/>
        </w:rPr>
      </w:pPr>
      <w:r>
        <w:rPr>
          <w:rFonts w:hint="cs"/>
          <w:cs/>
          <w:lang w:bidi="hi-IN"/>
        </w:rPr>
        <w:t>अनुबंध-ए</w:t>
      </w:r>
    </w:p>
    <w:p w:rsidR="008B07EC" w:rsidRDefault="00776876" w:rsidP="00776876">
      <w:pPr>
        <w:spacing w:after="0"/>
        <w:ind w:left="1080"/>
        <w:jc w:val="center"/>
        <w:rPr>
          <w:lang w:bidi="hi-IN"/>
        </w:rPr>
      </w:pPr>
      <w:r>
        <w:rPr>
          <w:rFonts w:hint="cs"/>
          <w:cs/>
          <w:lang w:bidi="hi-IN"/>
        </w:rPr>
        <w:t>नीलामी की बोली का पत्र और अभिप्राय</w:t>
      </w:r>
    </w:p>
    <w:p w:rsidR="00776876" w:rsidRDefault="00776876" w:rsidP="00776876">
      <w:pPr>
        <w:spacing w:after="0"/>
        <w:ind w:left="1080"/>
        <w:rPr>
          <w:lang w:bidi="hi-IN"/>
        </w:rPr>
      </w:pPr>
    </w:p>
    <w:p w:rsidR="00C25920" w:rsidRDefault="00776876" w:rsidP="00C25920">
      <w:pPr>
        <w:spacing w:after="0"/>
        <w:ind w:left="1080"/>
        <w:jc w:val="center"/>
        <w:rPr>
          <w:lang w:bidi="hi-IN"/>
        </w:rPr>
      </w:pPr>
      <w:r>
        <w:rPr>
          <w:lang w:bidi="hi-IN"/>
        </w:rPr>
        <w:t>[</w:t>
      </w:r>
      <w:r>
        <w:rPr>
          <w:rFonts w:hint="cs"/>
          <w:cs/>
          <w:lang w:bidi="hi-IN"/>
        </w:rPr>
        <w:t>बोलीकर्ता का पत्र शीर्ष</w:t>
      </w:r>
      <w:r w:rsidR="00C25920">
        <w:rPr>
          <w:rFonts w:hint="cs"/>
          <w:cs/>
          <w:lang w:bidi="hi-IN"/>
        </w:rPr>
        <w:t>,</w:t>
      </w:r>
      <w:r>
        <w:rPr>
          <w:rFonts w:hint="cs"/>
          <w:cs/>
          <w:lang w:bidi="hi-IN"/>
        </w:rPr>
        <w:t xml:space="preserve"> </w:t>
      </w:r>
      <w:r w:rsidR="00C25920">
        <w:rPr>
          <w:rFonts w:hint="cs"/>
          <w:cs/>
          <w:lang w:bidi="hi-IN"/>
        </w:rPr>
        <w:t>पूरा डाक-पता, फोन नं., फैक्स नं. और ई-मेल आईडी सहित</w:t>
      </w:r>
      <w:r>
        <w:rPr>
          <w:lang w:bidi="hi-IN"/>
        </w:rPr>
        <w:t>]</w:t>
      </w:r>
      <w:r w:rsidR="00C25920">
        <w:rPr>
          <w:rFonts w:hint="cs"/>
          <w:cs/>
          <w:lang w:bidi="hi-IN"/>
        </w:rPr>
        <w:t xml:space="preserve"> </w:t>
      </w:r>
    </w:p>
    <w:p w:rsidR="00776876" w:rsidRDefault="00C25920" w:rsidP="00C25920">
      <w:pPr>
        <w:spacing w:after="0"/>
        <w:ind w:left="1080"/>
        <w:jc w:val="center"/>
        <w:rPr>
          <w:lang w:bidi="hi-IN"/>
        </w:rPr>
      </w:pPr>
      <w:r>
        <w:rPr>
          <w:rFonts w:hint="cs"/>
          <w:cs/>
          <w:lang w:bidi="hi-IN"/>
        </w:rPr>
        <w:t>(जो भी लागू हो)</w:t>
      </w:r>
    </w:p>
    <w:p w:rsidR="00DD14A0" w:rsidRDefault="00DD14A0" w:rsidP="00DD14A0">
      <w:pPr>
        <w:spacing w:after="0"/>
        <w:ind w:left="1080"/>
        <w:rPr>
          <w:lang w:bidi="hi-IN"/>
        </w:rPr>
      </w:pPr>
    </w:p>
    <w:p w:rsidR="00DD14A0" w:rsidRDefault="00DD14A0" w:rsidP="00DD14A0">
      <w:pPr>
        <w:spacing w:after="0"/>
        <w:ind w:left="1080"/>
        <w:rPr>
          <w:lang w:bidi="hi-IN"/>
        </w:rPr>
      </w:pPr>
      <w:r>
        <w:rPr>
          <w:rFonts w:hint="cs"/>
          <w:cs/>
          <w:lang w:bidi="hi-IN"/>
        </w:rPr>
        <w:t>दिनांक</w:t>
      </w:r>
    </w:p>
    <w:p w:rsidR="00DD14A0" w:rsidRDefault="00DD14A0" w:rsidP="00DD14A0">
      <w:pPr>
        <w:spacing w:after="0"/>
        <w:ind w:left="360" w:firstLine="720"/>
        <w:jc w:val="both"/>
        <w:rPr>
          <w:lang w:bidi="hi-IN"/>
        </w:rPr>
      </w:pPr>
      <w:r>
        <w:rPr>
          <w:rFonts w:hint="cs"/>
          <w:cs/>
          <w:lang w:bidi="hi-IN"/>
        </w:rPr>
        <w:t>उप महाप्रबंधक</w:t>
      </w:r>
    </w:p>
    <w:p w:rsidR="00DD14A0" w:rsidRDefault="00DD14A0" w:rsidP="00DD14A0">
      <w:pPr>
        <w:spacing w:after="0"/>
        <w:ind w:left="360" w:firstLine="720"/>
        <w:jc w:val="both"/>
        <w:rPr>
          <w:lang w:bidi="hi-IN"/>
        </w:rPr>
      </w:pPr>
      <w:r>
        <w:rPr>
          <w:rFonts w:hint="cs"/>
          <w:cs/>
          <w:lang w:bidi="hi-IN"/>
        </w:rPr>
        <w:t>भारतीय लघु उद्योग विकास बैंक,</w:t>
      </w:r>
    </w:p>
    <w:p w:rsidR="00DD14A0" w:rsidRDefault="00DD14A0" w:rsidP="00DD14A0">
      <w:pPr>
        <w:spacing w:after="0"/>
        <w:ind w:left="360" w:firstLine="720"/>
        <w:jc w:val="both"/>
        <w:rPr>
          <w:lang w:bidi="hi-IN"/>
        </w:rPr>
      </w:pPr>
      <w:r>
        <w:rPr>
          <w:rFonts w:hint="cs"/>
          <w:cs/>
          <w:lang w:bidi="hi-IN"/>
        </w:rPr>
        <w:t xml:space="preserve">सिडबी, </w:t>
      </w:r>
    </w:p>
    <w:p w:rsidR="00DD14A0" w:rsidRDefault="00DD14A0" w:rsidP="00DD14A0">
      <w:pPr>
        <w:spacing w:after="0"/>
        <w:ind w:left="360" w:firstLine="720"/>
        <w:jc w:val="both"/>
        <w:rPr>
          <w:lang w:bidi="hi-IN"/>
        </w:rPr>
      </w:pPr>
      <w:r>
        <w:rPr>
          <w:rFonts w:hint="cs"/>
          <w:cs/>
          <w:lang w:bidi="hi-IN"/>
        </w:rPr>
        <w:t xml:space="preserve">भोपाल </w:t>
      </w:r>
    </w:p>
    <w:p w:rsidR="00DD14A0" w:rsidRDefault="00DD14A0" w:rsidP="00DD14A0">
      <w:pPr>
        <w:spacing w:after="0"/>
        <w:ind w:left="360" w:firstLine="720"/>
        <w:jc w:val="center"/>
        <w:rPr>
          <w:lang w:bidi="hi-IN"/>
        </w:rPr>
      </w:pPr>
      <w:r>
        <w:rPr>
          <w:rFonts w:hint="cs"/>
          <w:cs/>
          <w:lang w:bidi="hi-IN"/>
        </w:rPr>
        <w:t>ध्यानार्थ -------</w:t>
      </w:r>
    </w:p>
    <w:p w:rsidR="00DD14A0" w:rsidRDefault="00DD14A0" w:rsidP="00D62B6B">
      <w:pPr>
        <w:spacing w:after="0"/>
        <w:ind w:left="720" w:firstLine="720"/>
        <w:rPr>
          <w:lang w:bidi="hi-IN"/>
        </w:rPr>
      </w:pPr>
      <w:r>
        <w:rPr>
          <w:rFonts w:hint="cs"/>
          <w:cs/>
          <w:lang w:bidi="hi-IN"/>
        </w:rPr>
        <w:t xml:space="preserve">विषय </w:t>
      </w:r>
      <w:r>
        <w:rPr>
          <w:cs/>
          <w:lang w:bidi="hi-IN"/>
        </w:rPr>
        <w:t>–</w:t>
      </w:r>
      <w:r>
        <w:rPr>
          <w:rFonts w:hint="cs"/>
          <w:cs/>
          <w:lang w:bidi="hi-IN"/>
        </w:rPr>
        <w:t xml:space="preserve"> भोपाल स्थित सिडबी की आवासीय संपत्तियों की खरीद हेतु नीलामी की बोली</w:t>
      </w:r>
    </w:p>
    <w:p w:rsidR="00DD14A0" w:rsidRDefault="00DD14A0" w:rsidP="00DD14A0">
      <w:pPr>
        <w:spacing w:after="0"/>
        <w:ind w:left="360" w:firstLine="720"/>
        <w:rPr>
          <w:lang w:bidi="hi-IN"/>
        </w:rPr>
      </w:pPr>
    </w:p>
    <w:p w:rsidR="00DD14A0" w:rsidRDefault="00DD14A0" w:rsidP="00DD14A0">
      <w:pPr>
        <w:spacing w:after="0"/>
        <w:ind w:left="360" w:firstLine="720"/>
        <w:rPr>
          <w:lang w:bidi="hi-IN"/>
        </w:rPr>
      </w:pPr>
      <w:r>
        <w:rPr>
          <w:rFonts w:hint="cs"/>
          <w:cs/>
          <w:lang w:bidi="hi-IN"/>
        </w:rPr>
        <w:t>महोदय,</w:t>
      </w:r>
    </w:p>
    <w:p w:rsidR="00F0514C" w:rsidRDefault="005A649A" w:rsidP="00CE6488">
      <w:pPr>
        <w:pStyle w:val="ListParagraph"/>
        <w:numPr>
          <w:ilvl w:val="0"/>
          <w:numId w:val="12"/>
        </w:numPr>
        <w:spacing w:after="0"/>
        <w:jc w:val="both"/>
        <w:rPr>
          <w:lang w:bidi="hi-IN"/>
        </w:rPr>
      </w:pPr>
      <w:r>
        <w:rPr>
          <w:rFonts w:hint="cs"/>
          <w:cs/>
          <w:lang w:bidi="hi-IN"/>
        </w:rPr>
        <w:t xml:space="preserve">बोलीकर्ता के लिए और उसकी ओर से प्रतिनिधित्व हेतु प्राधिकृत होने और टीडीएसआरपी में दी गई सूचनाओं </w:t>
      </w:r>
      <w:r w:rsidR="009169C3">
        <w:rPr>
          <w:rFonts w:hint="cs"/>
          <w:cs/>
          <w:lang w:bidi="hi-IN"/>
        </w:rPr>
        <w:t xml:space="preserve">के अध्ययन कर लेने एवं उन्हें </w:t>
      </w:r>
      <w:r>
        <w:rPr>
          <w:rFonts w:hint="cs"/>
          <w:cs/>
          <w:lang w:bidi="hi-IN"/>
        </w:rPr>
        <w:t xml:space="preserve">पूर्णतया समझ लेने </w:t>
      </w:r>
      <w:r w:rsidR="009169C3">
        <w:rPr>
          <w:rFonts w:hint="cs"/>
          <w:cs/>
          <w:lang w:bidi="hi-IN"/>
        </w:rPr>
        <w:t>के उपरांत</w:t>
      </w:r>
      <w:r w:rsidR="00CE6488">
        <w:rPr>
          <w:rFonts w:hint="cs"/>
          <w:cs/>
          <w:lang w:bidi="hi-IN"/>
        </w:rPr>
        <w:t xml:space="preserve">, </w:t>
      </w:r>
      <w:r w:rsidR="00CE6488">
        <w:rPr>
          <w:rFonts w:hint="cs"/>
          <w:cs/>
          <w:lang w:bidi="hi-IN"/>
        </w:rPr>
        <w:lastRenderedPageBreak/>
        <w:t xml:space="preserve">अधोहस्ताक्षरी </w:t>
      </w:r>
      <w:r w:rsidR="00F0514C">
        <w:rPr>
          <w:rFonts w:hint="cs"/>
          <w:cs/>
          <w:lang w:bidi="hi-IN"/>
        </w:rPr>
        <w:t xml:space="preserve">इसके साथ </w:t>
      </w:r>
      <w:r w:rsidR="00CE6488">
        <w:rPr>
          <w:rFonts w:hint="cs"/>
          <w:cs/>
          <w:lang w:bidi="hi-IN"/>
        </w:rPr>
        <w:t xml:space="preserve">सिडबी द्वारा निर्धारित नियमों एवं शर्तों </w:t>
      </w:r>
      <w:r w:rsidR="00F0514C">
        <w:rPr>
          <w:rFonts w:hint="cs"/>
          <w:cs/>
          <w:lang w:bidi="hi-IN"/>
        </w:rPr>
        <w:t>के अनुरूप सिडबी के आवासीय संपत्तियों की खरीद हेतु बोलीकर्ता के रूप में आवेदन करता है।</w:t>
      </w:r>
      <w:r w:rsidR="009169C3">
        <w:rPr>
          <w:rFonts w:hint="cs"/>
          <w:cs/>
          <w:lang w:bidi="hi-IN"/>
        </w:rPr>
        <w:t xml:space="preserve"> </w:t>
      </w:r>
    </w:p>
    <w:p w:rsidR="001D729B" w:rsidRDefault="00F0514C" w:rsidP="00CE6488">
      <w:pPr>
        <w:pStyle w:val="ListParagraph"/>
        <w:numPr>
          <w:ilvl w:val="0"/>
          <w:numId w:val="12"/>
        </w:numPr>
        <w:spacing w:after="0"/>
        <w:jc w:val="both"/>
        <w:rPr>
          <w:lang w:bidi="hi-IN"/>
        </w:rPr>
      </w:pPr>
      <w:r>
        <w:rPr>
          <w:rFonts w:hint="cs"/>
          <w:cs/>
          <w:lang w:bidi="hi-IN"/>
        </w:rPr>
        <w:t xml:space="preserve">विधिवत रूप से भरी हुई और प्रत्येक पृष्ठ पर हस्ताक्षरित नीलामी की बोलियाँ अनुबंध-ब में दी गई हैं। इसके साथ </w:t>
      </w:r>
      <w:r w:rsidR="001D729B">
        <w:rPr>
          <w:rFonts w:hint="cs"/>
          <w:cs/>
          <w:lang w:bidi="hi-IN"/>
        </w:rPr>
        <w:t xml:space="preserve">सीलबंद लिफाफे में </w:t>
      </w:r>
      <w:r w:rsidR="001D729B">
        <w:rPr>
          <w:lang w:bidi="hi-IN"/>
        </w:rPr>
        <w:t>“</w:t>
      </w:r>
      <w:r w:rsidR="001D729B">
        <w:rPr>
          <w:rFonts w:hint="cs"/>
          <w:cs/>
          <w:lang w:bidi="hi-IN"/>
        </w:rPr>
        <w:t>भोपाल स्थित सिडबी की आवासीय संपत्तियों की खरीद हेतु नीलामी की बोली</w:t>
      </w:r>
      <w:r w:rsidR="001D729B">
        <w:rPr>
          <w:lang w:bidi="hi-IN"/>
        </w:rPr>
        <w:t xml:space="preserve">” </w:t>
      </w:r>
      <w:r w:rsidR="001D729B">
        <w:rPr>
          <w:rFonts w:hint="cs"/>
          <w:cs/>
          <w:lang w:bidi="hi-IN"/>
        </w:rPr>
        <w:t xml:space="preserve"> के संकेत के साथ बयाना जमाराशि के तौर पर </w:t>
      </w:r>
      <w:r>
        <w:rPr>
          <w:rFonts w:hint="cs"/>
          <w:cs/>
          <w:lang w:bidi="hi-IN"/>
        </w:rPr>
        <w:t xml:space="preserve">डिमांड ड्राफ्ट </w:t>
      </w:r>
      <w:r>
        <w:rPr>
          <w:lang w:bidi="hi-IN"/>
        </w:rPr>
        <w:t>/</w:t>
      </w:r>
      <w:r>
        <w:rPr>
          <w:rFonts w:hint="cs"/>
          <w:cs/>
          <w:lang w:bidi="hi-IN"/>
        </w:rPr>
        <w:t>पे आर्डर</w:t>
      </w:r>
      <w:r w:rsidR="001D729B">
        <w:rPr>
          <w:rFonts w:hint="cs"/>
          <w:cs/>
          <w:lang w:bidi="hi-IN"/>
        </w:rPr>
        <w:t xml:space="preserve"> संलग्न है।</w:t>
      </w:r>
    </w:p>
    <w:p w:rsidR="00C51920" w:rsidRDefault="001D729B" w:rsidP="00CE6488">
      <w:pPr>
        <w:pStyle w:val="ListParagraph"/>
        <w:numPr>
          <w:ilvl w:val="0"/>
          <w:numId w:val="12"/>
        </w:numPr>
        <w:spacing w:after="0"/>
        <w:jc w:val="both"/>
        <w:rPr>
          <w:lang w:bidi="hi-IN"/>
        </w:rPr>
      </w:pPr>
      <w:r>
        <w:rPr>
          <w:rFonts w:hint="cs"/>
          <w:cs/>
          <w:lang w:bidi="hi-IN"/>
        </w:rPr>
        <w:t xml:space="preserve">सिडबी एतद्वारा </w:t>
      </w:r>
      <w:r w:rsidR="00D62B6B">
        <w:rPr>
          <w:rFonts w:hint="cs"/>
          <w:cs/>
          <w:lang w:bidi="hi-IN"/>
        </w:rPr>
        <w:t xml:space="preserve">प्रस्तुत की गई बोली के संबंध में विवरणियों, दस्तावेजों और सूचनाओं के </w:t>
      </w:r>
      <w:r w:rsidR="003F6E61">
        <w:rPr>
          <w:rFonts w:hint="cs"/>
          <w:cs/>
          <w:lang w:bidi="hi-IN"/>
        </w:rPr>
        <w:t xml:space="preserve">सत्यापन के लिए </w:t>
      </w:r>
      <w:r w:rsidR="00D62B6B">
        <w:rPr>
          <w:rFonts w:hint="cs"/>
          <w:cs/>
          <w:lang w:bidi="hi-IN"/>
        </w:rPr>
        <w:t xml:space="preserve">किसी भी प्रकार की जाँच-पड़ताल </w:t>
      </w:r>
      <w:r w:rsidR="00D62B6B">
        <w:rPr>
          <w:lang w:bidi="hi-IN"/>
        </w:rPr>
        <w:t>/</w:t>
      </w:r>
      <w:r w:rsidR="00D62B6B">
        <w:rPr>
          <w:rFonts w:hint="cs"/>
          <w:cs/>
          <w:lang w:bidi="hi-IN"/>
        </w:rPr>
        <w:t xml:space="preserve">तहकीकात </w:t>
      </w:r>
      <w:r w:rsidR="0095376F">
        <w:rPr>
          <w:rFonts w:hint="cs"/>
          <w:cs/>
          <w:lang w:bidi="hi-IN"/>
        </w:rPr>
        <w:t xml:space="preserve">हेतु </w:t>
      </w:r>
      <w:r w:rsidR="00D62B6B">
        <w:rPr>
          <w:rFonts w:hint="cs"/>
          <w:cs/>
          <w:lang w:bidi="hi-IN"/>
        </w:rPr>
        <w:t xml:space="preserve">प्राधिकृत </w:t>
      </w:r>
      <w:r w:rsidR="003F6E61">
        <w:rPr>
          <w:rFonts w:hint="cs"/>
          <w:cs/>
          <w:lang w:bidi="hi-IN"/>
        </w:rPr>
        <w:t>होगा</w:t>
      </w:r>
      <w:r w:rsidR="00D62B6B">
        <w:rPr>
          <w:rFonts w:hint="cs"/>
          <w:cs/>
          <w:lang w:bidi="hi-IN"/>
        </w:rPr>
        <w:t>।</w:t>
      </w:r>
      <w:r>
        <w:rPr>
          <w:rFonts w:hint="cs"/>
          <w:cs/>
          <w:lang w:bidi="hi-IN"/>
        </w:rPr>
        <w:t xml:space="preserve"> </w:t>
      </w:r>
      <w:r w:rsidR="00F0514C">
        <w:rPr>
          <w:rFonts w:hint="cs"/>
          <w:cs/>
          <w:lang w:bidi="hi-IN"/>
        </w:rPr>
        <w:t xml:space="preserve"> </w:t>
      </w:r>
    </w:p>
    <w:p w:rsidR="00653DE7" w:rsidRDefault="00C51920" w:rsidP="00CE6488">
      <w:pPr>
        <w:pStyle w:val="ListParagraph"/>
        <w:numPr>
          <w:ilvl w:val="0"/>
          <w:numId w:val="12"/>
        </w:numPr>
        <w:spacing w:after="0"/>
        <w:jc w:val="both"/>
        <w:rPr>
          <w:lang w:bidi="hi-IN"/>
        </w:rPr>
      </w:pPr>
      <w:r>
        <w:rPr>
          <w:rFonts w:hint="cs"/>
          <w:cs/>
          <w:lang w:bidi="hi-IN"/>
        </w:rPr>
        <w:t xml:space="preserve">सिडबी और </w:t>
      </w:r>
      <w:r w:rsidR="00653DE7">
        <w:rPr>
          <w:rFonts w:hint="cs"/>
          <w:cs/>
          <w:lang w:bidi="hi-IN"/>
        </w:rPr>
        <w:t xml:space="preserve">इसके प्राधिकृत प्रतिनिधि किसी अन्य सूचना के लिए निम्नलिखित व्यक्तियों से संपर्क कर सकते हैं </w:t>
      </w:r>
      <w:r w:rsidR="00653DE7">
        <w:rPr>
          <w:lang w:bidi="hi-IN"/>
        </w:rPr>
        <w:t>:</w:t>
      </w:r>
    </w:p>
    <w:p w:rsidR="00DD14A0" w:rsidRDefault="00653DE7" w:rsidP="00653DE7">
      <w:pPr>
        <w:pStyle w:val="ListParagraph"/>
        <w:spacing w:after="0"/>
        <w:ind w:left="1080"/>
        <w:jc w:val="both"/>
        <w:rPr>
          <w:lang w:bidi="hi-IN"/>
        </w:rPr>
      </w:pPr>
      <w:r>
        <w:rPr>
          <w:rFonts w:hint="cs"/>
          <w:cs/>
          <w:lang w:bidi="hi-IN"/>
        </w:rPr>
        <w:t xml:space="preserve">व्यक्ति (यों) का </w:t>
      </w:r>
      <w:r>
        <w:rPr>
          <w:lang w:bidi="hi-IN"/>
        </w:rPr>
        <w:t>/</w:t>
      </w:r>
      <w:r>
        <w:rPr>
          <w:rFonts w:hint="cs"/>
          <w:cs/>
          <w:lang w:bidi="hi-IN"/>
        </w:rPr>
        <w:t>के नाम</w:t>
      </w:r>
      <w:r w:rsidR="005A649A">
        <w:rPr>
          <w:rFonts w:hint="cs"/>
          <w:cs/>
          <w:lang w:bidi="hi-IN"/>
        </w:rPr>
        <w:t xml:space="preserve">  </w:t>
      </w:r>
    </w:p>
    <w:p w:rsidR="00653DE7" w:rsidRDefault="00653DE7" w:rsidP="00653DE7">
      <w:pPr>
        <w:pStyle w:val="ListParagraph"/>
        <w:spacing w:after="0"/>
        <w:ind w:left="1080"/>
        <w:jc w:val="both"/>
        <w:rPr>
          <w:lang w:bidi="hi-IN"/>
        </w:rPr>
      </w:pPr>
      <w:r>
        <w:rPr>
          <w:rFonts w:hint="cs"/>
          <w:cs/>
          <w:lang w:bidi="hi-IN"/>
        </w:rPr>
        <w:t>पता</w:t>
      </w:r>
    </w:p>
    <w:p w:rsidR="00653DE7" w:rsidRDefault="00653DE7" w:rsidP="00653DE7">
      <w:pPr>
        <w:pStyle w:val="ListParagraph"/>
        <w:spacing w:after="0"/>
        <w:ind w:left="1080"/>
        <w:jc w:val="both"/>
        <w:rPr>
          <w:lang w:bidi="hi-IN"/>
        </w:rPr>
      </w:pPr>
      <w:r>
        <w:rPr>
          <w:rFonts w:hint="cs"/>
          <w:cs/>
          <w:lang w:bidi="hi-IN"/>
        </w:rPr>
        <w:t>फोन नं.</w:t>
      </w:r>
    </w:p>
    <w:p w:rsidR="00653DE7" w:rsidRDefault="00653DE7" w:rsidP="00653DE7">
      <w:pPr>
        <w:pStyle w:val="ListParagraph"/>
        <w:spacing w:after="0"/>
        <w:ind w:left="1080"/>
        <w:jc w:val="both"/>
        <w:rPr>
          <w:lang w:bidi="hi-IN"/>
        </w:rPr>
      </w:pPr>
      <w:r>
        <w:rPr>
          <w:rFonts w:hint="cs"/>
          <w:cs/>
          <w:lang w:bidi="hi-IN"/>
        </w:rPr>
        <w:t>फैक्स नं.</w:t>
      </w:r>
    </w:p>
    <w:p w:rsidR="00006B61" w:rsidRDefault="00006B61" w:rsidP="00006B61">
      <w:pPr>
        <w:pStyle w:val="ListParagraph"/>
        <w:numPr>
          <w:ilvl w:val="0"/>
          <w:numId w:val="12"/>
        </w:numPr>
        <w:spacing w:after="0"/>
        <w:jc w:val="both"/>
        <w:rPr>
          <w:lang w:bidi="hi-IN"/>
        </w:rPr>
      </w:pPr>
      <w:r>
        <w:rPr>
          <w:rFonts w:hint="cs"/>
          <w:cs/>
          <w:lang w:bidi="hi-IN"/>
        </w:rPr>
        <w:t xml:space="preserve">यह बोली निम्नलिखित को पूरी तरह ध्यान में ऱखने ने के बाद प्रस्तुत की जा रही है </w:t>
      </w:r>
      <w:r>
        <w:rPr>
          <w:lang w:bidi="hi-IN"/>
        </w:rPr>
        <w:t>:</w:t>
      </w:r>
    </w:p>
    <w:p w:rsidR="00B1584A" w:rsidRDefault="001157AB" w:rsidP="001157AB">
      <w:pPr>
        <w:pStyle w:val="ListParagraph"/>
        <w:numPr>
          <w:ilvl w:val="0"/>
          <w:numId w:val="13"/>
        </w:numPr>
        <w:spacing w:after="0"/>
        <w:rPr>
          <w:lang w:bidi="hi-IN"/>
        </w:rPr>
      </w:pPr>
      <w:r>
        <w:rPr>
          <w:rFonts w:hint="cs"/>
          <w:cs/>
          <w:lang w:bidi="hi-IN"/>
        </w:rPr>
        <w:t xml:space="preserve">   </w:t>
      </w:r>
      <w:r w:rsidR="00B1584A">
        <w:rPr>
          <w:rFonts w:hint="cs"/>
          <w:cs/>
          <w:lang w:bidi="hi-IN"/>
        </w:rPr>
        <w:t>सिडबी के पास किसी भी बोली को निरस्त या स्वीकृत करने</w:t>
      </w:r>
      <w:r w:rsidR="006223B1">
        <w:rPr>
          <w:rFonts w:hint="cs"/>
          <w:cs/>
          <w:lang w:bidi="hi-IN"/>
        </w:rPr>
        <w:t xml:space="preserve">, </w:t>
      </w:r>
      <w:r>
        <w:rPr>
          <w:rFonts w:hint="cs"/>
          <w:cs/>
          <w:lang w:bidi="hi-IN"/>
        </w:rPr>
        <w:t>बोली की प्रक्रिया को संशोधित करने</w:t>
      </w:r>
      <w:r>
        <w:rPr>
          <w:lang w:bidi="hi-IN"/>
        </w:rPr>
        <w:t>/</w:t>
      </w:r>
      <w:r w:rsidR="00B1584A">
        <w:rPr>
          <w:rFonts w:hint="cs"/>
          <w:cs/>
          <w:lang w:bidi="hi-IN"/>
        </w:rPr>
        <w:t xml:space="preserve"> </w:t>
      </w:r>
      <w:r>
        <w:rPr>
          <w:rFonts w:hint="cs"/>
          <w:cs/>
          <w:lang w:bidi="hi-IN"/>
        </w:rPr>
        <w:t xml:space="preserve">रद्द करने, और </w:t>
      </w:r>
      <w:r>
        <w:rPr>
          <w:lang w:bidi="hi-IN"/>
        </w:rPr>
        <w:t>/</w:t>
      </w:r>
      <w:r>
        <w:rPr>
          <w:rFonts w:hint="cs"/>
          <w:cs/>
          <w:lang w:bidi="hi-IN"/>
        </w:rPr>
        <w:t xml:space="preserve">या सभी अथवा किन्ही बोलियों को निरस्त कर देने का  </w:t>
      </w:r>
      <w:r w:rsidR="00B1584A">
        <w:rPr>
          <w:rFonts w:hint="cs"/>
          <w:cs/>
          <w:lang w:bidi="hi-IN"/>
        </w:rPr>
        <w:t>का अधिकार सुरक्षित होगा।</w:t>
      </w:r>
    </w:p>
    <w:p w:rsidR="001157AB" w:rsidRDefault="001157AB" w:rsidP="001157AB">
      <w:pPr>
        <w:spacing w:after="0"/>
        <w:ind w:left="1080"/>
        <w:rPr>
          <w:lang w:bidi="hi-IN"/>
        </w:rPr>
      </w:pPr>
      <w:r>
        <w:rPr>
          <w:rFonts w:hint="cs"/>
          <w:cs/>
          <w:lang w:bidi="hi-IN"/>
        </w:rPr>
        <w:t>(ब)   सिडबी उपर्युक्त किसी भी कार्रवाई के लिए जिम्मेदार नहीं होगा और उक्त के संबंध में किसी भी बंधन के तहत बोलीकर्ता को सूचित नहीं करेगा।</w:t>
      </w:r>
    </w:p>
    <w:p w:rsidR="00A87C17" w:rsidRDefault="001157AB" w:rsidP="001157AB">
      <w:pPr>
        <w:spacing w:after="0"/>
        <w:ind w:left="1080"/>
        <w:rPr>
          <w:lang w:bidi="hi-IN"/>
        </w:rPr>
      </w:pPr>
      <w:r>
        <w:rPr>
          <w:rFonts w:hint="cs"/>
          <w:cs/>
          <w:lang w:bidi="hi-IN"/>
        </w:rPr>
        <w:t xml:space="preserve">(स) </w:t>
      </w:r>
      <w:r w:rsidR="00A87C17">
        <w:rPr>
          <w:rFonts w:hint="cs"/>
          <w:cs/>
          <w:lang w:bidi="hi-IN"/>
        </w:rPr>
        <w:t xml:space="preserve">  </w:t>
      </w:r>
      <w:r>
        <w:rPr>
          <w:rFonts w:hint="cs"/>
          <w:cs/>
          <w:lang w:bidi="hi-IN"/>
        </w:rPr>
        <w:t xml:space="preserve">अंतिम क्रेता </w:t>
      </w:r>
      <w:r>
        <w:rPr>
          <w:lang w:bidi="hi-IN"/>
        </w:rPr>
        <w:t>/</w:t>
      </w:r>
      <w:r>
        <w:rPr>
          <w:rFonts w:hint="cs"/>
          <w:cs/>
          <w:lang w:bidi="hi-IN"/>
        </w:rPr>
        <w:t>हिताधिकारी</w:t>
      </w:r>
      <w:r w:rsidR="00A87C17">
        <w:rPr>
          <w:rFonts w:hint="cs"/>
          <w:cs/>
          <w:lang w:bidi="hi-IN"/>
        </w:rPr>
        <w:t xml:space="preserve"> -------------है (अंतिम हिताधिकारी का नाम)।</w:t>
      </w:r>
    </w:p>
    <w:p w:rsidR="005F5CB8" w:rsidRDefault="00A87C17" w:rsidP="006A785C">
      <w:pPr>
        <w:spacing w:after="0"/>
        <w:ind w:left="1080" w:hanging="360"/>
        <w:rPr>
          <w:lang w:bidi="hi-IN"/>
        </w:rPr>
      </w:pPr>
      <w:r>
        <w:rPr>
          <w:rFonts w:hint="cs"/>
          <w:cs/>
          <w:lang w:bidi="hi-IN"/>
        </w:rPr>
        <w:t>6.</w:t>
      </w:r>
      <w:r>
        <w:rPr>
          <w:rFonts w:hint="cs"/>
          <w:cs/>
          <w:lang w:bidi="hi-IN"/>
        </w:rPr>
        <w:tab/>
        <w:t xml:space="preserve">मैं, अधोहस्ताक्षरी, इस आशय की घोषणा करता हूँ कि इसके साथ संलग्न </w:t>
      </w:r>
      <w:r w:rsidR="006A785C">
        <w:rPr>
          <w:rFonts w:hint="cs"/>
          <w:cs/>
          <w:lang w:bidi="hi-IN"/>
        </w:rPr>
        <w:t xml:space="preserve">विधिवत रूप से </w:t>
      </w:r>
      <w:r w:rsidR="005F5CB8">
        <w:rPr>
          <w:rFonts w:hint="cs"/>
          <w:cs/>
          <w:lang w:bidi="hi-IN"/>
        </w:rPr>
        <w:t xml:space="preserve">पूर्ण </w:t>
      </w:r>
      <w:r w:rsidR="006A785C">
        <w:rPr>
          <w:rFonts w:hint="cs"/>
          <w:cs/>
          <w:lang w:bidi="hi-IN"/>
        </w:rPr>
        <w:t>बोली में दिए गए सभी विवरण</w:t>
      </w:r>
      <w:r w:rsidR="00FD55F5">
        <w:rPr>
          <w:rFonts w:hint="cs"/>
          <w:cs/>
          <w:lang w:bidi="hi-IN"/>
        </w:rPr>
        <w:t xml:space="preserve"> एवं सूचनाएँ </w:t>
      </w:r>
      <w:r w:rsidR="005F5CB8">
        <w:rPr>
          <w:rFonts w:hint="cs"/>
          <w:cs/>
          <w:lang w:bidi="hi-IN"/>
        </w:rPr>
        <w:t xml:space="preserve">सभी मायने में पूर्ण, सत्य और सही हैं। </w:t>
      </w:r>
    </w:p>
    <w:p w:rsidR="00FA5358" w:rsidRDefault="005F5CB8" w:rsidP="006A785C">
      <w:pPr>
        <w:spacing w:after="0"/>
        <w:ind w:left="1080" w:hanging="360"/>
        <w:rPr>
          <w:lang w:bidi="hi-IN"/>
        </w:rPr>
      </w:pPr>
      <w:r>
        <w:rPr>
          <w:rFonts w:hint="cs"/>
          <w:cs/>
          <w:lang w:bidi="hi-IN"/>
        </w:rPr>
        <w:t>7.</w:t>
      </w:r>
      <w:r>
        <w:rPr>
          <w:rFonts w:hint="cs"/>
          <w:cs/>
          <w:lang w:bidi="hi-IN"/>
        </w:rPr>
        <w:tab/>
        <w:t xml:space="preserve">मैंने टीडीएसआरपी के प्रस्ताव में विनिर्दिष्ट नियमों एवं शर्तों को </w:t>
      </w:r>
      <w:r w:rsidR="00FA5358">
        <w:rPr>
          <w:rFonts w:hint="cs"/>
          <w:cs/>
          <w:lang w:bidi="hi-IN"/>
        </w:rPr>
        <w:t xml:space="preserve">पढ़ लिया है और उन्हें बिना शर्त स्वीकार करने का इच्छुक हूँ। </w:t>
      </w:r>
    </w:p>
    <w:p w:rsidR="001157AB" w:rsidRDefault="00FA5358" w:rsidP="008C083C">
      <w:pPr>
        <w:spacing w:after="0"/>
        <w:ind w:left="1080" w:hanging="360"/>
        <w:jc w:val="both"/>
        <w:rPr>
          <w:lang w:bidi="hi-IN"/>
        </w:rPr>
      </w:pPr>
      <w:r>
        <w:rPr>
          <w:rFonts w:hint="cs"/>
          <w:cs/>
          <w:lang w:bidi="hi-IN"/>
        </w:rPr>
        <w:t>8.</w:t>
      </w:r>
      <w:r>
        <w:rPr>
          <w:rFonts w:hint="cs"/>
          <w:cs/>
          <w:lang w:bidi="hi-IN"/>
        </w:rPr>
        <w:tab/>
        <w:t xml:space="preserve">हमारे द्वारा किया गया प्रस्ताव बोली प्रस्तुत करने की तिथि से 120 दिनों के लिए वैध होगा। हमें विदित है कि सिडबी को अपने विवेक से निर्धारित किसी भी अवधि के लिए बोली की वैधता को हमसे आगे बढ़ाने की अपेक्षा हो सकती है।  </w:t>
      </w:r>
      <w:r w:rsidR="006A785C">
        <w:rPr>
          <w:rFonts w:hint="cs"/>
          <w:cs/>
          <w:lang w:bidi="hi-IN"/>
        </w:rPr>
        <w:t xml:space="preserve"> </w:t>
      </w:r>
      <w:r w:rsidR="00A87C17">
        <w:rPr>
          <w:rFonts w:hint="cs"/>
          <w:cs/>
          <w:lang w:bidi="hi-IN"/>
        </w:rPr>
        <w:tab/>
        <w:t xml:space="preserve">   </w:t>
      </w:r>
      <w:r w:rsidR="001157AB">
        <w:rPr>
          <w:rFonts w:hint="cs"/>
          <w:cs/>
          <w:lang w:bidi="hi-IN"/>
        </w:rPr>
        <w:t xml:space="preserve"> </w:t>
      </w:r>
    </w:p>
    <w:p w:rsidR="00DD14A0" w:rsidRDefault="00DD14A0" w:rsidP="00DD14A0">
      <w:pPr>
        <w:spacing w:after="0"/>
        <w:ind w:left="360" w:firstLine="720"/>
        <w:jc w:val="center"/>
        <w:rPr>
          <w:lang w:bidi="hi-IN"/>
        </w:rPr>
      </w:pPr>
    </w:p>
    <w:p w:rsidR="00DD14A0" w:rsidRDefault="00DD14A0" w:rsidP="00DD14A0">
      <w:pPr>
        <w:spacing w:after="0"/>
        <w:ind w:left="1080"/>
        <w:rPr>
          <w:lang w:bidi="hi-IN"/>
        </w:rPr>
      </w:pPr>
    </w:p>
    <w:p w:rsidR="00C25920" w:rsidRDefault="008C083C" w:rsidP="00C25920">
      <w:pPr>
        <w:spacing w:after="0"/>
        <w:ind w:left="1080"/>
        <w:rPr>
          <w:lang w:bidi="hi-IN"/>
        </w:rPr>
      </w:pPr>
      <w:r>
        <w:rPr>
          <w:rFonts w:hint="cs"/>
          <w:cs/>
          <w:lang w:bidi="hi-IN"/>
        </w:rPr>
        <w:lastRenderedPageBreak/>
        <w:t>नाम--------------------</w:t>
      </w:r>
    </w:p>
    <w:p w:rsidR="008C083C" w:rsidRDefault="008C083C" w:rsidP="00C25920">
      <w:pPr>
        <w:spacing w:after="0"/>
        <w:ind w:left="1080"/>
        <w:rPr>
          <w:lang w:bidi="hi-IN"/>
        </w:rPr>
      </w:pPr>
      <w:r>
        <w:rPr>
          <w:rFonts w:hint="cs"/>
          <w:cs/>
          <w:lang w:bidi="hi-IN"/>
        </w:rPr>
        <w:t>कृते और की और से</w:t>
      </w:r>
    </w:p>
    <w:p w:rsidR="00740EE9" w:rsidRDefault="008C083C" w:rsidP="00570E2A">
      <w:pPr>
        <w:spacing w:after="0"/>
        <w:ind w:left="1080"/>
        <w:rPr>
          <w:lang w:bidi="hi-IN"/>
        </w:rPr>
      </w:pPr>
      <w:r>
        <w:rPr>
          <w:rFonts w:hint="cs"/>
          <w:cs/>
          <w:lang w:bidi="hi-IN"/>
        </w:rPr>
        <w:t>बोलीकर्ता का नाम</w:t>
      </w:r>
      <w:r w:rsidR="00367BA7">
        <w:rPr>
          <w:rFonts w:hint="cs"/>
          <w:cs/>
          <w:lang w:bidi="hi-IN"/>
        </w:rPr>
        <w:t xml:space="preserve"> </w:t>
      </w:r>
      <w:r w:rsidR="00F67785">
        <w:rPr>
          <w:rFonts w:hint="cs"/>
          <w:cs/>
          <w:lang w:bidi="hi-IN"/>
        </w:rPr>
        <w:t xml:space="preserve"> </w:t>
      </w:r>
      <w:r w:rsidR="001E147E">
        <w:rPr>
          <w:rFonts w:hint="cs"/>
          <w:cs/>
          <w:lang w:bidi="hi-IN"/>
        </w:rPr>
        <w:t xml:space="preserve"> </w:t>
      </w:r>
      <w:r w:rsidR="00BA4F67">
        <w:rPr>
          <w:rFonts w:hint="cs"/>
          <w:cs/>
          <w:lang w:bidi="hi-IN"/>
        </w:rPr>
        <w:t xml:space="preserve"> </w:t>
      </w:r>
      <w:r w:rsidR="00BA4F67">
        <w:rPr>
          <w:rFonts w:hint="cs"/>
          <w:cs/>
          <w:lang w:bidi="hi-IN"/>
        </w:rPr>
        <w:tab/>
      </w:r>
      <w:r w:rsidR="0038750B">
        <w:rPr>
          <w:rFonts w:hint="cs"/>
          <w:cs/>
          <w:lang w:bidi="hi-IN"/>
        </w:rPr>
        <w:t xml:space="preserve">  </w:t>
      </w:r>
    </w:p>
    <w:p w:rsidR="00C44AD4" w:rsidRDefault="00C44AD4" w:rsidP="00DD14A0">
      <w:pPr>
        <w:spacing w:after="0"/>
        <w:ind w:left="2880" w:firstLine="720"/>
        <w:jc w:val="both"/>
        <w:rPr>
          <w:lang w:bidi="hi-IN"/>
        </w:rPr>
      </w:pPr>
    </w:p>
    <w:p w:rsidR="00C44AD4" w:rsidRDefault="008C083C" w:rsidP="008C083C">
      <w:pPr>
        <w:spacing w:after="0"/>
        <w:jc w:val="both"/>
        <w:rPr>
          <w:lang w:bidi="hi-IN"/>
        </w:rPr>
      </w:pPr>
      <w:r>
        <w:rPr>
          <w:rFonts w:hint="cs"/>
          <w:cs/>
          <w:lang w:bidi="hi-IN"/>
        </w:rPr>
        <w:t xml:space="preserve">संलग्नक </w:t>
      </w:r>
      <w:r>
        <w:rPr>
          <w:lang w:bidi="hi-IN"/>
        </w:rPr>
        <w:t>:</w:t>
      </w:r>
    </w:p>
    <w:p w:rsidR="008C083C" w:rsidRDefault="008C083C" w:rsidP="008C083C">
      <w:pPr>
        <w:pStyle w:val="ListParagraph"/>
        <w:numPr>
          <w:ilvl w:val="0"/>
          <w:numId w:val="14"/>
        </w:numPr>
        <w:spacing w:after="0"/>
        <w:jc w:val="both"/>
        <w:rPr>
          <w:lang w:bidi="hi-IN"/>
        </w:rPr>
      </w:pPr>
      <w:r>
        <w:rPr>
          <w:rFonts w:hint="cs"/>
          <w:cs/>
          <w:lang w:bidi="hi-IN"/>
        </w:rPr>
        <w:t xml:space="preserve">बोली संबंधी ब्यौरे </w:t>
      </w:r>
      <w:r>
        <w:rPr>
          <w:cs/>
          <w:lang w:bidi="hi-IN"/>
        </w:rPr>
        <w:t>–</w:t>
      </w:r>
      <w:r>
        <w:rPr>
          <w:rFonts w:hint="cs"/>
          <w:cs/>
          <w:lang w:bidi="hi-IN"/>
        </w:rPr>
        <w:t xml:space="preserve"> अनुबंध-ब</w:t>
      </w:r>
    </w:p>
    <w:p w:rsidR="008C083C" w:rsidRDefault="008C083C" w:rsidP="008C083C">
      <w:pPr>
        <w:pStyle w:val="ListParagraph"/>
        <w:numPr>
          <w:ilvl w:val="0"/>
          <w:numId w:val="14"/>
        </w:numPr>
        <w:spacing w:after="0"/>
        <w:jc w:val="both"/>
        <w:rPr>
          <w:lang w:bidi="hi-IN"/>
        </w:rPr>
      </w:pPr>
      <w:r>
        <w:rPr>
          <w:rFonts w:hint="cs"/>
          <w:cs/>
          <w:lang w:bidi="hi-IN"/>
        </w:rPr>
        <w:t>बयाना जमाराशि के लिए डिमांड ड्राफ्ट</w:t>
      </w:r>
    </w:p>
    <w:p w:rsidR="008C083C" w:rsidRDefault="008C083C" w:rsidP="008C083C">
      <w:pPr>
        <w:pStyle w:val="ListParagraph"/>
        <w:numPr>
          <w:ilvl w:val="0"/>
          <w:numId w:val="14"/>
        </w:numPr>
        <w:spacing w:after="0"/>
        <w:jc w:val="both"/>
        <w:rPr>
          <w:lang w:bidi="hi-IN"/>
        </w:rPr>
      </w:pPr>
      <w:r>
        <w:rPr>
          <w:rFonts w:hint="cs"/>
          <w:cs/>
          <w:lang w:bidi="hi-IN"/>
        </w:rPr>
        <w:t xml:space="preserve">संसाधन शुल्क हेतु डिमांड ड्राफ्ट </w:t>
      </w:r>
      <w:r>
        <w:rPr>
          <w:lang w:bidi="hi-IN"/>
        </w:rPr>
        <w:t>/</w:t>
      </w:r>
      <w:r>
        <w:rPr>
          <w:rFonts w:hint="cs"/>
          <w:cs/>
          <w:lang w:bidi="hi-IN"/>
        </w:rPr>
        <w:t>पूर्व में भुगतान किया गया है तो, संसाधन शुल्क की पावती।</w:t>
      </w:r>
    </w:p>
    <w:p w:rsidR="00FB0279" w:rsidRDefault="00FB0279" w:rsidP="00FB0279">
      <w:pPr>
        <w:pStyle w:val="ListParagraph"/>
        <w:spacing w:after="0"/>
        <w:ind w:left="1080"/>
        <w:jc w:val="right"/>
        <w:rPr>
          <w:lang w:bidi="hi-IN"/>
        </w:rPr>
      </w:pPr>
      <w:r>
        <w:rPr>
          <w:rFonts w:hint="cs"/>
          <w:cs/>
          <w:lang w:bidi="hi-IN"/>
        </w:rPr>
        <w:t>अनुबंध-बी</w:t>
      </w:r>
    </w:p>
    <w:p w:rsidR="00FB0279" w:rsidRDefault="00F55793" w:rsidP="00F55793">
      <w:pPr>
        <w:pStyle w:val="ListParagraph"/>
        <w:spacing w:after="0"/>
        <w:ind w:left="1080"/>
        <w:jc w:val="center"/>
        <w:rPr>
          <w:lang w:bidi="hi-IN"/>
        </w:rPr>
      </w:pPr>
      <w:r>
        <w:rPr>
          <w:rFonts w:hint="cs"/>
          <w:cs/>
          <w:lang w:bidi="hi-IN"/>
        </w:rPr>
        <w:t>नीलामी की बोली</w:t>
      </w:r>
      <w:r w:rsidR="00FB0279">
        <w:rPr>
          <w:rFonts w:hint="cs"/>
          <w:cs/>
          <w:lang w:bidi="hi-IN"/>
        </w:rPr>
        <w:t xml:space="preserve"> के विवऱण</w:t>
      </w:r>
    </w:p>
    <w:p w:rsidR="00F55793" w:rsidRDefault="00F55793" w:rsidP="00F55793">
      <w:pPr>
        <w:pStyle w:val="ListParagraph"/>
        <w:numPr>
          <w:ilvl w:val="0"/>
          <w:numId w:val="15"/>
        </w:numPr>
        <w:spacing w:after="0"/>
        <w:rPr>
          <w:lang w:bidi="hi-IN"/>
        </w:rPr>
      </w:pPr>
      <w:r>
        <w:rPr>
          <w:rFonts w:hint="cs"/>
          <w:cs/>
          <w:lang w:bidi="hi-IN"/>
        </w:rPr>
        <w:t>बोलीकर्ता के विवऱण</w:t>
      </w:r>
    </w:p>
    <w:p w:rsidR="00F55793" w:rsidRDefault="00F55793" w:rsidP="00F55793">
      <w:pPr>
        <w:pStyle w:val="ListParagraph"/>
        <w:numPr>
          <w:ilvl w:val="0"/>
          <w:numId w:val="16"/>
        </w:numPr>
        <w:spacing w:after="0"/>
        <w:rPr>
          <w:lang w:bidi="hi-IN"/>
        </w:rPr>
      </w:pPr>
      <w:r>
        <w:rPr>
          <w:rFonts w:hint="cs"/>
          <w:cs/>
          <w:lang w:bidi="hi-IN"/>
        </w:rPr>
        <w:t xml:space="preserve"> नाम</w:t>
      </w:r>
    </w:p>
    <w:p w:rsidR="00F55793" w:rsidRDefault="00F55793" w:rsidP="00F55793">
      <w:pPr>
        <w:spacing w:after="0"/>
        <w:ind w:left="1440"/>
        <w:rPr>
          <w:lang w:bidi="hi-IN"/>
        </w:rPr>
      </w:pPr>
      <w:r>
        <w:rPr>
          <w:rFonts w:hint="cs"/>
          <w:cs/>
          <w:lang w:bidi="hi-IN"/>
        </w:rPr>
        <w:t xml:space="preserve">(ब)  नैगम मुख्यालय और इसके शाखा कार्यालय (यों), यदि कोई हो </w:t>
      </w:r>
      <w:r w:rsidR="006346C4">
        <w:rPr>
          <w:rFonts w:hint="cs"/>
          <w:cs/>
          <w:lang w:bidi="hi-IN"/>
        </w:rPr>
        <w:t xml:space="preserve">तो </w:t>
      </w:r>
      <w:r>
        <w:rPr>
          <w:rFonts w:hint="cs"/>
          <w:cs/>
          <w:lang w:bidi="hi-IN"/>
        </w:rPr>
        <w:t>(</w:t>
      </w:r>
      <w:r w:rsidR="009A0599">
        <w:rPr>
          <w:rFonts w:hint="cs"/>
          <w:cs/>
          <w:lang w:bidi="hi-IN"/>
        </w:rPr>
        <w:t>जो</w:t>
      </w:r>
      <w:r w:rsidR="00D47F82">
        <w:rPr>
          <w:rFonts w:hint="cs"/>
          <w:cs/>
          <w:lang w:bidi="hi-IN"/>
        </w:rPr>
        <w:t xml:space="preserve"> भी ला</w:t>
      </w:r>
      <w:r>
        <w:rPr>
          <w:rFonts w:hint="cs"/>
          <w:cs/>
          <w:lang w:bidi="hi-IN"/>
        </w:rPr>
        <w:t>गू हो</w:t>
      </w:r>
      <w:r w:rsidR="00D47F82">
        <w:rPr>
          <w:rFonts w:hint="cs"/>
          <w:cs/>
          <w:lang w:bidi="hi-IN"/>
        </w:rPr>
        <w:t>)</w:t>
      </w:r>
      <w:r w:rsidR="006346C4">
        <w:rPr>
          <w:rFonts w:hint="cs"/>
          <w:cs/>
          <w:lang w:bidi="hi-IN"/>
        </w:rPr>
        <w:t xml:space="preserve"> </w:t>
      </w:r>
      <w:r>
        <w:rPr>
          <w:rFonts w:hint="cs"/>
          <w:cs/>
          <w:lang w:bidi="hi-IN"/>
        </w:rPr>
        <w:t xml:space="preserve">का पता </w:t>
      </w:r>
    </w:p>
    <w:p w:rsidR="00F55793" w:rsidRDefault="00F55793" w:rsidP="00F55793">
      <w:pPr>
        <w:spacing w:after="0"/>
        <w:ind w:left="1440"/>
        <w:rPr>
          <w:lang w:bidi="hi-IN"/>
        </w:rPr>
      </w:pPr>
      <w:r>
        <w:rPr>
          <w:rFonts w:hint="cs"/>
          <w:cs/>
          <w:lang w:bidi="hi-IN"/>
        </w:rPr>
        <w:t xml:space="preserve">(स)  </w:t>
      </w:r>
      <w:r w:rsidR="00D47F82">
        <w:rPr>
          <w:rFonts w:hint="cs"/>
          <w:cs/>
          <w:lang w:bidi="hi-IN"/>
        </w:rPr>
        <w:t xml:space="preserve">निगमीकरण का राष्ट्र </w:t>
      </w:r>
      <w:r w:rsidR="00D47F82">
        <w:rPr>
          <w:lang w:bidi="hi-IN"/>
        </w:rPr>
        <w:t>/</w:t>
      </w:r>
      <w:r w:rsidR="00D47F82">
        <w:rPr>
          <w:rFonts w:hint="cs"/>
          <w:cs/>
          <w:lang w:bidi="hi-IN"/>
        </w:rPr>
        <w:t>राष्ट्रीयता (</w:t>
      </w:r>
      <w:r w:rsidR="009A0599">
        <w:rPr>
          <w:rFonts w:hint="cs"/>
          <w:cs/>
          <w:lang w:bidi="hi-IN"/>
        </w:rPr>
        <w:t>जो</w:t>
      </w:r>
      <w:r w:rsidR="00D47F82">
        <w:rPr>
          <w:rFonts w:hint="cs"/>
          <w:cs/>
          <w:lang w:bidi="hi-IN"/>
        </w:rPr>
        <w:t xml:space="preserve"> भी लागू हो)</w:t>
      </w:r>
    </w:p>
    <w:p w:rsidR="00F712BB" w:rsidRDefault="00F712BB" w:rsidP="00F55793">
      <w:pPr>
        <w:spacing w:after="0"/>
        <w:ind w:left="1440"/>
        <w:rPr>
          <w:lang w:bidi="hi-IN"/>
        </w:rPr>
      </w:pPr>
      <w:r>
        <w:rPr>
          <w:rFonts w:hint="cs"/>
          <w:cs/>
          <w:lang w:bidi="hi-IN"/>
        </w:rPr>
        <w:t xml:space="preserve">(द)  निगमीकरण की तिथि और </w:t>
      </w:r>
      <w:r>
        <w:rPr>
          <w:lang w:bidi="hi-IN"/>
        </w:rPr>
        <w:t>/</w:t>
      </w:r>
      <w:r>
        <w:rPr>
          <w:rFonts w:hint="cs"/>
          <w:cs/>
          <w:lang w:bidi="hi-IN"/>
        </w:rPr>
        <w:t>व्यवसाय का आरंभ (जो भी लागू हो)</w:t>
      </w:r>
    </w:p>
    <w:p w:rsidR="00F712BB" w:rsidRDefault="00F712BB" w:rsidP="00F55793">
      <w:pPr>
        <w:spacing w:after="0"/>
        <w:ind w:left="1440"/>
        <w:rPr>
          <w:lang w:bidi="hi-IN"/>
        </w:rPr>
      </w:pPr>
      <w:r>
        <w:rPr>
          <w:rFonts w:hint="cs"/>
          <w:cs/>
          <w:lang w:bidi="hi-IN"/>
        </w:rPr>
        <w:t xml:space="preserve">(ई)  कंपनियों के मामले में निम्नलिखित दस्तावेज आवश्यक होंगे </w:t>
      </w:r>
      <w:r>
        <w:rPr>
          <w:lang w:bidi="hi-IN"/>
        </w:rPr>
        <w:t>:</w:t>
      </w:r>
    </w:p>
    <w:p w:rsidR="00F712BB" w:rsidRDefault="00F712BB" w:rsidP="000725B2">
      <w:pPr>
        <w:spacing w:after="0"/>
        <w:ind w:left="1440" w:firstLine="720"/>
        <w:rPr>
          <w:lang w:bidi="hi-IN"/>
        </w:rPr>
      </w:pPr>
      <w:r>
        <w:rPr>
          <w:lang w:bidi="hi-IN"/>
        </w:rPr>
        <w:t>(i)</w:t>
      </w:r>
      <w:r>
        <w:rPr>
          <w:rFonts w:hint="cs"/>
          <w:cs/>
          <w:lang w:bidi="hi-IN"/>
        </w:rPr>
        <w:tab/>
        <w:t>अद्यतन लेखा परीक्षित तुलन पत्र</w:t>
      </w:r>
    </w:p>
    <w:p w:rsidR="00F712BB" w:rsidRDefault="00F712BB" w:rsidP="000725B2">
      <w:pPr>
        <w:spacing w:after="0"/>
        <w:ind w:left="1440" w:firstLine="720"/>
        <w:rPr>
          <w:lang w:bidi="hi-IN"/>
        </w:rPr>
      </w:pPr>
      <w:r>
        <w:rPr>
          <w:lang w:bidi="hi-IN"/>
        </w:rPr>
        <w:t>(ii)</w:t>
      </w:r>
      <w:r>
        <w:rPr>
          <w:lang w:bidi="hi-IN"/>
        </w:rPr>
        <w:tab/>
      </w:r>
      <w:r>
        <w:rPr>
          <w:rFonts w:hint="cs"/>
          <w:cs/>
          <w:lang w:bidi="hi-IN"/>
        </w:rPr>
        <w:t>निवल मालियत का प्रमाण पत्र</w:t>
      </w:r>
    </w:p>
    <w:p w:rsidR="000725B2" w:rsidRDefault="000725B2" w:rsidP="000725B2">
      <w:pPr>
        <w:spacing w:after="0"/>
        <w:ind w:left="1440" w:firstLine="720"/>
        <w:rPr>
          <w:lang w:bidi="hi-IN"/>
        </w:rPr>
      </w:pPr>
      <w:r>
        <w:rPr>
          <w:rFonts w:hint="cs"/>
          <w:cs/>
          <w:lang w:bidi="hi-IN"/>
        </w:rPr>
        <w:t>(</w:t>
      </w:r>
      <w:r>
        <w:rPr>
          <w:rFonts w:hint="cs"/>
          <w:lang w:bidi="hi-IN"/>
        </w:rPr>
        <w:t xml:space="preserve">iii) </w:t>
      </w:r>
      <w:r>
        <w:rPr>
          <w:rFonts w:hint="cs"/>
          <w:lang w:bidi="hi-IN"/>
        </w:rPr>
        <w:tab/>
      </w:r>
      <w:r>
        <w:rPr>
          <w:rFonts w:hint="cs"/>
          <w:cs/>
          <w:lang w:bidi="hi-IN"/>
        </w:rPr>
        <w:t>स्थाई खाता सं. की प्रति</w:t>
      </w:r>
    </w:p>
    <w:p w:rsidR="000725B2" w:rsidRDefault="000725B2" w:rsidP="000725B2">
      <w:pPr>
        <w:spacing w:after="0"/>
        <w:ind w:left="1440"/>
        <w:rPr>
          <w:lang w:bidi="hi-IN"/>
        </w:rPr>
      </w:pPr>
      <w:r>
        <w:rPr>
          <w:rFonts w:hint="cs"/>
          <w:cs/>
          <w:lang w:bidi="hi-IN"/>
        </w:rPr>
        <w:t xml:space="preserve">(एफ)  व्यक्तियों के मामले में निम्नलिखित दस्तावेज आवश्यक होंगे </w:t>
      </w:r>
      <w:r>
        <w:rPr>
          <w:lang w:bidi="hi-IN"/>
        </w:rPr>
        <w:t>:</w:t>
      </w:r>
    </w:p>
    <w:p w:rsidR="000725B2" w:rsidRDefault="000725B2" w:rsidP="000725B2">
      <w:pPr>
        <w:spacing w:after="0"/>
        <w:ind w:left="1440" w:firstLine="720"/>
        <w:rPr>
          <w:lang w:bidi="hi-IN"/>
        </w:rPr>
      </w:pPr>
      <w:r>
        <w:rPr>
          <w:lang w:bidi="hi-IN"/>
        </w:rPr>
        <w:t>(i)</w:t>
      </w:r>
      <w:r>
        <w:rPr>
          <w:rFonts w:hint="cs"/>
          <w:cs/>
          <w:lang w:bidi="hi-IN"/>
        </w:rPr>
        <w:tab/>
        <w:t xml:space="preserve">अद्यतन आयकर विवरणी की प्रति </w:t>
      </w:r>
    </w:p>
    <w:p w:rsidR="000725B2" w:rsidRDefault="000725B2" w:rsidP="000725B2">
      <w:pPr>
        <w:spacing w:after="0"/>
        <w:ind w:left="1440" w:firstLine="720"/>
        <w:rPr>
          <w:lang w:bidi="hi-IN"/>
        </w:rPr>
      </w:pPr>
      <w:r>
        <w:rPr>
          <w:lang w:bidi="hi-IN"/>
        </w:rPr>
        <w:t>(ii)</w:t>
      </w:r>
      <w:r>
        <w:rPr>
          <w:lang w:bidi="hi-IN"/>
        </w:rPr>
        <w:tab/>
      </w:r>
      <w:r>
        <w:rPr>
          <w:rFonts w:hint="cs"/>
          <w:cs/>
          <w:lang w:bidi="hi-IN"/>
        </w:rPr>
        <w:t>स्थाई खाता सं. की प्रति</w:t>
      </w:r>
    </w:p>
    <w:p w:rsidR="000725B2" w:rsidRDefault="000725B2" w:rsidP="000725B2">
      <w:pPr>
        <w:spacing w:after="0"/>
        <w:ind w:left="1440" w:firstLine="720"/>
        <w:rPr>
          <w:lang w:bidi="hi-IN"/>
        </w:rPr>
      </w:pPr>
      <w:r>
        <w:rPr>
          <w:rFonts w:hint="cs"/>
          <w:cs/>
          <w:lang w:bidi="hi-IN"/>
        </w:rPr>
        <w:t>(</w:t>
      </w:r>
      <w:r>
        <w:rPr>
          <w:rFonts w:hint="cs"/>
          <w:lang w:bidi="hi-IN"/>
        </w:rPr>
        <w:t xml:space="preserve">iii) </w:t>
      </w:r>
      <w:r>
        <w:rPr>
          <w:rFonts w:hint="cs"/>
          <w:lang w:bidi="hi-IN"/>
        </w:rPr>
        <w:tab/>
      </w:r>
      <w:r>
        <w:rPr>
          <w:rFonts w:hint="cs"/>
          <w:cs/>
          <w:lang w:bidi="hi-IN"/>
        </w:rPr>
        <w:t xml:space="preserve">आधार की प्रति </w:t>
      </w:r>
    </w:p>
    <w:p w:rsidR="00B91EB7" w:rsidRDefault="00CD3593" w:rsidP="00CD3593">
      <w:pPr>
        <w:spacing w:after="0"/>
        <w:ind w:left="720"/>
        <w:rPr>
          <w:lang w:bidi="hi-IN"/>
        </w:rPr>
      </w:pPr>
      <w:r>
        <w:rPr>
          <w:rFonts w:hint="cs"/>
          <w:cs/>
          <w:lang w:bidi="hi-IN"/>
        </w:rPr>
        <w:t xml:space="preserve">   2.</w:t>
      </w:r>
      <w:r>
        <w:rPr>
          <w:rFonts w:hint="cs"/>
          <w:cs/>
          <w:lang w:bidi="hi-IN"/>
        </w:rPr>
        <w:tab/>
        <w:t xml:space="preserve">बोली के प्राधिकृत हस्ताक्षरकर्ता के ब्यौरे </w:t>
      </w:r>
      <w:r>
        <w:rPr>
          <w:lang w:bidi="hi-IN"/>
        </w:rPr>
        <w:t>:</w:t>
      </w:r>
    </w:p>
    <w:p w:rsidR="00CD3593" w:rsidRDefault="00CD3593" w:rsidP="00CD3593">
      <w:pPr>
        <w:pStyle w:val="ListParagraph"/>
        <w:numPr>
          <w:ilvl w:val="0"/>
          <w:numId w:val="17"/>
        </w:numPr>
        <w:spacing w:after="0"/>
        <w:rPr>
          <w:lang w:bidi="hi-IN"/>
        </w:rPr>
      </w:pPr>
      <w:r>
        <w:rPr>
          <w:lang w:bidi="hi-IN"/>
        </w:rPr>
        <w:t xml:space="preserve">   </w:t>
      </w:r>
      <w:r>
        <w:rPr>
          <w:rFonts w:hint="cs"/>
          <w:cs/>
          <w:lang w:bidi="hi-IN"/>
        </w:rPr>
        <w:t>नाम</w:t>
      </w:r>
    </w:p>
    <w:p w:rsidR="00CD3593" w:rsidRDefault="00CD3593" w:rsidP="00CD3593">
      <w:pPr>
        <w:spacing w:after="0"/>
        <w:ind w:left="1440"/>
        <w:rPr>
          <w:lang w:bidi="hi-IN"/>
        </w:rPr>
      </w:pPr>
      <w:r>
        <w:rPr>
          <w:rFonts w:hint="cs"/>
          <w:cs/>
          <w:lang w:bidi="hi-IN"/>
        </w:rPr>
        <w:t>(ब)  पदनाम (जो भी लागू हो)</w:t>
      </w:r>
    </w:p>
    <w:p w:rsidR="00CD3593" w:rsidRDefault="00CD3593" w:rsidP="00CD3593">
      <w:pPr>
        <w:spacing w:after="0"/>
        <w:ind w:left="1440"/>
        <w:rPr>
          <w:lang w:bidi="hi-IN"/>
        </w:rPr>
      </w:pPr>
      <w:r>
        <w:rPr>
          <w:rFonts w:hint="cs"/>
          <w:cs/>
          <w:lang w:bidi="hi-IN"/>
        </w:rPr>
        <w:t>(स)  पता</w:t>
      </w:r>
    </w:p>
    <w:p w:rsidR="00CD3593" w:rsidRDefault="00CD3593" w:rsidP="00CD3593">
      <w:pPr>
        <w:spacing w:after="0"/>
        <w:ind w:left="1440"/>
        <w:rPr>
          <w:lang w:bidi="hi-IN"/>
        </w:rPr>
      </w:pPr>
      <w:r>
        <w:rPr>
          <w:rFonts w:hint="cs"/>
          <w:cs/>
          <w:lang w:bidi="hi-IN"/>
        </w:rPr>
        <w:t xml:space="preserve">(द)  फोन नं. </w:t>
      </w:r>
    </w:p>
    <w:p w:rsidR="00CD3593" w:rsidRDefault="00CD3593" w:rsidP="00CD3593">
      <w:pPr>
        <w:spacing w:after="0"/>
        <w:ind w:left="1440"/>
        <w:rPr>
          <w:lang w:bidi="hi-IN"/>
        </w:rPr>
      </w:pPr>
      <w:r>
        <w:rPr>
          <w:rFonts w:hint="cs"/>
          <w:cs/>
          <w:lang w:bidi="hi-IN"/>
        </w:rPr>
        <w:lastRenderedPageBreak/>
        <w:t>(ई)  ई-मेल का पता</w:t>
      </w:r>
    </w:p>
    <w:p w:rsidR="00CD3593" w:rsidRDefault="00CD3593" w:rsidP="00CD3593">
      <w:pPr>
        <w:spacing w:after="0"/>
        <w:ind w:left="1440"/>
        <w:rPr>
          <w:lang w:bidi="hi-IN"/>
        </w:rPr>
      </w:pPr>
      <w:r>
        <w:rPr>
          <w:rFonts w:hint="cs"/>
          <w:cs/>
          <w:lang w:bidi="hi-IN"/>
        </w:rPr>
        <w:t xml:space="preserve">(एफ) फैक्स </w:t>
      </w:r>
    </w:p>
    <w:p w:rsidR="009B2937" w:rsidRDefault="00E71D6A" w:rsidP="00E71D6A">
      <w:pPr>
        <w:spacing w:after="0"/>
        <w:rPr>
          <w:lang w:bidi="hi-IN"/>
        </w:rPr>
      </w:pPr>
      <w:r>
        <w:rPr>
          <w:rFonts w:hint="cs"/>
          <w:cs/>
          <w:lang w:bidi="hi-IN"/>
        </w:rPr>
        <w:tab/>
        <w:t xml:space="preserve">  3.   </w:t>
      </w:r>
      <w:r w:rsidR="009B2937">
        <w:rPr>
          <w:rFonts w:hint="cs"/>
          <w:cs/>
          <w:lang w:bidi="hi-IN"/>
        </w:rPr>
        <w:t>बोली के विवरण</w:t>
      </w:r>
    </w:p>
    <w:p w:rsidR="009B2937" w:rsidRDefault="009B2937" w:rsidP="00E71D6A">
      <w:pPr>
        <w:spacing w:after="0"/>
        <w:rPr>
          <w:lang w:bidi="hi-IN"/>
        </w:rPr>
      </w:pPr>
      <w:r>
        <w:rPr>
          <w:rFonts w:hint="cs"/>
          <w:cs/>
          <w:lang w:bidi="hi-IN"/>
        </w:rPr>
        <w:tab/>
      </w:r>
      <w:r>
        <w:rPr>
          <w:rFonts w:hint="cs"/>
          <w:cs/>
          <w:lang w:bidi="hi-IN"/>
        </w:rPr>
        <w:tab/>
        <w:t>संपत्तियों के लिए प्रस्तावित बोली की राशि</w:t>
      </w:r>
    </w:p>
    <w:tbl>
      <w:tblPr>
        <w:tblStyle w:val="TableGrid"/>
        <w:tblW w:w="0" w:type="auto"/>
        <w:tblLook w:val="04A0"/>
      </w:tblPr>
      <w:tblGrid>
        <w:gridCol w:w="1368"/>
        <w:gridCol w:w="1368"/>
        <w:gridCol w:w="1368"/>
        <w:gridCol w:w="1368"/>
        <w:gridCol w:w="1368"/>
        <w:gridCol w:w="1368"/>
        <w:gridCol w:w="1368"/>
      </w:tblGrid>
      <w:tr w:rsidR="009B2937" w:rsidTr="009B2937">
        <w:tc>
          <w:tcPr>
            <w:tcW w:w="1368" w:type="dxa"/>
          </w:tcPr>
          <w:p w:rsidR="009B2937" w:rsidRDefault="009B2937" w:rsidP="00F01950">
            <w:pPr>
              <w:jc w:val="center"/>
              <w:rPr>
                <w:lang w:bidi="hi-IN"/>
              </w:rPr>
            </w:pPr>
            <w:r>
              <w:rPr>
                <w:rFonts w:hint="cs"/>
                <w:cs/>
                <w:lang w:bidi="hi-IN"/>
              </w:rPr>
              <w:t>क्रम सं.</w:t>
            </w:r>
          </w:p>
        </w:tc>
        <w:tc>
          <w:tcPr>
            <w:tcW w:w="1368" w:type="dxa"/>
          </w:tcPr>
          <w:p w:rsidR="009B2937" w:rsidRDefault="009B2937" w:rsidP="00F01950">
            <w:pPr>
              <w:jc w:val="center"/>
              <w:rPr>
                <w:lang w:bidi="hi-IN"/>
              </w:rPr>
            </w:pPr>
            <w:r>
              <w:rPr>
                <w:rFonts w:hint="cs"/>
                <w:cs/>
                <w:lang w:bidi="hi-IN"/>
              </w:rPr>
              <w:t>संपत्ति के विवरण (अवस्थिति एवं पूरा पता)</w:t>
            </w:r>
          </w:p>
        </w:tc>
        <w:tc>
          <w:tcPr>
            <w:tcW w:w="1368" w:type="dxa"/>
          </w:tcPr>
          <w:p w:rsidR="009B2937" w:rsidRDefault="009B2937" w:rsidP="00F01950">
            <w:pPr>
              <w:jc w:val="center"/>
              <w:rPr>
                <w:lang w:bidi="hi-IN"/>
              </w:rPr>
            </w:pPr>
            <w:r>
              <w:rPr>
                <w:rFonts w:hint="cs"/>
                <w:cs/>
                <w:lang w:bidi="hi-IN"/>
              </w:rPr>
              <w:t>फ्लैट सं.</w:t>
            </w:r>
          </w:p>
        </w:tc>
        <w:tc>
          <w:tcPr>
            <w:tcW w:w="1368" w:type="dxa"/>
          </w:tcPr>
          <w:p w:rsidR="009B2937" w:rsidRDefault="009B2937" w:rsidP="00F01950">
            <w:pPr>
              <w:jc w:val="center"/>
              <w:rPr>
                <w:lang w:bidi="hi-IN"/>
              </w:rPr>
            </w:pPr>
            <w:r>
              <w:rPr>
                <w:rFonts w:hint="cs"/>
                <w:cs/>
                <w:lang w:bidi="hi-IN"/>
              </w:rPr>
              <w:t xml:space="preserve">ब्लॉक नं. और </w:t>
            </w:r>
            <w:r w:rsidR="00DE679C">
              <w:rPr>
                <w:rFonts w:hint="cs"/>
                <w:cs/>
                <w:lang w:bidi="hi-IN"/>
              </w:rPr>
              <w:t>फ्लैट का प्रकार</w:t>
            </w:r>
          </w:p>
        </w:tc>
        <w:tc>
          <w:tcPr>
            <w:tcW w:w="1368" w:type="dxa"/>
          </w:tcPr>
          <w:p w:rsidR="009B2937" w:rsidRDefault="00DE679C" w:rsidP="00F01950">
            <w:pPr>
              <w:jc w:val="center"/>
              <w:rPr>
                <w:lang w:bidi="hi-IN"/>
              </w:rPr>
            </w:pPr>
            <w:r>
              <w:rPr>
                <w:rFonts w:hint="cs"/>
                <w:cs/>
                <w:lang w:bidi="hi-IN"/>
              </w:rPr>
              <w:t xml:space="preserve">निर्मित क्षेत्र (लगभग </w:t>
            </w:r>
            <w:r>
              <w:rPr>
                <w:cs/>
                <w:lang w:bidi="hi-IN"/>
              </w:rPr>
              <w:t>–</w:t>
            </w:r>
            <w:r>
              <w:rPr>
                <w:rFonts w:hint="cs"/>
                <w:cs/>
                <w:lang w:bidi="hi-IN"/>
              </w:rPr>
              <w:t xml:space="preserve"> वर्ग फुट में)</w:t>
            </w:r>
          </w:p>
        </w:tc>
        <w:tc>
          <w:tcPr>
            <w:tcW w:w="1368" w:type="dxa"/>
          </w:tcPr>
          <w:p w:rsidR="009B2937" w:rsidRDefault="00F01950" w:rsidP="00F01950">
            <w:pPr>
              <w:jc w:val="center"/>
              <w:rPr>
                <w:lang w:bidi="hi-IN"/>
              </w:rPr>
            </w:pPr>
            <w:r>
              <w:rPr>
                <w:rFonts w:hint="cs"/>
                <w:cs/>
                <w:lang w:bidi="hi-IN"/>
              </w:rPr>
              <w:t>निर्धारित बयाना जमाराशि</w:t>
            </w:r>
          </w:p>
        </w:tc>
        <w:tc>
          <w:tcPr>
            <w:tcW w:w="1368" w:type="dxa"/>
          </w:tcPr>
          <w:p w:rsidR="009B2937" w:rsidRDefault="00F01950" w:rsidP="00F01950">
            <w:pPr>
              <w:jc w:val="center"/>
              <w:rPr>
                <w:lang w:bidi="hi-IN"/>
              </w:rPr>
            </w:pPr>
            <w:r>
              <w:rPr>
                <w:rFonts w:hint="cs"/>
                <w:cs/>
                <w:lang w:bidi="hi-IN"/>
              </w:rPr>
              <w:t>बोली की धनराशि</w:t>
            </w:r>
          </w:p>
          <w:p w:rsidR="00F01950" w:rsidRDefault="00F01950" w:rsidP="00F01950">
            <w:pPr>
              <w:jc w:val="center"/>
              <w:rPr>
                <w:lang w:bidi="hi-IN"/>
              </w:rPr>
            </w:pPr>
            <w:r>
              <w:rPr>
                <w:rFonts w:hint="cs"/>
                <w:cs/>
                <w:lang w:bidi="hi-IN"/>
              </w:rPr>
              <w:t>(</w:t>
            </w:r>
            <w:r w:rsidRPr="0041172F">
              <w:rPr>
                <w:rFonts w:ascii="Rupee Foradian" w:eastAsia="Times New Roman" w:hAnsi="Rupee Foradian" w:cs="Mangal"/>
              </w:rPr>
              <w:t>`</w:t>
            </w:r>
            <w:r>
              <w:rPr>
                <w:rFonts w:hint="cs"/>
                <w:cs/>
                <w:lang w:bidi="hi-IN"/>
              </w:rPr>
              <w:t>)</w:t>
            </w:r>
          </w:p>
        </w:tc>
      </w:tr>
      <w:tr w:rsidR="009B2937" w:rsidTr="009B2937">
        <w:tc>
          <w:tcPr>
            <w:tcW w:w="1368" w:type="dxa"/>
          </w:tcPr>
          <w:p w:rsidR="009B2937" w:rsidRDefault="009B2937" w:rsidP="00E71D6A">
            <w:pPr>
              <w:rPr>
                <w:lang w:bidi="hi-IN"/>
              </w:rPr>
            </w:pP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r>
      <w:tr w:rsidR="009B2937" w:rsidTr="009B2937">
        <w:tc>
          <w:tcPr>
            <w:tcW w:w="1368" w:type="dxa"/>
          </w:tcPr>
          <w:p w:rsidR="009B2937" w:rsidRDefault="009B2937" w:rsidP="00E71D6A">
            <w:pPr>
              <w:rPr>
                <w:lang w:bidi="hi-IN"/>
              </w:rPr>
            </w:pP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r>
      <w:tr w:rsidR="009B2937" w:rsidTr="009B2937">
        <w:tc>
          <w:tcPr>
            <w:tcW w:w="1368" w:type="dxa"/>
          </w:tcPr>
          <w:p w:rsidR="009B2937" w:rsidRDefault="009B2937" w:rsidP="00E71D6A">
            <w:pPr>
              <w:rPr>
                <w:lang w:bidi="hi-IN"/>
              </w:rPr>
            </w:pP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r>
      <w:tr w:rsidR="009B2937" w:rsidTr="009B2937">
        <w:tc>
          <w:tcPr>
            <w:tcW w:w="1368" w:type="dxa"/>
          </w:tcPr>
          <w:p w:rsidR="009B2937" w:rsidRDefault="009B2937" w:rsidP="00E71D6A">
            <w:pPr>
              <w:rPr>
                <w:lang w:bidi="hi-IN"/>
              </w:rPr>
            </w:pPr>
          </w:p>
        </w:tc>
        <w:tc>
          <w:tcPr>
            <w:tcW w:w="1368" w:type="dxa"/>
          </w:tcPr>
          <w:p w:rsidR="009B2937" w:rsidRDefault="00F01950" w:rsidP="00E71D6A">
            <w:pPr>
              <w:rPr>
                <w:lang w:bidi="hi-IN"/>
              </w:rPr>
            </w:pPr>
            <w:r>
              <w:rPr>
                <w:rFonts w:hint="cs"/>
                <w:cs/>
                <w:lang w:bidi="hi-IN"/>
              </w:rPr>
              <w:t>योग</w:t>
            </w: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c>
          <w:tcPr>
            <w:tcW w:w="1368" w:type="dxa"/>
          </w:tcPr>
          <w:p w:rsidR="009B2937" w:rsidRDefault="009B2937" w:rsidP="00E71D6A">
            <w:pPr>
              <w:rPr>
                <w:lang w:bidi="hi-IN"/>
              </w:rPr>
            </w:pPr>
          </w:p>
        </w:tc>
      </w:tr>
    </w:tbl>
    <w:p w:rsidR="00E71D6A" w:rsidRDefault="009B2937" w:rsidP="00E71D6A">
      <w:pPr>
        <w:spacing w:after="0"/>
        <w:rPr>
          <w:lang w:bidi="hi-IN"/>
        </w:rPr>
      </w:pPr>
      <w:r>
        <w:rPr>
          <w:rFonts w:hint="cs"/>
          <w:cs/>
          <w:lang w:bidi="hi-IN"/>
        </w:rPr>
        <w:t xml:space="preserve"> </w:t>
      </w:r>
    </w:p>
    <w:p w:rsidR="00CD3593" w:rsidRDefault="00F01950" w:rsidP="00CD3593">
      <w:pPr>
        <w:spacing w:after="0"/>
        <w:ind w:left="720"/>
        <w:rPr>
          <w:lang w:bidi="hi-IN"/>
        </w:rPr>
      </w:pPr>
      <w:r>
        <w:rPr>
          <w:rFonts w:hint="cs"/>
          <w:cs/>
          <w:lang w:bidi="hi-IN"/>
        </w:rPr>
        <w:t>नोट</w:t>
      </w:r>
      <w:r>
        <w:rPr>
          <w:lang w:bidi="hi-IN"/>
        </w:rPr>
        <w:t xml:space="preserve"> :</w:t>
      </w:r>
      <w:r w:rsidR="00D4482D">
        <w:rPr>
          <w:rFonts w:hint="cs"/>
          <w:cs/>
          <w:lang w:bidi="hi-IN"/>
        </w:rPr>
        <w:t xml:space="preserve"> संपत्तियों की बोली की सं. को आवश्यकतानुसार ध्यान में रखते हुए, </w:t>
      </w:r>
      <w:r w:rsidR="007670B8">
        <w:rPr>
          <w:rFonts w:hint="cs"/>
          <w:cs/>
          <w:lang w:bidi="hi-IN"/>
        </w:rPr>
        <w:t xml:space="preserve">कृपया </w:t>
      </w:r>
      <w:r w:rsidR="00D4482D">
        <w:rPr>
          <w:rFonts w:hint="cs"/>
          <w:cs/>
          <w:lang w:bidi="hi-IN"/>
        </w:rPr>
        <w:t xml:space="preserve">अतिरिक्त पंक्तियाँ जोड़ें।  </w:t>
      </w:r>
    </w:p>
    <w:p w:rsidR="00C85AB0" w:rsidRDefault="00C85AB0" w:rsidP="00CD3593">
      <w:pPr>
        <w:spacing w:after="0"/>
        <w:ind w:left="720"/>
        <w:rPr>
          <w:lang w:bidi="hi-IN"/>
        </w:rPr>
      </w:pPr>
    </w:p>
    <w:p w:rsidR="00C85AB0" w:rsidRDefault="00C037D0" w:rsidP="00ED2B93">
      <w:pPr>
        <w:spacing w:after="0"/>
        <w:ind w:left="720" w:firstLine="720"/>
        <w:rPr>
          <w:lang w:bidi="hi-IN"/>
        </w:rPr>
      </w:pPr>
      <w:r>
        <w:rPr>
          <w:rFonts w:hint="cs"/>
          <w:cs/>
          <w:lang w:bidi="hi-IN"/>
        </w:rPr>
        <w:t xml:space="preserve">हमने </w:t>
      </w:r>
      <w:r w:rsidR="00C85AB0">
        <w:rPr>
          <w:rFonts w:hint="cs"/>
          <w:cs/>
          <w:lang w:bidi="hi-IN"/>
        </w:rPr>
        <w:t xml:space="preserve">टीडीएसआरपी में की गई व्यवस्था </w:t>
      </w:r>
      <w:r w:rsidR="000524E5">
        <w:rPr>
          <w:rFonts w:hint="cs"/>
          <w:cs/>
          <w:lang w:bidi="hi-IN"/>
        </w:rPr>
        <w:t xml:space="preserve">के क्रम में उपर्युक्त तालिका में </w:t>
      </w:r>
      <w:r w:rsidR="00ED2B93">
        <w:rPr>
          <w:rFonts w:hint="cs"/>
          <w:cs/>
          <w:lang w:bidi="hi-IN"/>
        </w:rPr>
        <w:t xml:space="preserve">दिए गए विवरण के मुताबिक </w:t>
      </w:r>
      <w:r>
        <w:rPr>
          <w:rFonts w:hint="cs"/>
          <w:cs/>
          <w:lang w:bidi="hi-IN"/>
        </w:rPr>
        <w:t xml:space="preserve">ईएमडी के रूप में </w:t>
      </w:r>
      <w:r w:rsidR="00ED2B93" w:rsidRPr="0041172F">
        <w:rPr>
          <w:rFonts w:ascii="Rupee Foradian" w:eastAsia="Times New Roman" w:hAnsi="Rupee Foradian" w:cs="Mangal"/>
        </w:rPr>
        <w:t>`</w:t>
      </w:r>
      <w:r w:rsidR="00ED2B93">
        <w:rPr>
          <w:rFonts w:hint="cs"/>
          <w:cs/>
          <w:lang w:bidi="hi-IN"/>
        </w:rPr>
        <w:t>----------(रुपए--------------------) संलग्न किए हैं।</w:t>
      </w:r>
    </w:p>
    <w:p w:rsidR="00ED2B93" w:rsidRDefault="00ED2B93" w:rsidP="00ED2B93">
      <w:pPr>
        <w:spacing w:after="0"/>
        <w:ind w:left="720" w:firstLine="720"/>
        <w:rPr>
          <w:lang w:bidi="hi-IN"/>
        </w:rPr>
      </w:pPr>
      <w:r>
        <w:rPr>
          <w:rFonts w:hint="cs"/>
          <w:cs/>
          <w:lang w:bidi="hi-IN"/>
        </w:rPr>
        <w:t xml:space="preserve">उपर्युक्त संपत्ति (यों) के लिए प्रस्तावित बोली की कुल धनराशि </w:t>
      </w:r>
      <w:r w:rsidRPr="0041172F">
        <w:rPr>
          <w:rFonts w:ascii="Rupee Foradian" w:eastAsia="Times New Roman" w:hAnsi="Rupee Foradian" w:cs="Mangal"/>
        </w:rPr>
        <w:t>`</w:t>
      </w:r>
      <w:r>
        <w:rPr>
          <w:rFonts w:hint="cs"/>
          <w:cs/>
          <w:lang w:bidi="hi-IN"/>
        </w:rPr>
        <w:t>----------(रुपए--------------------) है।</w:t>
      </w:r>
    </w:p>
    <w:p w:rsidR="00816B93" w:rsidRDefault="00816B93" w:rsidP="00ED2B93">
      <w:pPr>
        <w:spacing w:after="0"/>
        <w:ind w:left="720" w:firstLine="720"/>
        <w:rPr>
          <w:lang w:bidi="hi-IN"/>
        </w:rPr>
      </w:pPr>
      <w:r>
        <w:rPr>
          <w:rFonts w:hint="cs"/>
          <w:cs/>
          <w:lang w:bidi="hi-IN"/>
        </w:rPr>
        <w:t>इसके अतिरिक्त, हम निम्नलिखित के लिए पुष्टि</w:t>
      </w:r>
      <w:r w:rsidR="00C21474">
        <w:rPr>
          <w:rFonts w:hint="cs"/>
          <w:cs/>
          <w:lang w:bidi="hi-IN"/>
        </w:rPr>
        <w:t xml:space="preserve"> और अपनी सहमति व्यक्त करते हैं </w:t>
      </w:r>
      <w:r w:rsidR="00C21474">
        <w:rPr>
          <w:lang w:bidi="hi-IN"/>
        </w:rPr>
        <w:t>:</w:t>
      </w:r>
    </w:p>
    <w:p w:rsidR="006027B2" w:rsidRDefault="00C21474" w:rsidP="00490A2D">
      <w:pPr>
        <w:spacing w:after="0"/>
        <w:ind w:left="720" w:firstLine="720"/>
        <w:jc w:val="both"/>
        <w:rPr>
          <w:lang w:bidi="hi-IN"/>
        </w:rPr>
      </w:pPr>
      <w:r>
        <w:rPr>
          <w:lang w:bidi="hi-IN"/>
        </w:rPr>
        <w:t>(i)</w:t>
      </w:r>
      <w:r>
        <w:rPr>
          <w:lang w:bidi="hi-IN"/>
        </w:rPr>
        <w:tab/>
      </w:r>
      <w:r>
        <w:rPr>
          <w:rFonts w:hint="cs"/>
          <w:cs/>
          <w:lang w:bidi="hi-IN"/>
        </w:rPr>
        <w:t xml:space="preserve">यदि हमारा प्रस्ताव स्वीकार कर लिया जाता है और सिडबी द्वारा निर्धारित मानदंडों के अनुकूल विनिर्दिष्ट राशि का भुगतान करने में असफल हो जाते हैं तो, </w:t>
      </w:r>
      <w:r w:rsidR="00490A2D">
        <w:rPr>
          <w:rFonts w:hint="cs"/>
          <w:cs/>
          <w:lang w:bidi="hi-IN"/>
        </w:rPr>
        <w:t xml:space="preserve">इस प्रस्ताव के अंतर्गत </w:t>
      </w:r>
      <w:r>
        <w:rPr>
          <w:rFonts w:hint="cs"/>
          <w:cs/>
          <w:lang w:bidi="hi-IN"/>
        </w:rPr>
        <w:t xml:space="preserve">बयाना जमाराशि और </w:t>
      </w:r>
      <w:r w:rsidR="00490A2D">
        <w:rPr>
          <w:rFonts w:hint="cs"/>
          <w:cs/>
          <w:lang w:bidi="hi-IN"/>
        </w:rPr>
        <w:t xml:space="preserve">उसके आगे किए गए किसी अन्य किस्त </w:t>
      </w:r>
      <w:r w:rsidR="006027B2">
        <w:rPr>
          <w:rFonts w:hint="cs"/>
          <w:cs/>
          <w:lang w:bidi="hi-IN"/>
        </w:rPr>
        <w:t xml:space="preserve">के </w:t>
      </w:r>
      <w:r w:rsidR="00490A2D">
        <w:rPr>
          <w:rFonts w:hint="cs"/>
          <w:cs/>
          <w:lang w:bidi="hi-IN"/>
        </w:rPr>
        <w:t>भुगतान</w:t>
      </w:r>
      <w:r w:rsidR="006027B2">
        <w:rPr>
          <w:rFonts w:hint="cs"/>
          <w:cs/>
          <w:lang w:bidi="hi-IN"/>
        </w:rPr>
        <w:t xml:space="preserve"> की राशि पूर्णतया जब्त कर ली जाएगी।</w:t>
      </w:r>
    </w:p>
    <w:p w:rsidR="00AC7096" w:rsidRDefault="006027B2" w:rsidP="00490A2D">
      <w:pPr>
        <w:spacing w:after="0"/>
        <w:ind w:left="720" w:firstLine="720"/>
        <w:jc w:val="both"/>
        <w:rPr>
          <w:lang w:bidi="hi-IN"/>
        </w:rPr>
      </w:pPr>
      <w:r>
        <w:rPr>
          <w:lang w:bidi="hi-IN"/>
        </w:rPr>
        <w:t>(ii)</w:t>
      </w:r>
      <w:r>
        <w:rPr>
          <w:lang w:bidi="hi-IN"/>
        </w:rPr>
        <w:tab/>
      </w:r>
      <w:r>
        <w:rPr>
          <w:rFonts w:hint="cs"/>
          <w:cs/>
          <w:lang w:bidi="hi-IN"/>
        </w:rPr>
        <w:t xml:space="preserve">यह प्रस्ताव बोली प्रस्तुत करने की तिथि से 120 दिनों की समयावधि तक </w:t>
      </w:r>
      <w:r w:rsidR="00AC7096">
        <w:rPr>
          <w:rFonts w:hint="cs"/>
          <w:cs/>
          <w:lang w:bidi="hi-IN"/>
        </w:rPr>
        <w:t xml:space="preserve">या सिडबी द्वारा आगे बढ़ाई गई किसी ऐसी तिथि तक के लिए वैध होगा। </w:t>
      </w:r>
    </w:p>
    <w:p w:rsidR="00AC7096" w:rsidRDefault="00AC7096" w:rsidP="00490A2D">
      <w:pPr>
        <w:spacing w:after="0"/>
        <w:ind w:left="720" w:firstLine="720"/>
        <w:jc w:val="both"/>
        <w:rPr>
          <w:lang w:bidi="hi-IN"/>
        </w:rPr>
      </w:pPr>
      <w:r>
        <w:rPr>
          <w:lang w:bidi="hi-IN"/>
        </w:rPr>
        <w:t>(iii)</w:t>
      </w:r>
      <w:r>
        <w:rPr>
          <w:lang w:bidi="hi-IN"/>
        </w:rPr>
        <w:tab/>
      </w:r>
      <w:r>
        <w:rPr>
          <w:rFonts w:hint="cs"/>
          <w:cs/>
          <w:lang w:bidi="hi-IN"/>
        </w:rPr>
        <w:t xml:space="preserve">मैंने </w:t>
      </w:r>
      <w:r>
        <w:rPr>
          <w:lang w:bidi="hi-IN"/>
        </w:rPr>
        <w:t>/</w:t>
      </w:r>
      <w:r>
        <w:rPr>
          <w:rFonts w:hint="cs"/>
          <w:cs/>
          <w:lang w:bidi="hi-IN"/>
        </w:rPr>
        <w:t>हमने टीडीएसआरपी के नियमों एवं शर्तों को पढ़ और समझ लिया है और हम एतद्वारा उसे स्पष्ट ढ़ंग से और बिना किसी शर्त के स्वीकार करते हैं।</w:t>
      </w:r>
    </w:p>
    <w:p w:rsidR="00E25197" w:rsidRDefault="00AC7096" w:rsidP="00490A2D">
      <w:pPr>
        <w:spacing w:after="0"/>
        <w:ind w:left="720" w:firstLine="720"/>
        <w:jc w:val="both"/>
        <w:rPr>
          <w:lang w:bidi="hi-IN"/>
        </w:rPr>
      </w:pPr>
      <w:r>
        <w:rPr>
          <w:lang w:bidi="hi-IN"/>
        </w:rPr>
        <w:t>(</w:t>
      </w:r>
      <w:r w:rsidR="00F80718">
        <w:rPr>
          <w:lang w:bidi="hi-IN"/>
        </w:rPr>
        <w:t>iv</w:t>
      </w:r>
      <w:r>
        <w:rPr>
          <w:lang w:bidi="hi-IN"/>
        </w:rPr>
        <w:t>)</w:t>
      </w:r>
      <w:r w:rsidR="00F80718">
        <w:rPr>
          <w:lang w:bidi="hi-IN"/>
        </w:rPr>
        <w:tab/>
      </w:r>
      <w:r w:rsidR="00E25197">
        <w:rPr>
          <w:rFonts w:hint="cs"/>
          <w:cs/>
          <w:lang w:bidi="hi-IN"/>
        </w:rPr>
        <w:t>इस लेन-देन के संबंध में सिडबी का निर्णय अंतिम और हमारे लिए बाध्यकारी होगा।</w:t>
      </w:r>
    </w:p>
    <w:p w:rsidR="00394C31" w:rsidRDefault="00E25197" w:rsidP="00490A2D">
      <w:pPr>
        <w:spacing w:after="0"/>
        <w:ind w:left="720" w:firstLine="720"/>
        <w:jc w:val="both"/>
        <w:rPr>
          <w:lang w:bidi="hi-IN"/>
        </w:rPr>
      </w:pPr>
      <w:r>
        <w:rPr>
          <w:rFonts w:hint="cs"/>
          <w:cs/>
          <w:lang w:bidi="hi-IN"/>
        </w:rPr>
        <w:lastRenderedPageBreak/>
        <w:t xml:space="preserve">हम एतद्वारा इस आशय की घोषणा करते हैं कि दी गई उपर्युक्त सूचना </w:t>
      </w:r>
      <w:r w:rsidR="00F1070D">
        <w:rPr>
          <w:rFonts w:hint="cs"/>
          <w:cs/>
          <w:lang w:bidi="hi-IN"/>
        </w:rPr>
        <w:t xml:space="preserve">पूर्ण एवं सही है और इसमें किसी भी प्रकार की त्रुटि एवं भूल, आकस्मिक या अन्यथा रूप में हुई हो तो, वह सिडबी के लिए बोली को निरस्त करने और </w:t>
      </w:r>
      <w:r w:rsidR="00F1070D">
        <w:rPr>
          <w:lang w:bidi="hi-IN"/>
        </w:rPr>
        <w:t>/</w:t>
      </w:r>
      <w:r w:rsidR="00F1070D">
        <w:rPr>
          <w:rFonts w:hint="cs"/>
          <w:cs/>
          <w:lang w:bidi="hi-IN"/>
        </w:rPr>
        <w:t>अथवा विक्रय के निर्णय को रद्द कर देने का औचित्य पर्याप्त रूप से समीचीन होगा।</w:t>
      </w:r>
    </w:p>
    <w:p w:rsidR="00394C31" w:rsidRDefault="00394C31" w:rsidP="00490A2D">
      <w:pPr>
        <w:spacing w:after="0"/>
        <w:ind w:left="720" w:firstLine="720"/>
        <w:jc w:val="both"/>
        <w:rPr>
          <w:lang w:bidi="hi-IN"/>
        </w:rPr>
      </w:pPr>
    </w:p>
    <w:p w:rsidR="00394C31" w:rsidRDefault="00394C31" w:rsidP="00490A2D">
      <w:pPr>
        <w:spacing w:after="0"/>
        <w:ind w:left="720" w:firstLine="720"/>
        <w:jc w:val="both"/>
        <w:rPr>
          <w:lang w:bidi="hi-IN"/>
        </w:rPr>
      </w:pPr>
      <w:r>
        <w:rPr>
          <w:rFonts w:hint="cs"/>
          <w:cs/>
          <w:lang w:bidi="hi-IN"/>
        </w:rPr>
        <w:t>(बोलीकर्ता का हस्ताक्षर)</w:t>
      </w:r>
    </w:p>
    <w:p w:rsidR="00394C31" w:rsidRDefault="00394C31" w:rsidP="00490A2D">
      <w:pPr>
        <w:spacing w:after="0"/>
        <w:ind w:left="720" w:firstLine="720"/>
        <w:jc w:val="both"/>
        <w:rPr>
          <w:lang w:bidi="hi-IN"/>
        </w:rPr>
      </w:pPr>
      <w:r>
        <w:rPr>
          <w:rFonts w:hint="cs"/>
          <w:cs/>
          <w:lang w:bidi="hi-IN"/>
        </w:rPr>
        <w:t>पूरा नाम</w:t>
      </w:r>
    </w:p>
    <w:p w:rsidR="00394C31" w:rsidRDefault="00394C31" w:rsidP="00490A2D">
      <w:pPr>
        <w:spacing w:after="0"/>
        <w:ind w:left="720" w:firstLine="720"/>
        <w:jc w:val="both"/>
        <w:rPr>
          <w:lang w:bidi="hi-IN"/>
        </w:rPr>
      </w:pPr>
      <w:r>
        <w:rPr>
          <w:rFonts w:hint="cs"/>
          <w:cs/>
          <w:lang w:bidi="hi-IN"/>
        </w:rPr>
        <w:t>पदनाम (जो लागू हो)</w:t>
      </w:r>
    </w:p>
    <w:p w:rsidR="00394C31" w:rsidRDefault="00394C31" w:rsidP="00490A2D">
      <w:pPr>
        <w:spacing w:after="0"/>
        <w:ind w:left="720" w:firstLine="720"/>
        <w:jc w:val="both"/>
        <w:rPr>
          <w:lang w:bidi="hi-IN"/>
        </w:rPr>
      </w:pPr>
      <w:r>
        <w:rPr>
          <w:rFonts w:hint="cs"/>
          <w:cs/>
          <w:lang w:bidi="hi-IN"/>
        </w:rPr>
        <w:t>कंपनी का नाम</w:t>
      </w:r>
      <w:r w:rsidR="00F1070D">
        <w:rPr>
          <w:rFonts w:hint="cs"/>
          <w:cs/>
          <w:lang w:bidi="hi-IN"/>
        </w:rPr>
        <w:t xml:space="preserve"> </w:t>
      </w:r>
      <w:r>
        <w:rPr>
          <w:rFonts w:hint="cs"/>
          <w:cs/>
          <w:lang w:bidi="hi-IN"/>
        </w:rPr>
        <w:t>(जो लागू हो)</w:t>
      </w:r>
    </w:p>
    <w:p w:rsidR="0039048A" w:rsidRDefault="00394C31" w:rsidP="00490A2D">
      <w:pPr>
        <w:spacing w:after="0"/>
        <w:ind w:left="720" w:firstLine="720"/>
        <w:jc w:val="both"/>
        <w:rPr>
          <w:lang w:bidi="hi-IN"/>
        </w:rPr>
      </w:pPr>
      <w:r>
        <w:rPr>
          <w:rFonts w:hint="cs"/>
          <w:cs/>
          <w:lang w:bidi="hi-IN"/>
        </w:rPr>
        <w:t xml:space="preserve">पता </w:t>
      </w:r>
    </w:p>
    <w:p w:rsidR="00D76306" w:rsidRDefault="0039048A" w:rsidP="00490A2D">
      <w:pPr>
        <w:spacing w:after="0"/>
        <w:ind w:left="720" w:firstLine="720"/>
        <w:jc w:val="both"/>
        <w:rPr>
          <w:lang w:bidi="hi-IN"/>
        </w:rPr>
      </w:pPr>
      <w:r>
        <w:rPr>
          <w:rFonts w:hint="cs"/>
          <w:cs/>
          <w:lang w:bidi="hi-IN"/>
        </w:rPr>
        <w:t>तिथि</w:t>
      </w:r>
      <w:r w:rsidR="00AC7096">
        <w:rPr>
          <w:lang w:bidi="hi-IN"/>
        </w:rPr>
        <w:tab/>
      </w:r>
      <w:r w:rsidR="00AC7096">
        <w:rPr>
          <w:rFonts w:hint="cs"/>
          <w:cs/>
          <w:lang w:bidi="hi-IN"/>
        </w:rPr>
        <w:t xml:space="preserve">  </w:t>
      </w:r>
    </w:p>
    <w:p w:rsidR="00D76306" w:rsidRDefault="00D76306" w:rsidP="00490A2D">
      <w:pPr>
        <w:spacing w:after="0"/>
        <w:ind w:left="720" w:firstLine="720"/>
        <w:jc w:val="both"/>
        <w:rPr>
          <w:lang w:bidi="hi-IN"/>
        </w:rPr>
      </w:pPr>
    </w:p>
    <w:p w:rsidR="00D76306" w:rsidRDefault="00D76306" w:rsidP="00D76306">
      <w:pPr>
        <w:spacing w:after="0"/>
        <w:ind w:left="720" w:firstLine="720"/>
        <w:jc w:val="center"/>
        <w:rPr>
          <w:lang w:bidi="hi-IN"/>
        </w:rPr>
      </w:pPr>
      <w:r>
        <w:rPr>
          <w:rFonts w:hint="cs"/>
          <w:cs/>
          <w:lang w:bidi="hi-IN"/>
        </w:rPr>
        <w:t>निलामी की बोली पर हस्ताक्षर करने के लिए मुख्तारनामा का प्ररूप</w:t>
      </w:r>
    </w:p>
    <w:p w:rsidR="00C21474" w:rsidRDefault="00D76306" w:rsidP="00D76306">
      <w:pPr>
        <w:spacing w:after="0"/>
        <w:ind w:left="720" w:firstLine="720"/>
        <w:jc w:val="center"/>
        <w:rPr>
          <w:lang w:bidi="hi-IN"/>
        </w:rPr>
      </w:pPr>
      <w:r>
        <w:rPr>
          <w:rFonts w:hint="cs"/>
          <w:cs/>
          <w:lang w:bidi="hi-IN"/>
        </w:rPr>
        <w:t>(निष्पादन-स्थान पर लागू होने योग्य प्रासंगिक मूल्य के मुद्रांक कागज पर)</w:t>
      </w:r>
    </w:p>
    <w:p w:rsidR="00D76306" w:rsidRDefault="00D76306" w:rsidP="00D76306">
      <w:pPr>
        <w:spacing w:after="0"/>
        <w:ind w:left="720" w:firstLine="720"/>
        <w:jc w:val="center"/>
        <w:rPr>
          <w:lang w:bidi="hi-IN"/>
        </w:rPr>
      </w:pPr>
    </w:p>
    <w:p w:rsidR="00102171" w:rsidRDefault="00E0578E" w:rsidP="00C73993">
      <w:pPr>
        <w:spacing w:after="0"/>
        <w:ind w:left="720" w:firstLine="720"/>
        <w:jc w:val="both"/>
        <w:rPr>
          <w:lang w:bidi="hi-IN"/>
        </w:rPr>
      </w:pPr>
      <w:r>
        <w:rPr>
          <w:rFonts w:hint="cs"/>
          <w:cs/>
          <w:lang w:bidi="hi-IN"/>
        </w:rPr>
        <w:t xml:space="preserve">इनकी उपस्थिति के हवाले से सभी व्यक्तियों से भिज्ञ, हम ----------------------(पंजीकृत कार्यालय का नाम एवं पता) श्री </w:t>
      </w:r>
      <w:r>
        <w:rPr>
          <w:lang w:bidi="hi-IN"/>
        </w:rPr>
        <w:t>/</w:t>
      </w:r>
      <w:r>
        <w:rPr>
          <w:rFonts w:hint="cs"/>
          <w:cs/>
          <w:lang w:bidi="hi-IN"/>
        </w:rPr>
        <w:t xml:space="preserve">श्रीमती------------------------------(नाम एवं निवास स्थान का पता) को, जो वर्तमान में हमारे यहाँ पदस्थ हैं और ------------पद पर कार्यरत हैं, </w:t>
      </w:r>
      <w:r w:rsidR="00C73993">
        <w:rPr>
          <w:rFonts w:hint="cs"/>
          <w:cs/>
          <w:lang w:bidi="hi-IN"/>
        </w:rPr>
        <w:t xml:space="preserve">सिडबी की आवासीय संपत्तियों की खरीद </w:t>
      </w:r>
      <w:r w:rsidR="006341D7">
        <w:rPr>
          <w:rFonts w:hint="cs"/>
          <w:cs/>
          <w:lang w:bidi="hi-IN"/>
        </w:rPr>
        <w:t xml:space="preserve">की बोली </w:t>
      </w:r>
      <w:r w:rsidR="00C73993">
        <w:rPr>
          <w:rFonts w:hint="cs"/>
          <w:cs/>
          <w:lang w:bidi="hi-IN"/>
        </w:rPr>
        <w:t xml:space="preserve">के </w:t>
      </w:r>
      <w:r w:rsidR="006341D7">
        <w:rPr>
          <w:rFonts w:hint="cs"/>
          <w:cs/>
          <w:lang w:bidi="hi-IN"/>
        </w:rPr>
        <w:t>संबंध में आवश्यक अथवा आकस्मिक रूप से जरूरी, सभी प्रलेखों पर हस्ता</w:t>
      </w:r>
      <w:r w:rsidR="00102171">
        <w:rPr>
          <w:rFonts w:hint="cs"/>
          <w:cs/>
          <w:lang w:bidi="hi-IN"/>
        </w:rPr>
        <w:t>क्ष</w:t>
      </w:r>
      <w:r w:rsidR="006341D7">
        <w:rPr>
          <w:rFonts w:hint="cs"/>
          <w:cs/>
          <w:lang w:bidi="hi-IN"/>
        </w:rPr>
        <w:t xml:space="preserve">र करने एवं उन्हें प्रस्तुत करने और सिडबी को सूचना एवं प्रतिक्रिया </w:t>
      </w:r>
      <w:r w:rsidR="00102171">
        <w:rPr>
          <w:rFonts w:hint="cs"/>
          <w:cs/>
          <w:lang w:bidi="hi-IN"/>
        </w:rPr>
        <w:t xml:space="preserve">देने, सिडबी के सम्मुख सभी मामलों में हमारा प्रतिनिधित्व करने, और सामान्यतया सिडबी के साथ सभी मामलों में हमारी बोली के संबंध में व्यवहार करने के </w:t>
      </w:r>
      <w:r w:rsidR="00C73993">
        <w:rPr>
          <w:rFonts w:hint="cs"/>
          <w:cs/>
          <w:lang w:bidi="hi-IN"/>
        </w:rPr>
        <w:t xml:space="preserve">लिए </w:t>
      </w:r>
      <w:r w:rsidR="00D143F8">
        <w:rPr>
          <w:rFonts w:hint="cs"/>
          <w:cs/>
          <w:lang w:bidi="hi-IN"/>
        </w:rPr>
        <w:t xml:space="preserve">अपने नाम एवं अपनी ओर से </w:t>
      </w:r>
      <w:r w:rsidR="00C73993">
        <w:rPr>
          <w:rFonts w:hint="cs"/>
          <w:cs/>
          <w:lang w:bidi="hi-IN"/>
        </w:rPr>
        <w:t>ऐसे सभी कार्यों, विलेखों एवं वस्तुओं</w:t>
      </w:r>
      <w:r w:rsidR="00102171">
        <w:rPr>
          <w:rFonts w:hint="cs"/>
          <w:cs/>
          <w:lang w:bidi="hi-IN"/>
        </w:rPr>
        <w:t xml:space="preserve"> के लिए अपरिवर्तनीय रूप से स्थापित, नियुक्त और अधिकृत करते हैं।</w:t>
      </w:r>
    </w:p>
    <w:p w:rsidR="0066522B" w:rsidRDefault="00784B3D" w:rsidP="00C73993">
      <w:pPr>
        <w:spacing w:after="0"/>
        <w:ind w:left="720" w:firstLine="720"/>
        <w:jc w:val="both"/>
        <w:rPr>
          <w:lang w:bidi="hi-IN"/>
        </w:rPr>
      </w:pPr>
      <w:r>
        <w:rPr>
          <w:rFonts w:hint="cs"/>
          <w:cs/>
          <w:lang w:bidi="hi-IN"/>
        </w:rPr>
        <w:t>हम एतद्वारा इस मु</w:t>
      </w:r>
      <w:r w:rsidR="00651C9F">
        <w:rPr>
          <w:rFonts w:hint="cs"/>
          <w:cs/>
          <w:lang w:bidi="hi-IN"/>
        </w:rPr>
        <w:t>ख्तार</w:t>
      </w:r>
      <w:r>
        <w:rPr>
          <w:rFonts w:hint="cs"/>
          <w:cs/>
          <w:lang w:bidi="hi-IN"/>
        </w:rPr>
        <w:t>नामे के क्रम में अपने उपर्युक्त मुख्तार द्वारा कानूनी रूप से किए गए सभी कार्यों, विलेखों और वस्तुओं</w:t>
      </w:r>
      <w:r w:rsidR="00651C9F">
        <w:rPr>
          <w:rFonts w:hint="cs"/>
          <w:cs/>
          <w:lang w:bidi="hi-IN"/>
        </w:rPr>
        <w:t xml:space="preserve"> की अभिपुष्टि करते हैं और अपने उपर्युक्त मुख्तार द्वारा किए गए सभी सभी कार्य, विलेख और वस्तु सदैव हमारे द्वारा निष्पादित कार्य समझे जाएंगे। </w:t>
      </w:r>
    </w:p>
    <w:p w:rsidR="0066522B" w:rsidRDefault="0066522B" w:rsidP="00C73993">
      <w:pPr>
        <w:spacing w:after="0"/>
        <w:ind w:left="720" w:firstLine="720"/>
        <w:jc w:val="both"/>
        <w:rPr>
          <w:lang w:bidi="hi-IN"/>
        </w:rPr>
      </w:pPr>
    </w:p>
    <w:p w:rsidR="0066522B" w:rsidRDefault="0066522B" w:rsidP="00C73993">
      <w:pPr>
        <w:spacing w:after="0"/>
        <w:ind w:left="720" w:firstLine="720"/>
        <w:jc w:val="both"/>
        <w:rPr>
          <w:lang w:bidi="hi-IN"/>
        </w:rPr>
      </w:pPr>
    </w:p>
    <w:p w:rsidR="0066522B" w:rsidRDefault="0066522B" w:rsidP="00C73993">
      <w:pPr>
        <w:spacing w:after="0"/>
        <w:ind w:left="720" w:firstLine="720"/>
        <w:jc w:val="both"/>
        <w:rPr>
          <w:lang w:bidi="hi-IN"/>
        </w:rPr>
      </w:pPr>
    </w:p>
    <w:p w:rsidR="0066522B" w:rsidRDefault="0066522B" w:rsidP="0066522B">
      <w:pPr>
        <w:spacing w:after="0"/>
        <w:ind w:left="720" w:firstLine="720"/>
        <w:jc w:val="right"/>
        <w:rPr>
          <w:lang w:bidi="hi-IN"/>
        </w:rPr>
      </w:pPr>
      <w:r>
        <w:rPr>
          <w:rFonts w:hint="cs"/>
          <w:cs/>
          <w:lang w:bidi="hi-IN"/>
        </w:rPr>
        <w:t>(हस्ताक्षर)</w:t>
      </w:r>
    </w:p>
    <w:p w:rsidR="00784B3D" w:rsidRDefault="0066522B" w:rsidP="0066522B">
      <w:pPr>
        <w:spacing w:after="0"/>
        <w:ind w:left="720" w:firstLine="720"/>
        <w:jc w:val="right"/>
        <w:rPr>
          <w:lang w:bidi="hi-IN"/>
        </w:rPr>
      </w:pPr>
      <w:r>
        <w:rPr>
          <w:rFonts w:hint="cs"/>
          <w:cs/>
          <w:lang w:bidi="hi-IN"/>
        </w:rPr>
        <w:lastRenderedPageBreak/>
        <w:t>(नाम, शीर्ष एवं पता)</w:t>
      </w:r>
      <w:r w:rsidR="00651C9F">
        <w:rPr>
          <w:rFonts w:hint="cs"/>
          <w:cs/>
          <w:lang w:bidi="hi-IN"/>
        </w:rPr>
        <w:t xml:space="preserve"> </w:t>
      </w:r>
    </w:p>
    <w:p w:rsidR="00D76306" w:rsidRDefault="00E0578E" w:rsidP="00C73993">
      <w:pPr>
        <w:spacing w:after="0"/>
        <w:ind w:left="720" w:firstLine="720"/>
        <w:jc w:val="both"/>
        <w:rPr>
          <w:cs/>
          <w:lang w:bidi="hi-IN"/>
        </w:rPr>
      </w:pPr>
      <w:r>
        <w:rPr>
          <w:rFonts w:hint="cs"/>
          <w:cs/>
          <w:lang w:bidi="hi-IN"/>
        </w:rPr>
        <w:t xml:space="preserve">   </w:t>
      </w:r>
    </w:p>
    <w:p w:rsidR="00ED2B93" w:rsidRDefault="00ED2B93" w:rsidP="00ED2B93">
      <w:pPr>
        <w:spacing w:after="0"/>
        <w:ind w:left="720" w:firstLine="720"/>
        <w:rPr>
          <w:lang w:bidi="hi-IN"/>
        </w:rPr>
      </w:pPr>
      <w:r>
        <w:rPr>
          <w:rFonts w:hint="cs"/>
          <w:cs/>
          <w:lang w:bidi="hi-IN"/>
        </w:rPr>
        <w:t xml:space="preserve"> </w:t>
      </w:r>
    </w:p>
    <w:p w:rsidR="00ED2B93" w:rsidRDefault="00ED2B93" w:rsidP="00CD3593">
      <w:pPr>
        <w:spacing w:after="0"/>
        <w:ind w:left="720"/>
        <w:rPr>
          <w:lang w:bidi="hi-IN"/>
        </w:rPr>
      </w:pPr>
    </w:p>
    <w:p w:rsidR="00CD3593" w:rsidRDefault="0066522B" w:rsidP="00CD3593">
      <w:pPr>
        <w:spacing w:after="0"/>
        <w:ind w:left="720"/>
        <w:rPr>
          <w:lang w:bidi="hi-IN"/>
        </w:rPr>
      </w:pPr>
      <w:r>
        <w:rPr>
          <w:rFonts w:hint="cs"/>
          <w:cs/>
          <w:lang w:bidi="hi-IN"/>
        </w:rPr>
        <w:t>मुझे स्वाकार्य है</w:t>
      </w:r>
    </w:p>
    <w:p w:rsidR="0066522B" w:rsidRDefault="0066522B" w:rsidP="00CD3593">
      <w:pPr>
        <w:spacing w:after="0"/>
        <w:ind w:left="720"/>
        <w:rPr>
          <w:lang w:bidi="hi-IN"/>
        </w:rPr>
      </w:pPr>
      <w:r>
        <w:rPr>
          <w:rFonts w:hint="cs"/>
          <w:cs/>
          <w:lang w:bidi="hi-IN"/>
        </w:rPr>
        <w:t>----------------------------------(हस्ताक्षर)</w:t>
      </w:r>
    </w:p>
    <w:p w:rsidR="00EF1580" w:rsidRDefault="0066522B" w:rsidP="00CD3593">
      <w:pPr>
        <w:spacing w:after="0"/>
        <w:ind w:left="720"/>
        <w:rPr>
          <w:lang w:bidi="hi-IN"/>
        </w:rPr>
      </w:pPr>
      <w:r>
        <w:rPr>
          <w:rFonts w:hint="cs"/>
          <w:cs/>
          <w:lang w:bidi="hi-IN"/>
        </w:rPr>
        <w:t>(मुख्तार का नाम शीर्ष एवं पता)</w:t>
      </w:r>
    </w:p>
    <w:p w:rsidR="00CD3593" w:rsidRDefault="00CD3593" w:rsidP="00CD3593">
      <w:pPr>
        <w:spacing w:after="0"/>
        <w:ind w:left="720"/>
        <w:rPr>
          <w:lang w:bidi="hi-IN"/>
        </w:rPr>
      </w:pPr>
    </w:p>
    <w:p w:rsidR="00B91EB7" w:rsidRDefault="00B91EB7" w:rsidP="000725B2">
      <w:pPr>
        <w:spacing w:after="0"/>
        <w:ind w:left="1440" w:firstLine="720"/>
        <w:rPr>
          <w:lang w:bidi="hi-IN"/>
        </w:rPr>
      </w:pPr>
    </w:p>
    <w:p w:rsidR="00B91EB7" w:rsidRDefault="00B91EB7" w:rsidP="000725B2">
      <w:pPr>
        <w:spacing w:after="0"/>
        <w:ind w:left="1440" w:firstLine="720"/>
        <w:rPr>
          <w:lang w:bidi="hi-IN"/>
        </w:rPr>
      </w:pPr>
    </w:p>
    <w:p w:rsidR="000725B2" w:rsidRDefault="000725B2" w:rsidP="000725B2">
      <w:pPr>
        <w:spacing w:after="0"/>
        <w:ind w:left="1440"/>
        <w:rPr>
          <w:lang w:bidi="hi-IN"/>
        </w:rPr>
      </w:pPr>
    </w:p>
    <w:p w:rsidR="000725B2" w:rsidRDefault="000725B2" w:rsidP="000725B2">
      <w:pPr>
        <w:spacing w:after="0"/>
        <w:ind w:left="1440"/>
        <w:rPr>
          <w:lang w:bidi="hi-IN"/>
        </w:rPr>
      </w:pPr>
    </w:p>
    <w:p w:rsidR="000725B2" w:rsidRDefault="000725B2" w:rsidP="000725B2">
      <w:pPr>
        <w:spacing w:after="0"/>
        <w:ind w:left="1440" w:firstLine="720"/>
        <w:rPr>
          <w:lang w:bidi="hi-IN"/>
        </w:rPr>
      </w:pPr>
    </w:p>
    <w:p w:rsidR="000725B2" w:rsidRDefault="000725B2" w:rsidP="000725B2">
      <w:pPr>
        <w:spacing w:after="0"/>
        <w:ind w:left="1440" w:firstLine="720"/>
        <w:rPr>
          <w:lang w:bidi="hi-IN"/>
        </w:rPr>
      </w:pPr>
    </w:p>
    <w:p w:rsidR="000725B2" w:rsidRDefault="000725B2" w:rsidP="000725B2">
      <w:pPr>
        <w:spacing w:after="0"/>
        <w:ind w:left="1440" w:firstLine="720"/>
        <w:rPr>
          <w:lang w:bidi="hi-IN"/>
        </w:rPr>
      </w:pPr>
    </w:p>
    <w:p w:rsidR="000725B2" w:rsidRDefault="000725B2" w:rsidP="000725B2">
      <w:pPr>
        <w:ind w:left="1440" w:firstLine="720"/>
        <w:rPr>
          <w:lang w:bidi="hi-IN"/>
        </w:rPr>
      </w:pPr>
    </w:p>
    <w:p w:rsidR="000725B2" w:rsidRDefault="000725B2" w:rsidP="000725B2">
      <w:pPr>
        <w:ind w:left="1440" w:firstLine="720"/>
        <w:rPr>
          <w:cs/>
          <w:lang w:bidi="hi-IN"/>
        </w:rPr>
      </w:pPr>
      <w:r>
        <w:rPr>
          <w:rFonts w:hint="cs"/>
          <w:cs/>
          <w:lang w:bidi="hi-IN"/>
        </w:rPr>
        <w:t xml:space="preserve"> </w:t>
      </w:r>
    </w:p>
    <w:p w:rsidR="00F712BB" w:rsidRDefault="00F712BB" w:rsidP="00F712BB">
      <w:pPr>
        <w:spacing w:after="0"/>
        <w:ind w:left="1080"/>
        <w:rPr>
          <w:lang w:bidi="hi-IN"/>
        </w:rPr>
      </w:pPr>
      <w:r>
        <w:rPr>
          <w:lang w:bidi="hi-IN"/>
        </w:rPr>
        <w:t xml:space="preserve">  </w:t>
      </w:r>
    </w:p>
    <w:p w:rsidR="00F55793" w:rsidRDefault="00F55793" w:rsidP="00F55793">
      <w:pPr>
        <w:spacing w:after="0"/>
        <w:ind w:left="1440"/>
        <w:rPr>
          <w:lang w:bidi="hi-IN"/>
        </w:rPr>
      </w:pPr>
    </w:p>
    <w:p w:rsidR="00FB0279" w:rsidRDefault="00FB0279" w:rsidP="00FB0279">
      <w:pPr>
        <w:pStyle w:val="ListParagraph"/>
        <w:spacing w:after="0"/>
        <w:ind w:left="1080"/>
        <w:rPr>
          <w:lang w:bidi="hi-IN"/>
        </w:rPr>
      </w:pPr>
    </w:p>
    <w:p w:rsidR="008C083C" w:rsidRDefault="008C083C" w:rsidP="00FB0279">
      <w:pPr>
        <w:pStyle w:val="ListParagraph"/>
        <w:spacing w:after="0"/>
        <w:ind w:left="1080"/>
        <w:jc w:val="both"/>
        <w:rPr>
          <w:lang w:bidi="hi-IN"/>
        </w:rPr>
      </w:pPr>
    </w:p>
    <w:p w:rsidR="00C44AD4" w:rsidRDefault="00C44AD4" w:rsidP="00C44AD4">
      <w:pPr>
        <w:spacing w:after="0"/>
        <w:ind w:left="2880" w:firstLine="720"/>
        <w:jc w:val="both"/>
        <w:rPr>
          <w:lang w:bidi="hi-IN"/>
        </w:rPr>
      </w:pPr>
    </w:p>
    <w:p w:rsidR="00C44AD4" w:rsidRDefault="00C44AD4" w:rsidP="005C48CA">
      <w:pPr>
        <w:pStyle w:val="ListBullet"/>
        <w:numPr>
          <w:ilvl w:val="0"/>
          <w:numId w:val="0"/>
        </w:numPr>
        <w:ind w:left="1080"/>
        <w:jc w:val="both"/>
        <w:rPr>
          <w:lang w:bidi="hi-IN"/>
        </w:rPr>
      </w:pPr>
    </w:p>
    <w:p w:rsidR="005C48CA" w:rsidRPr="005C48CA" w:rsidRDefault="005C48CA" w:rsidP="005C48CA">
      <w:pPr>
        <w:pStyle w:val="ListBullet"/>
        <w:numPr>
          <w:ilvl w:val="0"/>
          <w:numId w:val="0"/>
        </w:numPr>
        <w:ind w:left="1080"/>
        <w:jc w:val="both"/>
        <w:rPr>
          <w:lang w:bidi="hi-IN"/>
        </w:rPr>
      </w:pPr>
    </w:p>
    <w:p w:rsidR="00F523C1" w:rsidRDefault="00DB4C90" w:rsidP="00EA0698">
      <w:pPr>
        <w:pStyle w:val="ListBullet"/>
        <w:numPr>
          <w:ilvl w:val="0"/>
          <w:numId w:val="0"/>
        </w:numPr>
        <w:ind w:left="360" w:hanging="360"/>
        <w:jc w:val="both"/>
        <w:rPr>
          <w:cs/>
          <w:lang w:bidi="hi-IN"/>
        </w:rPr>
      </w:pPr>
      <w:r>
        <w:rPr>
          <w:rFonts w:hint="cs"/>
          <w:cs/>
          <w:lang w:bidi="hi-IN"/>
        </w:rPr>
        <w:t xml:space="preserve"> </w:t>
      </w:r>
      <w:r w:rsidR="00BE285D">
        <w:rPr>
          <w:rFonts w:hint="cs"/>
          <w:cs/>
          <w:lang w:bidi="hi-IN"/>
        </w:rPr>
        <w:t xml:space="preserve"> </w:t>
      </w:r>
    </w:p>
    <w:p w:rsidR="000A2CD8" w:rsidRDefault="000A2CD8" w:rsidP="007F042D">
      <w:pPr>
        <w:pStyle w:val="ListBullet"/>
        <w:numPr>
          <w:ilvl w:val="0"/>
          <w:numId w:val="0"/>
        </w:numPr>
        <w:ind w:left="360" w:hanging="360"/>
        <w:rPr>
          <w:cs/>
          <w:lang w:bidi="hi-IN"/>
        </w:rPr>
      </w:pPr>
    </w:p>
    <w:p w:rsidR="007B0D29" w:rsidRDefault="007B0D29" w:rsidP="00876022">
      <w:pPr>
        <w:tabs>
          <w:tab w:val="left" w:pos="2760"/>
        </w:tabs>
        <w:spacing w:after="0"/>
        <w:jc w:val="both"/>
        <w:rPr>
          <w:lang w:bidi="hi-IN"/>
        </w:rPr>
      </w:pPr>
    </w:p>
    <w:p w:rsidR="004C4446" w:rsidRDefault="00FC65E3" w:rsidP="00876022">
      <w:pPr>
        <w:tabs>
          <w:tab w:val="left" w:pos="2760"/>
        </w:tabs>
        <w:spacing w:after="0"/>
        <w:jc w:val="both"/>
        <w:rPr>
          <w:lang w:bidi="hi-IN"/>
        </w:rPr>
      </w:pPr>
      <w:r>
        <w:rPr>
          <w:rFonts w:hint="cs"/>
          <w:cs/>
          <w:lang w:bidi="hi-IN"/>
        </w:rPr>
        <w:t xml:space="preserve"> </w:t>
      </w:r>
      <w:r w:rsidR="007F7763">
        <w:rPr>
          <w:rFonts w:hint="cs"/>
          <w:cs/>
          <w:lang w:bidi="hi-IN"/>
        </w:rPr>
        <w:t xml:space="preserve"> </w:t>
      </w:r>
      <w:r w:rsidR="007F7763">
        <w:rPr>
          <w:rFonts w:hint="cs"/>
          <w:cs/>
          <w:lang w:bidi="hi-IN"/>
        </w:rPr>
        <w:tab/>
      </w:r>
      <w:r w:rsidR="00A4164E">
        <w:rPr>
          <w:rFonts w:hint="cs"/>
          <w:cs/>
          <w:lang w:bidi="hi-IN"/>
        </w:rPr>
        <w:t xml:space="preserve"> </w:t>
      </w:r>
      <w:r w:rsidR="00E46C84">
        <w:rPr>
          <w:rFonts w:hint="cs"/>
          <w:cs/>
          <w:lang w:bidi="hi-IN"/>
        </w:rPr>
        <w:t xml:space="preserve"> </w:t>
      </w:r>
      <w:r w:rsidR="00E3752F">
        <w:rPr>
          <w:lang w:bidi="hi-IN"/>
        </w:rPr>
        <w:t xml:space="preserve">    </w:t>
      </w:r>
      <w:r w:rsidR="004C4446">
        <w:rPr>
          <w:rFonts w:hint="cs"/>
          <w:cs/>
          <w:lang w:bidi="hi-IN"/>
        </w:rPr>
        <w:tab/>
      </w:r>
    </w:p>
    <w:p w:rsidR="00261CA3" w:rsidRDefault="00261CA3" w:rsidP="00A937B1">
      <w:pPr>
        <w:ind w:left="720"/>
        <w:jc w:val="both"/>
        <w:rPr>
          <w:lang w:bidi="hi-IN"/>
        </w:rPr>
      </w:pPr>
    </w:p>
    <w:p w:rsidR="00865EFA" w:rsidRDefault="00865EFA" w:rsidP="00A937B1">
      <w:pPr>
        <w:ind w:left="720"/>
        <w:jc w:val="both"/>
        <w:rPr>
          <w:cs/>
          <w:lang w:bidi="hi-IN"/>
        </w:rPr>
      </w:pPr>
    </w:p>
    <w:p w:rsidR="00865EFA" w:rsidRDefault="00865EFA" w:rsidP="00A937B1">
      <w:pPr>
        <w:ind w:left="720"/>
        <w:jc w:val="both"/>
        <w:rPr>
          <w:lang w:bidi="hi-IN"/>
        </w:rPr>
      </w:pPr>
    </w:p>
    <w:p w:rsidR="00A65D0D" w:rsidRDefault="00A65D0D" w:rsidP="00DB3E5F">
      <w:pPr>
        <w:jc w:val="both"/>
        <w:rPr>
          <w:lang w:bidi="hi-IN"/>
        </w:rPr>
      </w:pPr>
      <w:r>
        <w:rPr>
          <w:rFonts w:hint="cs"/>
          <w:cs/>
          <w:lang w:bidi="hi-IN"/>
        </w:rPr>
        <w:tab/>
      </w:r>
    </w:p>
    <w:p w:rsidR="00911E70" w:rsidRDefault="00A65D0D" w:rsidP="00DB3E5F">
      <w:pPr>
        <w:jc w:val="both"/>
        <w:rPr>
          <w:lang w:bidi="hi-IN"/>
        </w:rPr>
        <w:sectPr w:rsidR="00911E70" w:rsidSect="002943A1">
          <w:headerReference w:type="default" r:id="rId12"/>
          <w:footerReference w:type="default" r:id="rId13"/>
          <w:pgSz w:w="12240" w:h="15840"/>
          <w:pgMar w:top="1440" w:right="1440" w:bottom="1440" w:left="1440" w:header="720" w:footer="720" w:gutter="0"/>
          <w:cols w:space="720"/>
          <w:docGrid w:linePitch="360"/>
        </w:sectPr>
      </w:pPr>
      <w:r>
        <w:rPr>
          <w:rFonts w:hint="cs"/>
          <w:cs/>
          <w:lang w:bidi="hi-IN"/>
        </w:rPr>
        <w:tab/>
      </w:r>
      <w:r w:rsidR="00DB3E5F">
        <w:rPr>
          <w:rFonts w:hint="cs"/>
          <w:cs/>
          <w:lang w:bidi="hi-IN"/>
        </w:rPr>
        <w:t xml:space="preserve">   </w:t>
      </w:r>
      <w:r w:rsidR="009A71AE">
        <w:rPr>
          <w:rFonts w:hint="cs"/>
          <w:cs/>
          <w:lang w:bidi="hi-IN"/>
        </w:rPr>
        <w:t xml:space="preserve"> </w:t>
      </w:r>
      <w:r w:rsidR="00864917">
        <w:rPr>
          <w:lang w:bidi="hi-IN"/>
        </w:rPr>
        <w:tab/>
      </w:r>
    </w:p>
    <w:p w:rsidR="00911E70" w:rsidRPr="00911E70" w:rsidRDefault="00911E70" w:rsidP="00911E70">
      <w:pPr>
        <w:ind w:left="11520"/>
        <w:jc w:val="center"/>
        <w:rPr>
          <w:sz w:val="20"/>
          <w:szCs w:val="20"/>
          <w:lang w:bidi="hi-IN"/>
        </w:rPr>
      </w:pPr>
      <w:r w:rsidRPr="00911E70">
        <w:rPr>
          <w:rFonts w:hint="cs"/>
          <w:sz w:val="20"/>
          <w:szCs w:val="20"/>
          <w:cs/>
          <w:lang w:bidi="hi-IN"/>
        </w:rPr>
        <w:lastRenderedPageBreak/>
        <w:t>अनुबंध - द</w:t>
      </w:r>
    </w:p>
    <w:p w:rsidR="00911E70" w:rsidRPr="00911E70" w:rsidRDefault="00911E70" w:rsidP="00911E70">
      <w:pPr>
        <w:jc w:val="center"/>
        <w:rPr>
          <w:b/>
          <w:bCs/>
          <w:sz w:val="20"/>
          <w:szCs w:val="20"/>
          <w:lang w:bidi="hi-IN"/>
        </w:rPr>
      </w:pPr>
      <w:r w:rsidRPr="00911E70">
        <w:rPr>
          <w:rFonts w:hint="cs"/>
          <w:b/>
          <w:bCs/>
          <w:sz w:val="20"/>
          <w:szCs w:val="20"/>
          <w:cs/>
          <w:lang w:bidi="hi-IN"/>
        </w:rPr>
        <w:t>अचल संपत्तियों के ब्यौरे</w:t>
      </w:r>
    </w:p>
    <w:tbl>
      <w:tblPr>
        <w:tblStyle w:val="TableGrid"/>
        <w:tblW w:w="13176" w:type="dxa"/>
        <w:tblLayout w:type="fixed"/>
        <w:tblLook w:val="04A0"/>
      </w:tblPr>
      <w:tblGrid>
        <w:gridCol w:w="648"/>
        <w:gridCol w:w="1890"/>
        <w:gridCol w:w="1080"/>
        <w:gridCol w:w="1260"/>
        <w:gridCol w:w="1080"/>
        <w:gridCol w:w="2070"/>
        <w:gridCol w:w="1530"/>
        <w:gridCol w:w="1710"/>
        <w:gridCol w:w="1908"/>
      </w:tblGrid>
      <w:tr w:rsidR="00911E70" w:rsidRPr="00911E70" w:rsidTr="00C239AC">
        <w:tc>
          <w:tcPr>
            <w:tcW w:w="648" w:type="dxa"/>
            <w:vMerge w:val="restart"/>
          </w:tcPr>
          <w:p w:rsidR="00911E70" w:rsidRPr="00911E70" w:rsidRDefault="00911E70" w:rsidP="00C239AC">
            <w:pPr>
              <w:rPr>
                <w:sz w:val="20"/>
                <w:szCs w:val="20"/>
                <w:cs/>
                <w:lang w:bidi="hi-IN"/>
              </w:rPr>
            </w:pPr>
            <w:r w:rsidRPr="00911E70">
              <w:rPr>
                <w:rFonts w:hint="cs"/>
                <w:sz w:val="20"/>
                <w:szCs w:val="20"/>
                <w:cs/>
                <w:lang w:bidi="hi-IN"/>
              </w:rPr>
              <w:t>क्रम सं.</w:t>
            </w:r>
          </w:p>
        </w:tc>
        <w:tc>
          <w:tcPr>
            <w:tcW w:w="1890" w:type="dxa"/>
            <w:vMerge w:val="restart"/>
          </w:tcPr>
          <w:p w:rsidR="00911E70" w:rsidRPr="00911E70" w:rsidRDefault="00911E70" w:rsidP="00C239AC">
            <w:pPr>
              <w:rPr>
                <w:sz w:val="20"/>
                <w:szCs w:val="20"/>
                <w:cs/>
                <w:lang w:bidi="hi-IN"/>
              </w:rPr>
            </w:pPr>
            <w:r w:rsidRPr="00911E70">
              <w:rPr>
                <w:rFonts w:hint="cs"/>
                <w:sz w:val="20"/>
                <w:szCs w:val="20"/>
                <w:cs/>
                <w:lang w:bidi="hi-IN"/>
              </w:rPr>
              <w:t>पता</w:t>
            </w:r>
          </w:p>
        </w:tc>
        <w:tc>
          <w:tcPr>
            <w:tcW w:w="2340" w:type="dxa"/>
            <w:gridSpan w:val="2"/>
          </w:tcPr>
          <w:p w:rsidR="00911E70" w:rsidRPr="00911E70" w:rsidRDefault="00911E70" w:rsidP="00C239AC">
            <w:pPr>
              <w:jc w:val="center"/>
              <w:rPr>
                <w:sz w:val="20"/>
                <w:szCs w:val="20"/>
                <w:cs/>
                <w:lang w:bidi="hi-IN"/>
              </w:rPr>
            </w:pPr>
            <w:r w:rsidRPr="00911E70">
              <w:rPr>
                <w:rFonts w:hint="cs"/>
                <w:sz w:val="20"/>
                <w:szCs w:val="20"/>
                <w:cs/>
                <w:lang w:bidi="hi-IN"/>
              </w:rPr>
              <w:t>फ्लैट के विवरण</w:t>
            </w:r>
          </w:p>
        </w:tc>
        <w:tc>
          <w:tcPr>
            <w:tcW w:w="1080" w:type="dxa"/>
            <w:vMerge w:val="restart"/>
          </w:tcPr>
          <w:p w:rsidR="00911E70" w:rsidRPr="00911E70" w:rsidRDefault="00911E70" w:rsidP="00C239AC">
            <w:pPr>
              <w:rPr>
                <w:sz w:val="20"/>
                <w:szCs w:val="20"/>
                <w:lang w:bidi="hi-IN"/>
              </w:rPr>
            </w:pPr>
            <w:r w:rsidRPr="00911E70">
              <w:rPr>
                <w:rFonts w:hint="cs"/>
                <w:sz w:val="20"/>
                <w:szCs w:val="20"/>
                <w:cs/>
                <w:lang w:bidi="hi-IN"/>
              </w:rPr>
              <w:t>वर्गपुट में फ्लैट का निर्माण क्षेत्र</w:t>
            </w:r>
          </w:p>
          <w:p w:rsidR="00911E70" w:rsidRPr="00911E70" w:rsidRDefault="00911E70" w:rsidP="00C239AC">
            <w:pPr>
              <w:rPr>
                <w:sz w:val="20"/>
                <w:szCs w:val="20"/>
                <w:cs/>
                <w:lang w:bidi="hi-IN"/>
              </w:rPr>
            </w:pPr>
            <w:r w:rsidRPr="00911E70">
              <w:rPr>
                <w:rFonts w:hint="cs"/>
                <w:sz w:val="20"/>
                <w:szCs w:val="20"/>
                <w:cs/>
                <w:lang w:bidi="hi-IN"/>
              </w:rPr>
              <w:t>(लगभग)</w:t>
            </w:r>
          </w:p>
        </w:tc>
        <w:tc>
          <w:tcPr>
            <w:tcW w:w="2070" w:type="dxa"/>
            <w:vMerge w:val="restart"/>
          </w:tcPr>
          <w:p w:rsidR="00911E70" w:rsidRPr="00911E70" w:rsidRDefault="00911E70" w:rsidP="00C239AC">
            <w:pPr>
              <w:rPr>
                <w:sz w:val="20"/>
                <w:szCs w:val="20"/>
                <w:cs/>
                <w:lang w:bidi="hi-IN"/>
              </w:rPr>
            </w:pPr>
            <w:r w:rsidRPr="00911E70">
              <w:rPr>
                <w:rFonts w:hint="cs"/>
                <w:sz w:val="20"/>
                <w:szCs w:val="20"/>
                <w:cs/>
                <w:lang w:bidi="hi-IN"/>
              </w:rPr>
              <w:t>प्रत्येक फ्लैट का संक्षिप्त विवरण (प्रसिद्ध थल-चिह्न जैसे बस स्टैंड, रेलवे स्टेशन, बाजार या स्कूल आदि से अवस्थिति या सामिप्य</w:t>
            </w:r>
          </w:p>
        </w:tc>
        <w:tc>
          <w:tcPr>
            <w:tcW w:w="1530" w:type="dxa"/>
            <w:vMerge w:val="restart"/>
          </w:tcPr>
          <w:p w:rsidR="00911E70" w:rsidRPr="00911E70" w:rsidRDefault="00911E70" w:rsidP="00C239AC">
            <w:pPr>
              <w:rPr>
                <w:sz w:val="20"/>
                <w:szCs w:val="20"/>
                <w:lang w:bidi="hi-IN"/>
              </w:rPr>
            </w:pPr>
            <w:r w:rsidRPr="00911E70">
              <w:rPr>
                <w:rFonts w:hint="cs"/>
                <w:sz w:val="20"/>
                <w:szCs w:val="20"/>
                <w:cs/>
                <w:lang w:bidi="hi-IN"/>
              </w:rPr>
              <w:t>बयाना जमाराशि</w:t>
            </w:r>
          </w:p>
          <w:p w:rsidR="00911E70" w:rsidRPr="00911E70" w:rsidRDefault="00911E70" w:rsidP="00C239AC">
            <w:pPr>
              <w:rPr>
                <w:sz w:val="20"/>
                <w:szCs w:val="20"/>
                <w:cs/>
                <w:lang w:bidi="hi-IN"/>
              </w:rPr>
            </w:pPr>
            <w:r w:rsidRPr="00911E70">
              <w:rPr>
                <w:rFonts w:hint="cs"/>
                <w:sz w:val="20"/>
                <w:szCs w:val="20"/>
                <w:cs/>
                <w:lang w:bidi="hi-IN"/>
              </w:rPr>
              <w:t>(रु.)</w:t>
            </w:r>
          </w:p>
        </w:tc>
        <w:tc>
          <w:tcPr>
            <w:tcW w:w="1710" w:type="dxa"/>
            <w:vMerge w:val="restart"/>
          </w:tcPr>
          <w:p w:rsidR="00911E70" w:rsidRPr="00911E70" w:rsidRDefault="00911E70" w:rsidP="00C239AC">
            <w:pPr>
              <w:rPr>
                <w:sz w:val="20"/>
                <w:szCs w:val="20"/>
                <w:lang w:bidi="hi-IN"/>
              </w:rPr>
            </w:pPr>
            <w:r w:rsidRPr="00911E70">
              <w:rPr>
                <w:rFonts w:hint="cs"/>
                <w:sz w:val="20"/>
                <w:szCs w:val="20"/>
                <w:cs/>
                <w:lang w:bidi="hi-IN"/>
              </w:rPr>
              <w:t>आरक्षित कीमत</w:t>
            </w:r>
          </w:p>
          <w:p w:rsidR="00911E70" w:rsidRPr="00911E70" w:rsidRDefault="00911E70" w:rsidP="00C239AC">
            <w:pPr>
              <w:rPr>
                <w:sz w:val="20"/>
                <w:szCs w:val="20"/>
                <w:cs/>
                <w:lang w:bidi="hi-IN"/>
              </w:rPr>
            </w:pPr>
            <w:r w:rsidRPr="00911E70">
              <w:rPr>
                <w:rFonts w:hint="cs"/>
                <w:sz w:val="20"/>
                <w:szCs w:val="20"/>
                <w:cs/>
                <w:lang w:bidi="hi-IN"/>
              </w:rPr>
              <w:t>(रु.)</w:t>
            </w:r>
          </w:p>
        </w:tc>
        <w:tc>
          <w:tcPr>
            <w:tcW w:w="1908" w:type="dxa"/>
            <w:vMerge w:val="restart"/>
          </w:tcPr>
          <w:p w:rsidR="00911E70" w:rsidRPr="00911E70" w:rsidRDefault="00911E70" w:rsidP="00C239AC">
            <w:pPr>
              <w:rPr>
                <w:sz w:val="20"/>
                <w:szCs w:val="20"/>
                <w:cs/>
                <w:lang w:bidi="hi-IN"/>
              </w:rPr>
            </w:pPr>
            <w:r w:rsidRPr="00911E70">
              <w:rPr>
                <w:rFonts w:hint="cs"/>
                <w:sz w:val="20"/>
                <w:szCs w:val="20"/>
                <w:cs/>
                <w:lang w:bidi="hi-IN"/>
              </w:rPr>
              <w:t>निविदा आवेदन जारी करने का प्राधिकार</w:t>
            </w:r>
          </w:p>
        </w:tc>
      </w:tr>
      <w:tr w:rsidR="00911E70" w:rsidRPr="00911E70" w:rsidTr="00C239AC">
        <w:tc>
          <w:tcPr>
            <w:tcW w:w="648" w:type="dxa"/>
            <w:vMerge/>
          </w:tcPr>
          <w:p w:rsidR="00911E70" w:rsidRPr="00911E70" w:rsidRDefault="00911E70" w:rsidP="00C239AC">
            <w:pPr>
              <w:rPr>
                <w:sz w:val="20"/>
                <w:szCs w:val="20"/>
                <w:lang w:bidi="hi-IN"/>
              </w:rPr>
            </w:pPr>
          </w:p>
        </w:tc>
        <w:tc>
          <w:tcPr>
            <w:tcW w:w="1890" w:type="dxa"/>
            <w:vMerge/>
          </w:tcPr>
          <w:p w:rsidR="00911E70" w:rsidRPr="00911E70" w:rsidRDefault="00911E70" w:rsidP="00C239AC">
            <w:pPr>
              <w:rPr>
                <w:sz w:val="20"/>
                <w:szCs w:val="20"/>
                <w:lang w:bidi="hi-IN"/>
              </w:rPr>
            </w:pPr>
          </w:p>
        </w:tc>
        <w:tc>
          <w:tcPr>
            <w:tcW w:w="1080" w:type="dxa"/>
          </w:tcPr>
          <w:p w:rsidR="00911E70" w:rsidRPr="00911E70" w:rsidRDefault="00911E70" w:rsidP="00C239AC">
            <w:pPr>
              <w:rPr>
                <w:sz w:val="20"/>
                <w:szCs w:val="20"/>
                <w:lang w:bidi="hi-IN"/>
              </w:rPr>
            </w:pPr>
            <w:r w:rsidRPr="00911E70">
              <w:rPr>
                <w:rFonts w:hint="cs"/>
                <w:sz w:val="20"/>
                <w:szCs w:val="20"/>
                <w:cs/>
                <w:lang w:bidi="hi-IN"/>
              </w:rPr>
              <w:t>फ्लैट का प्रकार</w:t>
            </w:r>
          </w:p>
        </w:tc>
        <w:tc>
          <w:tcPr>
            <w:tcW w:w="1260" w:type="dxa"/>
          </w:tcPr>
          <w:p w:rsidR="00911E70" w:rsidRPr="00911E70" w:rsidRDefault="00911E70" w:rsidP="00C239AC">
            <w:pPr>
              <w:rPr>
                <w:sz w:val="20"/>
                <w:szCs w:val="20"/>
                <w:lang w:bidi="hi-IN"/>
              </w:rPr>
            </w:pPr>
            <w:r w:rsidRPr="00911E70">
              <w:rPr>
                <w:rFonts w:hint="cs"/>
                <w:sz w:val="20"/>
                <w:szCs w:val="20"/>
                <w:cs/>
                <w:lang w:bidi="hi-IN"/>
              </w:rPr>
              <w:t>फ्लैट सं.</w:t>
            </w:r>
          </w:p>
        </w:tc>
        <w:tc>
          <w:tcPr>
            <w:tcW w:w="1080" w:type="dxa"/>
            <w:vMerge/>
          </w:tcPr>
          <w:p w:rsidR="00911E70" w:rsidRPr="00911E70" w:rsidRDefault="00911E70" w:rsidP="00C239AC">
            <w:pPr>
              <w:rPr>
                <w:sz w:val="20"/>
                <w:szCs w:val="20"/>
                <w:lang w:bidi="hi-IN"/>
              </w:rPr>
            </w:pPr>
          </w:p>
        </w:tc>
        <w:tc>
          <w:tcPr>
            <w:tcW w:w="2070" w:type="dxa"/>
            <w:vMerge/>
          </w:tcPr>
          <w:p w:rsidR="00911E70" w:rsidRPr="00911E70" w:rsidRDefault="00911E70" w:rsidP="00C239AC">
            <w:pPr>
              <w:rPr>
                <w:sz w:val="20"/>
                <w:szCs w:val="20"/>
                <w:lang w:bidi="hi-IN"/>
              </w:rPr>
            </w:pPr>
          </w:p>
        </w:tc>
        <w:tc>
          <w:tcPr>
            <w:tcW w:w="1530" w:type="dxa"/>
            <w:vMerge/>
          </w:tcPr>
          <w:p w:rsidR="00911E70" w:rsidRPr="00911E70" w:rsidRDefault="00911E70" w:rsidP="00C239AC">
            <w:pPr>
              <w:rPr>
                <w:sz w:val="20"/>
                <w:szCs w:val="20"/>
                <w:lang w:bidi="hi-IN"/>
              </w:rPr>
            </w:pPr>
          </w:p>
        </w:tc>
        <w:tc>
          <w:tcPr>
            <w:tcW w:w="1710" w:type="dxa"/>
            <w:vMerge/>
          </w:tcPr>
          <w:p w:rsidR="00911E70" w:rsidRPr="00911E70" w:rsidRDefault="00911E70" w:rsidP="00C239AC">
            <w:pPr>
              <w:rPr>
                <w:sz w:val="20"/>
                <w:szCs w:val="20"/>
                <w:lang w:bidi="hi-IN"/>
              </w:rPr>
            </w:pPr>
          </w:p>
        </w:tc>
        <w:tc>
          <w:tcPr>
            <w:tcW w:w="1908" w:type="dxa"/>
            <w:vMerge/>
          </w:tcPr>
          <w:p w:rsidR="00911E70" w:rsidRPr="00911E70" w:rsidRDefault="00911E70" w:rsidP="00C239AC">
            <w:pPr>
              <w:rPr>
                <w:sz w:val="20"/>
                <w:szCs w:val="20"/>
                <w:lang w:bidi="hi-IN"/>
              </w:rPr>
            </w:pPr>
          </w:p>
        </w:tc>
      </w:tr>
      <w:tr w:rsidR="00911E70" w:rsidRPr="00911E70" w:rsidTr="00C239AC">
        <w:tc>
          <w:tcPr>
            <w:tcW w:w="648" w:type="dxa"/>
          </w:tcPr>
          <w:p w:rsidR="00911E70" w:rsidRPr="00911E70" w:rsidRDefault="00911E70" w:rsidP="00C239AC">
            <w:pPr>
              <w:rPr>
                <w:sz w:val="20"/>
                <w:szCs w:val="20"/>
                <w:lang w:bidi="hi-IN"/>
              </w:rPr>
            </w:pPr>
            <w:r w:rsidRPr="00911E70">
              <w:rPr>
                <w:rFonts w:hint="cs"/>
                <w:sz w:val="20"/>
                <w:szCs w:val="20"/>
                <w:cs/>
                <w:lang w:bidi="hi-IN"/>
              </w:rPr>
              <w:t>1</w:t>
            </w:r>
          </w:p>
        </w:tc>
        <w:tc>
          <w:tcPr>
            <w:tcW w:w="1890" w:type="dxa"/>
          </w:tcPr>
          <w:p w:rsidR="00911E70" w:rsidRPr="00911E70" w:rsidRDefault="00911E70" w:rsidP="00C239AC">
            <w:pPr>
              <w:rPr>
                <w:sz w:val="20"/>
                <w:szCs w:val="20"/>
                <w:lang w:bidi="hi-IN"/>
              </w:rPr>
            </w:pPr>
            <w:r w:rsidRPr="00911E70">
              <w:rPr>
                <w:rFonts w:hint="cs"/>
                <w:sz w:val="20"/>
                <w:szCs w:val="20"/>
                <w:cs/>
                <w:lang w:bidi="hi-IN"/>
              </w:rPr>
              <w:t>शालीमार स्टर्लिंग कॉंप्लेक्स, अप्सरा टॉकीज के समीप, रायसेन रोड, भोपाल</w:t>
            </w:r>
          </w:p>
        </w:tc>
        <w:tc>
          <w:tcPr>
            <w:tcW w:w="1080" w:type="dxa"/>
          </w:tcPr>
          <w:p w:rsidR="00911E70" w:rsidRPr="00911E70" w:rsidRDefault="00911E70" w:rsidP="00C239AC">
            <w:pPr>
              <w:rPr>
                <w:sz w:val="20"/>
                <w:szCs w:val="20"/>
                <w:lang w:bidi="hi-IN"/>
              </w:rPr>
            </w:pPr>
            <w:r w:rsidRPr="00911E70">
              <w:rPr>
                <w:rFonts w:hint="cs"/>
                <w:sz w:val="20"/>
                <w:szCs w:val="20"/>
                <w:cs/>
                <w:lang w:bidi="hi-IN"/>
              </w:rPr>
              <w:t>2 बीएचके</w:t>
            </w:r>
          </w:p>
          <w:p w:rsidR="00911E70" w:rsidRPr="00911E70" w:rsidRDefault="00911E70" w:rsidP="00C239AC">
            <w:pPr>
              <w:rPr>
                <w:sz w:val="20"/>
                <w:szCs w:val="20"/>
                <w:lang w:bidi="hi-IN"/>
              </w:rPr>
            </w:pPr>
          </w:p>
          <w:p w:rsidR="00911E70" w:rsidRPr="00911E70" w:rsidRDefault="00911E70" w:rsidP="00C239AC">
            <w:pPr>
              <w:rPr>
                <w:sz w:val="20"/>
                <w:szCs w:val="20"/>
                <w:lang w:bidi="hi-IN"/>
              </w:rPr>
            </w:pPr>
          </w:p>
          <w:p w:rsidR="00911E70" w:rsidRPr="00911E70" w:rsidRDefault="00911E70" w:rsidP="00C239AC">
            <w:pPr>
              <w:pBdr>
                <w:bottom w:val="single" w:sz="6" w:space="1" w:color="auto"/>
              </w:pBdr>
              <w:rPr>
                <w:sz w:val="20"/>
                <w:szCs w:val="20"/>
                <w:lang w:bidi="hi-IN"/>
              </w:rPr>
            </w:pPr>
          </w:p>
          <w:p w:rsidR="00911E70" w:rsidRPr="00911E70" w:rsidRDefault="00911E70" w:rsidP="00C239AC">
            <w:pPr>
              <w:pBdr>
                <w:bottom w:val="single" w:sz="6" w:space="1" w:color="auto"/>
              </w:pBdr>
              <w:rPr>
                <w:sz w:val="20"/>
                <w:szCs w:val="20"/>
                <w:lang w:bidi="hi-IN"/>
              </w:rPr>
            </w:pPr>
          </w:p>
          <w:p w:rsidR="00911E70" w:rsidRPr="00911E70" w:rsidRDefault="00911E70" w:rsidP="00C239AC">
            <w:pPr>
              <w:rPr>
                <w:sz w:val="20"/>
                <w:szCs w:val="20"/>
                <w:lang w:bidi="hi-IN"/>
              </w:rPr>
            </w:pPr>
            <w:r w:rsidRPr="00911E70">
              <w:rPr>
                <w:rFonts w:hint="cs"/>
                <w:sz w:val="20"/>
                <w:szCs w:val="20"/>
                <w:cs/>
                <w:lang w:bidi="hi-IN"/>
              </w:rPr>
              <w:t>3 बीएचके</w:t>
            </w:r>
          </w:p>
          <w:p w:rsidR="00911E70" w:rsidRPr="00911E70" w:rsidRDefault="00911E70" w:rsidP="00C239AC">
            <w:pPr>
              <w:rPr>
                <w:sz w:val="20"/>
                <w:szCs w:val="20"/>
                <w:lang w:bidi="hi-IN"/>
              </w:rPr>
            </w:pPr>
          </w:p>
        </w:tc>
        <w:tc>
          <w:tcPr>
            <w:tcW w:w="1260" w:type="dxa"/>
          </w:tcPr>
          <w:p w:rsidR="00911E70" w:rsidRPr="00911E70" w:rsidRDefault="00911E70" w:rsidP="00C239AC">
            <w:pPr>
              <w:jc w:val="center"/>
              <w:rPr>
                <w:sz w:val="20"/>
                <w:szCs w:val="20"/>
                <w:lang w:bidi="hi-IN"/>
              </w:rPr>
            </w:pPr>
            <w:r w:rsidRPr="00911E70">
              <w:rPr>
                <w:rFonts w:hint="cs"/>
                <w:sz w:val="20"/>
                <w:szCs w:val="20"/>
                <w:cs/>
                <w:lang w:bidi="hi-IN"/>
              </w:rPr>
              <w:t>8/201</w:t>
            </w:r>
          </w:p>
          <w:p w:rsidR="00911E70" w:rsidRPr="00911E70" w:rsidRDefault="00911E70" w:rsidP="00C239AC">
            <w:pPr>
              <w:pBdr>
                <w:top w:val="single" w:sz="6" w:space="1" w:color="auto"/>
                <w:bottom w:val="single" w:sz="6" w:space="1" w:color="auto"/>
              </w:pBdr>
              <w:jc w:val="center"/>
              <w:rPr>
                <w:sz w:val="20"/>
                <w:szCs w:val="20"/>
                <w:lang w:bidi="hi-IN"/>
              </w:rPr>
            </w:pPr>
            <w:r w:rsidRPr="00911E70">
              <w:rPr>
                <w:rFonts w:hint="cs"/>
                <w:sz w:val="20"/>
                <w:szCs w:val="20"/>
                <w:cs/>
                <w:lang w:bidi="hi-IN"/>
              </w:rPr>
              <w:t>8/301</w:t>
            </w:r>
          </w:p>
          <w:p w:rsidR="00911E70" w:rsidRPr="00911E70" w:rsidRDefault="00911E70" w:rsidP="00C239AC">
            <w:pPr>
              <w:pBdr>
                <w:bottom w:val="single" w:sz="6" w:space="1" w:color="auto"/>
                <w:between w:val="single" w:sz="6" w:space="1" w:color="auto"/>
              </w:pBdr>
              <w:jc w:val="center"/>
              <w:rPr>
                <w:sz w:val="20"/>
                <w:szCs w:val="20"/>
                <w:lang w:bidi="hi-IN"/>
              </w:rPr>
            </w:pPr>
            <w:r w:rsidRPr="00911E70">
              <w:rPr>
                <w:rFonts w:hint="cs"/>
                <w:sz w:val="20"/>
                <w:szCs w:val="20"/>
                <w:cs/>
                <w:lang w:bidi="hi-IN"/>
              </w:rPr>
              <w:t>8/302</w:t>
            </w:r>
          </w:p>
          <w:p w:rsidR="00911E70" w:rsidRPr="00911E70" w:rsidRDefault="00911E70" w:rsidP="00C239AC">
            <w:pPr>
              <w:pBdr>
                <w:bottom w:val="single" w:sz="6" w:space="1" w:color="auto"/>
                <w:between w:val="single" w:sz="6" w:space="1" w:color="auto"/>
              </w:pBdr>
              <w:jc w:val="center"/>
              <w:rPr>
                <w:sz w:val="20"/>
                <w:szCs w:val="20"/>
                <w:lang w:bidi="hi-IN"/>
              </w:rPr>
            </w:pPr>
          </w:p>
          <w:p w:rsidR="00911E70" w:rsidRPr="00911E70" w:rsidRDefault="00911E70" w:rsidP="00C239AC">
            <w:pPr>
              <w:pBdr>
                <w:bottom w:val="single" w:sz="6" w:space="1" w:color="auto"/>
                <w:between w:val="single" w:sz="6" w:space="1" w:color="auto"/>
              </w:pBdr>
              <w:jc w:val="center"/>
              <w:rPr>
                <w:sz w:val="20"/>
                <w:szCs w:val="20"/>
                <w:lang w:bidi="hi-IN"/>
              </w:rPr>
            </w:pPr>
            <w:r w:rsidRPr="00911E70">
              <w:rPr>
                <w:rFonts w:hint="cs"/>
                <w:sz w:val="20"/>
                <w:szCs w:val="20"/>
                <w:cs/>
                <w:lang w:bidi="hi-IN"/>
              </w:rPr>
              <w:t>6/201</w:t>
            </w:r>
          </w:p>
          <w:p w:rsidR="00911E70" w:rsidRPr="00911E70" w:rsidRDefault="00911E70" w:rsidP="00C239AC">
            <w:pPr>
              <w:jc w:val="center"/>
              <w:rPr>
                <w:sz w:val="20"/>
                <w:szCs w:val="20"/>
                <w:lang w:bidi="hi-IN"/>
              </w:rPr>
            </w:pPr>
            <w:r w:rsidRPr="00911E70">
              <w:rPr>
                <w:rFonts w:hint="cs"/>
                <w:sz w:val="20"/>
                <w:szCs w:val="20"/>
                <w:cs/>
                <w:lang w:bidi="hi-IN"/>
              </w:rPr>
              <w:t>6/202</w:t>
            </w:r>
          </w:p>
        </w:tc>
        <w:tc>
          <w:tcPr>
            <w:tcW w:w="1080" w:type="dxa"/>
          </w:tcPr>
          <w:p w:rsidR="00911E70" w:rsidRPr="00911E70" w:rsidRDefault="00911E70" w:rsidP="00C239AC">
            <w:pPr>
              <w:jc w:val="center"/>
              <w:rPr>
                <w:sz w:val="20"/>
                <w:szCs w:val="20"/>
                <w:lang w:bidi="hi-IN"/>
              </w:rPr>
            </w:pPr>
            <w:r w:rsidRPr="00911E70">
              <w:rPr>
                <w:rFonts w:hint="cs"/>
                <w:sz w:val="20"/>
                <w:szCs w:val="20"/>
                <w:cs/>
                <w:lang w:bidi="hi-IN"/>
              </w:rPr>
              <w:t>920</w:t>
            </w:r>
          </w:p>
          <w:p w:rsidR="00911E70" w:rsidRPr="00911E70" w:rsidRDefault="00911E70" w:rsidP="00C239AC">
            <w:pPr>
              <w:jc w:val="center"/>
              <w:rPr>
                <w:sz w:val="20"/>
                <w:szCs w:val="20"/>
                <w:lang w:bidi="hi-IN"/>
              </w:rPr>
            </w:pPr>
            <w:r w:rsidRPr="00911E70">
              <w:rPr>
                <w:rFonts w:hint="cs"/>
                <w:sz w:val="20"/>
                <w:szCs w:val="20"/>
                <w:cs/>
                <w:lang w:bidi="hi-IN"/>
              </w:rPr>
              <w:t>920</w:t>
            </w:r>
          </w:p>
          <w:p w:rsidR="00911E70" w:rsidRPr="00911E70" w:rsidRDefault="00911E70" w:rsidP="00C239AC">
            <w:pPr>
              <w:jc w:val="center"/>
              <w:rPr>
                <w:sz w:val="20"/>
                <w:szCs w:val="20"/>
                <w:lang w:bidi="hi-IN"/>
              </w:rPr>
            </w:pPr>
            <w:r w:rsidRPr="00911E70">
              <w:rPr>
                <w:rFonts w:hint="cs"/>
                <w:sz w:val="20"/>
                <w:szCs w:val="20"/>
                <w:cs/>
                <w:lang w:bidi="hi-IN"/>
              </w:rPr>
              <w:t>920</w:t>
            </w:r>
          </w:p>
          <w:p w:rsidR="00911E70" w:rsidRPr="00911E70" w:rsidRDefault="00911E70" w:rsidP="00C239AC">
            <w:pPr>
              <w:jc w:val="center"/>
              <w:rPr>
                <w:sz w:val="20"/>
                <w:szCs w:val="20"/>
                <w:lang w:bidi="hi-IN"/>
              </w:rPr>
            </w:pPr>
          </w:p>
          <w:p w:rsidR="00911E70" w:rsidRPr="00911E70" w:rsidRDefault="00911E70" w:rsidP="00C239AC">
            <w:pPr>
              <w:jc w:val="center"/>
              <w:rPr>
                <w:sz w:val="20"/>
                <w:szCs w:val="20"/>
                <w:lang w:bidi="hi-IN"/>
              </w:rPr>
            </w:pPr>
          </w:p>
          <w:p w:rsidR="00911E70" w:rsidRPr="00911E70" w:rsidRDefault="00911E70" w:rsidP="00C239AC">
            <w:pPr>
              <w:jc w:val="center"/>
              <w:rPr>
                <w:sz w:val="20"/>
                <w:szCs w:val="20"/>
                <w:lang w:bidi="hi-IN"/>
              </w:rPr>
            </w:pPr>
            <w:r w:rsidRPr="00911E70">
              <w:rPr>
                <w:rFonts w:hint="cs"/>
                <w:sz w:val="20"/>
                <w:szCs w:val="20"/>
                <w:cs/>
                <w:lang w:bidi="hi-IN"/>
              </w:rPr>
              <w:t>1015</w:t>
            </w:r>
          </w:p>
          <w:p w:rsidR="00911E70" w:rsidRPr="00911E70" w:rsidRDefault="00911E70" w:rsidP="00C239AC">
            <w:pPr>
              <w:jc w:val="center"/>
              <w:rPr>
                <w:sz w:val="20"/>
                <w:szCs w:val="20"/>
                <w:lang w:bidi="hi-IN"/>
              </w:rPr>
            </w:pPr>
            <w:r w:rsidRPr="00911E70">
              <w:rPr>
                <w:rFonts w:hint="cs"/>
                <w:sz w:val="20"/>
                <w:szCs w:val="20"/>
                <w:cs/>
                <w:lang w:bidi="hi-IN"/>
              </w:rPr>
              <w:t>1015</w:t>
            </w:r>
          </w:p>
        </w:tc>
        <w:tc>
          <w:tcPr>
            <w:tcW w:w="2070" w:type="dxa"/>
          </w:tcPr>
          <w:p w:rsidR="00911E70" w:rsidRPr="00911E70" w:rsidRDefault="00911E70" w:rsidP="00C239AC">
            <w:pPr>
              <w:rPr>
                <w:sz w:val="20"/>
                <w:szCs w:val="20"/>
                <w:lang w:bidi="hi-IN"/>
              </w:rPr>
            </w:pPr>
            <w:r w:rsidRPr="00911E70">
              <w:rPr>
                <w:rFonts w:hint="cs"/>
                <w:sz w:val="20"/>
                <w:szCs w:val="20"/>
                <w:cs/>
                <w:lang w:bidi="hi-IN"/>
              </w:rPr>
              <w:t>फ्लैट्स रायसेन रोड पर शालीमार स्टर्लिंग कॉंप्लेक्स में अवस्थित हैं, भोपाल रेलवे स्टेशन से जिसकी दूरी 5 कि.मी. है।</w:t>
            </w:r>
          </w:p>
        </w:tc>
        <w:tc>
          <w:tcPr>
            <w:tcW w:w="1530" w:type="dxa"/>
          </w:tcPr>
          <w:p w:rsidR="00911E70" w:rsidRPr="00911E70" w:rsidRDefault="00911E70" w:rsidP="00C239AC">
            <w:pPr>
              <w:rPr>
                <w:sz w:val="20"/>
                <w:szCs w:val="20"/>
                <w:lang w:bidi="hi-IN"/>
              </w:rPr>
            </w:pPr>
            <w:r w:rsidRPr="00911E70">
              <w:rPr>
                <w:rFonts w:hint="cs"/>
                <w:sz w:val="20"/>
                <w:szCs w:val="20"/>
                <w:cs/>
                <w:lang w:bidi="hi-IN"/>
              </w:rPr>
              <w:t>रु. 2.50 लाख</w:t>
            </w:r>
          </w:p>
          <w:p w:rsidR="00911E70" w:rsidRPr="00911E70" w:rsidRDefault="00911E70" w:rsidP="00C239AC">
            <w:pPr>
              <w:rPr>
                <w:sz w:val="20"/>
                <w:szCs w:val="20"/>
                <w:lang w:bidi="hi-IN"/>
              </w:rPr>
            </w:pPr>
            <w:r w:rsidRPr="00911E70">
              <w:rPr>
                <w:rFonts w:hint="cs"/>
                <w:sz w:val="20"/>
                <w:szCs w:val="20"/>
                <w:cs/>
                <w:lang w:bidi="hi-IN"/>
              </w:rPr>
              <w:t>रु. 2.50 लाख</w:t>
            </w:r>
          </w:p>
          <w:p w:rsidR="00911E70" w:rsidRPr="00911E70" w:rsidRDefault="00911E70" w:rsidP="00C239AC">
            <w:pPr>
              <w:rPr>
                <w:sz w:val="20"/>
                <w:szCs w:val="20"/>
                <w:lang w:bidi="hi-IN"/>
              </w:rPr>
            </w:pPr>
            <w:r w:rsidRPr="00911E70">
              <w:rPr>
                <w:rFonts w:hint="cs"/>
                <w:sz w:val="20"/>
                <w:szCs w:val="20"/>
                <w:cs/>
                <w:lang w:bidi="hi-IN"/>
              </w:rPr>
              <w:t>रु. 2.50 लाख</w:t>
            </w:r>
          </w:p>
          <w:p w:rsidR="00911E70" w:rsidRPr="00911E70" w:rsidRDefault="00911E70" w:rsidP="00C239AC">
            <w:pPr>
              <w:rPr>
                <w:sz w:val="20"/>
                <w:szCs w:val="20"/>
                <w:lang w:bidi="hi-IN"/>
              </w:rPr>
            </w:pPr>
          </w:p>
          <w:p w:rsidR="00911E70" w:rsidRPr="00911E70" w:rsidRDefault="00911E70" w:rsidP="00C239AC">
            <w:pPr>
              <w:rPr>
                <w:sz w:val="20"/>
                <w:szCs w:val="20"/>
                <w:lang w:bidi="hi-IN"/>
              </w:rPr>
            </w:pPr>
          </w:p>
          <w:p w:rsidR="00911E70" w:rsidRPr="00911E70" w:rsidRDefault="00911E70" w:rsidP="00C239AC">
            <w:pPr>
              <w:rPr>
                <w:sz w:val="20"/>
                <w:szCs w:val="20"/>
                <w:lang w:bidi="hi-IN"/>
              </w:rPr>
            </w:pPr>
            <w:r w:rsidRPr="00911E70">
              <w:rPr>
                <w:rFonts w:hint="cs"/>
                <w:sz w:val="20"/>
                <w:szCs w:val="20"/>
                <w:cs/>
                <w:lang w:bidi="hi-IN"/>
              </w:rPr>
              <w:t>रु. 3.00 लाख</w:t>
            </w:r>
          </w:p>
          <w:p w:rsidR="00911E70" w:rsidRPr="00911E70" w:rsidRDefault="00911E70" w:rsidP="00C239AC">
            <w:pPr>
              <w:rPr>
                <w:sz w:val="20"/>
                <w:szCs w:val="20"/>
                <w:lang w:bidi="hi-IN"/>
              </w:rPr>
            </w:pPr>
            <w:r w:rsidRPr="00911E70">
              <w:rPr>
                <w:rFonts w:hint="cs"/>
                <w:sz w:val="20"/>
                <w:szCs w:val="20"/>
                <w:cs/>
                <w:lang w:bidi="hi-IN"/>
              </w:rPr>
              <w:t>रु. 3.00 लाख</w:t>
            </w:r>
          </w:p>
        </w:tc>
        <w:tc>
          <w:tcPr>
            <w:tcW w:w="1710" w:type="dxa"/>
          </w:tcPr>
          <w:p w:rsidR="00911E70" w:rsidRPr="00911E70" w:rsidRDefault="00911E70" w:rsidP="00C239AC">
            <w:pPr>
              <w:rPr>
                <w:sz w:val="20"/>
                <w:szCs w:val="20"/>
                <w:lang w:bidi="hi-IN"/>
              </w:rPr>
            </w:pPr>
            <w:r w:rsidRPr="00911E70">
              <w:rPr>
                <w:rFonts w:hint="cs"/>
                <w:sz w:val="20"/>
                <w:szCs w:val="20"/>
                <w:cs/>
                <w:lang w:bidi="hi-IN"/>
              </w:rPr>
              <w:t>रु. 23.23 लाख</w:t>
            </w:r>
          </w:p>
          <w:p w:rsidR="00911E70" w:rsidRPr="00911E70" w:rsidRDefault="00911E70" w:rsidP="00C239AC">
            <w:pPr>
              <w:rPr>
                <w:sz w:val="20"/>
                <w:szCs w:val="20"/>
                <w:lang w:bidi="hi-IN"/>
              </w:rPr>
            </w:pPr>
            <w:r w:rsidRPr="00911E70">
              <w:rPr>
                <w:rFonts w:hint="cs"/>
                <w:sz w:val="20"/>
                <w:szCs w:val="20"/>
                <w:cs/>
                <w:lang w:bidi="hi-IN"/>
              </w:rPr>
              <w:t>रु. 23.23 लाख</w:t>
            </w:r>
          </w:p>
          <w:p w:rsidR="00911E70" w:rsidRPr="00911E70" w:rsidRDefault="00911E70" w:rsidP="00C239AC">
            <w:pPr>
              <w:rPr>
                <w:sz w:val="20"/>
                <w:szCs w:val="20"/>
                <w:lang w:bidi="hi-IN"/>
              </w:rPr>
            </w:pPr>
            <w:r w:rsidRPr="00911E70">
              <w:rPr>
                <w:rFonts w:hint="cs"/>
                <w:sz w:val="20"/>
                <w:szCs w:val="20"/>
                <w:cs/>
                <w:lang w:bidi="hi-IN"/>
              </w:rPr>
              <w:t>रु. 23.23 लाख</w:t>
            </w:r>
          </w:p>
          <w:p w:rsidR="00911E70" w:rsidRPr="00911E70" w:rsidRDefault="00911E70" w:rsidP="00C239AC">
            <w:pPr>
              <w:rPr>
                <w:sz w:val="20"/>
                <w:szCs w:val="20"/>
                <w:lang w:bidi="hi-IN"/>
              </w:rPr>
            </w:pPr>
          </w:p>
          <w:p w:rsidR="00911E70" w:rsidRPr="00911E70" w:rsidRDefault="00911E70" w:rsidP="00C239AC">
            <w:pPr>
              <w:rPr>
                <w:sz w:val="20"/>
                <w:szCs w:val="20"/>
                <w:lang w:bidi="hi-IN"/>
              </w:rPr>
            </w:pPr>
          </w:p>
          <w:p w:rsidR="00911E70" w:rsidRPr="00911E70" w:rsidRDefault="00911E70" w:rsidP="00C239AC">
            <w:pPr>
              <w:rPr>
                <w:sz w:val="20"/>
                <w:szCs w:val="20"/>
                <w:lang w:bidi="hi-IN"/>
              </w:rPr>
            </w:pPr>
            <w:r w:rsidRPr="00911E70">
              <w:rPr>
                <w:rFonts w:hint="cs"/>
                <w:sz w:val="20"/>
                <w:szCs w:val="20"/>
                <w:cs/>
                <w:lang w:bidi="hi-IN"/>
              </w:rPr>
              <w:t>रु. 25.76 लाख</w:t>
            </w:r>
          </w:p>
          <w:p w:rsidR="00911E70" w:rsidRPr="00911E70" w:rsidRDefault="00911E70" w:rsidP="00C239AC">
            <w:pPr>
              <w:rPr>
                <w:sz w:val="20"/>
                <w:szCs w:val="20"/>
                <w:lang w:bidi="hi-IN"/>
              </w:rPr>
            </w:pPr>
            <w:r w:rsidRPr="00911E70">
              <w:rPr>
                <w:rFonts w:hint="cs"/>
                <w:sz w:val="20"/>
                <w:szCs w:val="20"/>
                <w:cs/>
                <w:lang w:bidi="hi-IN"/>
              </w:rPr>
              <w:t>रु. 25.76 लाख</w:t>
            </w:r>
          </w:p>
          <w:p w:rsidR="00911E70" w:rsidRPr="00911E70" w:rsidRDefault="00911E70" w:rsidP="00C239AC">
            <w:pPr>
              <w:rPr>
                <w:sz w:val="20"/>
                <w:szCs w:val="20"/>
                <w:lang w:bidi="hi-IN"/>
              </w:rPr>
            </w:pPr>
          </w:p>
        </w:tc>
        <w:tc>
          <w:tcPr>
            <w:tcW w:w="1908" w:type="dxa"/>
          </w:tcPr>
          <w:p w:rsidR="00911E70" w:rsidRPr="00911E70" w:rsidRDefault="00911E70" w:rsidP="00C239AC">
            <w:pPr>
              <w:rPr>
                <w:sz w:val="20"/>
                <w:szCs w:val="20"/>
                <w:lang w:bidi="hi-IN"/>
              </w:rPr>
            </w:pPr>
            <w:r w:rsidRPr="00911E70">
              <w:rPr>
                <w:rFonts w:hint="cs"/>
                <w:sz w:val="20"/>
                <w:szCs w:val="20"/>
                <w:cs/>
                <w:lang w:bidi="hi-IN"/>
              </w:rPr>
              <w:t>उमप्र, प्रभारी अधिकारी,</w:t>
            </w:r>
          </w:p>
          <w:p w:rsidR="00911E70" w:rsidRPr="00911E70" w:rsidRDefault="00911E70" w:rsidP="00C239AC">
            <w:pPr>
              <w:rPr>
                <w:sz w:val="20"/>
                <w:szCs w:val="20"/>
                <w:lang w:bidi="hi-IN"/>
              </w:rPr>
            </w:pPr>
            <w:r w:rsidRPr="00911E70">
              <w:rPr>
                <w:rFonts w:hint="cs"/>
                <w:sz w:val="20"/>
                <w:szCs w:val="20"/>
                <w:cs/>
                <w:lang w:bidi="hi-IN"/>
              </w:rPr>
              <w:t>सिडबी, 20 ए</w:t>
            </w:r>
            <w:r w:rsidRPr="00911E70">
              <w:rPr>
                <w:sz w:val="20"/>
                <w:szCs w:val="20"/>
                <w:lang w:bidi="hi-IN"/>
              </w:rPr>
              <w:t>/</w:t>
            </w:r>
            <w:r w:rsidRPr="00911E70">
              <w:rPr>
                <w:rFonts w:hint="cs"/>
                <w:sz w:val="20"/>
                <w:szCs w:val="20"/>
                <w:cs/>
                <w:lang w:bidi="hi-IN"/>
              </w:rPr>
              <w:t xml:space="preserve"> आर,</w:t>
            </w:r>
          </w:p>
          <w:p w:rsidR="00911E70" w:rsidRPr="00911E70" w:rsidRDefault="00911E70" w:rsidP="00C239AC">
            <w:pPr>
              <w:rPr>
                <w:sz w:val="20"/>
                <w:szCs w:val="20"/>
                <w:lang w:bidi="hi-IN"/>
              </w:rPr>
            </w:pPr>
            <w:r w:rsidRPr="00911E70">
              <w:rPr>
                <w:rFonts w:hint="cs"/>
                <w:sz w:val="20"/>
                <w:szCs w:val="20"/>
                <w:cs/>
                <w:lang w:bidi="hi-IN"/>
              </w:rPr>
              <w:t xml:space="preserve">प्रथम तल, एम. पी. नगर, </w:t>
            </w:r>
          </w:p>
          <w:p w:rsidR="00911E70" w:rsidRPr="00911E70" w:rsidRDefault="00911E70" w:rsidP="00C239AC">
            <w:pPr>
              <w:rPr>
                <w:sz w:val="20"/>
                <w:szCs w:val="20"/>
                <w:lang w:bidi="hi-IN"/>
              </w:rPr>
            </w:pPr>
            <w:r w:rsidRPr="00911E70">
              <w:rPr>
                <w:rFonts w:hint="cs"/>
                <w:sz w:val="20"/>
                <w:szCs w:val="20"/>
                <w:cs/>
                <w:lang w:bidi="hi-IN"/>
              </w:rPr>
              <w:t xml:space="preserve">अंचल </w:t>
            </w:r>
            <w:r w:rsidRPr="00911E70">
              <w:rPr>
                <w:sz w:val="20"/>
                <w:szCs w:val="20"/>
                <w:cs/>
                <w:lang w:bidi="hi-IN"/>
              </w:rPr>
              <w:t>–</w:t>
            </w:r>
            <w:r w:rsidRPr="00911E70">
              <w:rPr>
                <w:rFonts w:hint="cs"/>
                <w:sz w:val="20"/>
                <w:szCs w:val="20"/>
                <w:cs/>
                <w:lang w:bidi="hi-IN"/>
              </w:rPr>
              <w:t xml:space="preserve"> </w:t>
            </w:r>
            <w:r w:rsidRPr="00911E70">
              <w:rPr>
                <w:sz w:val="20"/>
                <w:szCs w:val="20"/>
                <w:lang w:bidi="hi-IN"/>
              </w:rPr>
              <w:t>II</w:t>
            </w:r>
            <w:r w:rsidRPr="00911E70">
              <w:rPr>
                <w:rFonts w:hint="cs"/>
                <w:sz w:val="20"/>
                <w:szCs w:val="20"/>
                <w:cs/>
                <w:lang w:bidi="hi-IN"/>
              </w:rPr>
              <w:t>,</w:t>
            </w:r>
          </w:p>
          <w:p w:rsidR="00911E70" w:rsidRPr="00911E70" w:rsidRDefault="00911E70" w:rsidP="00C239AC">
            <w:pPr>
              <w:rPr>
                <w:sz w:val="20"/>
                <w:szCs w:val="20"/>
                <w:lang w:bidi="hi-IN"/>
              </w:rPr>
            </w:pPr>
            <w:r w:rsidRPr="00911E70">
              <w:rPr>
                <w:rFonts w:hint="cs"/>
                <w:sz w:val="20"/>
                <w:szCs w:val="20"/>
                <w:cs/>
                <w:lang w:bidi="hi-IN"/>
              </w:rPr>
              <w:t xml:space="preserve">भोपाल </w:t>
            </w:r>
            <w:r w:rsidRPr="00911E70">
              <w:rPr>
                <w:sz w:val="20"/>
                <w:szCs w:val="20"/>
                <w:cs/>
                <w:lang w:bidi="hi-IN"/>
              </w:rPr>
              <w:t>–</w:t>
            </w:r>
            <w:r w:rsidRPr="00911E70">
              <w:rPr>
                <w:rFonts w:hint="cs"/>
                <w:sz w:val="20"/>
                <w:szCs w:val="20"/>
                <w:cs/>
                <w:lang w:bidi="hi-IN"/>
              </w:rPr>
              <w:t xml:space="preserve"> 462011</w:t>
            </w:r>
          </w:p>
          <w:p w:rsidR="00911E70" w:rsidRPr="00911E70" w:rsidRDefault="00911E70" w:rsidP="00C239AC">
            <w:pPr>
              <w:rPr>
                <w:sz w:val="20"/>
                <w:szCs w:val="20"/>
                <w:lang w:bidi="hi-IN"/>
              </w:rPr>
            </w:pPr>
            <w:r w:rsidRPr="00911E70">
              <w:rPr>
                <w:rFonts w:hint="cs"/>
                <w:sz w:val="20"/>
                <w:szCs w:val="20"/>
                <w:cs/>
                <w:lang w:bidi="hi-IN"/>
              </w:rPr>
              <w:t xml:space="preserve">फोन नं. </w:t>
            </w:r>
            <w:r w:rsidRPr="00911E70">
              <w:rPr>
                <w:sz w:val="20"/>
                <w:szCs w:val="20"/>
                <w:cs/>
                <w:lang w:bidi="hi-IN"/>
              </w:rPr>
              <w:t>–</w:t>
            </w:r>
            <w:r w:rsidRPr="00911E70">
              <w:rPr>
                <w:rFonts w:hint="cs"/>
                <w:sz w:val="20"/>
                <w:szCs w:val="20"/>
                <w:cs/>
                <w:lang w:bidi="hi-IN"/>
              </w:rPr>
              <w:t xml:space="preserve"> 0755-4228700-06</w:t>
            </w:r>
          </w:p>
          <w:p w:rsidR="00911E70" w:rsidRPr="00911E70" w:rsidRDefault="00911E70" w:rsidP="00C239AC">
            <w:pPr>
              <w:tabs>
                <w:tab w:val="left" w:pos="2760"/>
              </w:tabs>
              <w:rPr>
                <w:sz w:val="20"/>
                <w:szCs w:val="20"/>
                <w:lang w:bidi="hi-IN"/>
              </w:rPr>
            </w:pPr>
            <w:r w:rsidRPr="00911E70">
              <w:rPr>
                <w:rFonts w:hint="cs"/>
                <w:sz w:val="20"/>
                <w:szCs w:val="20"/>
                <w:cs/>
                <w:lang w:bidi="hi-IN"/>
              </w:rPr>
              <w:t xml:space="preserve">ई-मेल </w:t>
            </w:r>
            <w:r w:rsidRPr="00911E70">
              <w:rPr>
                <w:sz w:val="20"/>
                <w:szCs w:val="20"/>
                <w:lang w:bidi="hi-IN"/>
              </w:rPr>
              <w:t xml:space="preserve">: </w:t>
            </w:r>
            <w:hyperlink r:id="rId14" w:history="1">
              <w:r w:rsidRPr="00911E70">
                <w:rPr>
                  <w:rStyle w:val="Hyperlink"/>
                  <w:sz w:val="20"/>
                  <w:szCs w:val="20"/>
                  <w:lang w:bidi="hi-IN"/>
                </w:rPr>
                <w:t>jatinder@sidbi.in</w:t>
              </w:r>
            </w:hyperlink>
            <w:r w:rsidRPr="00911E70">
              <w:rPr>
                <w:sz w:val="20"/>
                <w:szCs w:val="20"/>
                <w:lang w:bidi="hi-IN"/>
              </w:rPr>
              <w:tab/>
            </w:r>
          </w:p>
          <w:p w:rsidR="00911E70" w:rsidRPr="00911E70" w:rsidRDefault="00911E70" w:rsidP="00C239AC">
            <w:pPr>
              <w:rPr>
                <w:sz w:val="20"/>
                <w:szCs w:val="20"/>
                <w:lang w:bidi="hi-IN"/>
              </w:rPr>
            </w:pPr>
          </w:p>
        </w:tc>
      </w:tr>
      <w:tr w:rsidR="00911E70" w:rsidRPr="00911E70" w:rsidTr="00C239AC">
        <w:tc>
          <w:tcPr>
            <w:tcW w:w="648" w:type="dxa"/>
          </w:tcPr>
          <w:p w:rsidR="00911E70" w:rsidRPr="00911E70" w:rsidRDefault="00911E70" w:rsidP="00C239AC">
            <w:pPr>
              <w:rPr>
                <w:sz w:val="20"/>
                <w:szCs w:val="20"/>
                <w:cs/>
                <w:lang w:bidi="hi-IN"/>
              </w:rPr>
            </w:pPr>
          </w:p>
        </w:tc>
        <w:tc>
          <w:tcPr>
            <w:tcW w:w="1890" w:type="dxa"/>
          </w:tcPr>
          <w:p w:rsidR="00911E70" w:rsidRPr="00911E70" w:rsidRDefault="00911E70" w:rsidP="00C239AC">
            <w:pPr>
              <w:rPr>
                <w:sz w:val="20"/>
                <w:szCs w:val="20"/>
                <w:cs/>
                <w:lang w:bidi="hi-IN"/>
              </w:rPr>
            </w:pPr>
          </w:p>
        </w:tc>
        <w:tc>
          <w:tcPr>
            <w:tcW w:w="1080" w:type="dxa"/>
          </w:tcPr>
          <w:p w:rsidR="00911E70" w:rsidRPr="00911E70" w:rsidRDefault="00911E70" w:rsidP="00C239AC">
            <w:pPr>
              <w:rPr>
                <w:sz w:val="20"/>
                <w:szCs w:val="20"/>
                <w:cs/>
                <w:lang w:bidi="hi-IN"/>
              </w:rPr>
            </w:pPr>
          </w:p>
        </w:tc>
        <w:tc>
          <w:tcPr>
            <w:tcW w:w="1260" w:type="dxa"/>
          </w:tcPr>
          <w:p w:rsidR="00911E70" w:rsidRPr="00911E70" w:rsidRDefault="00911E70" w:rsidP="00C239AC">
            <w:pPr>
              <w:rPr>
                <w:sz w:val="20"/>
                <w:szCs w:val="20"/>
                <w:lang w:bidi="hi-IN"/>
              </w:rPr>
            </w:pPr>
          </w:p>
        </w:tc>
        <w:tc>
          <w:tcPr>
            <w:tcW w:w="1080" w:type="dxa"/>
          </w:tcPr>
          <w:p w:rsidR="00911E70" w:rsidRPr="00911E70" w:rsidRDefault="00911E70" w:rsidP="00C239AC">
            <w:pPr>
              <w:rPr>
                <w:sz w:val="20"/>
                <w:szCs w:val="20"/>
                <w:lang w:bidi="hi-IN"/>
              </w:rPr>
            </w:pPr>
          </w:p>
        </w:tc>
        <w:tc>
          <w:tcPr>
            <w:tcW w:w="2070" w:type="dxa"/>
          </w:tcPr>
          <w:p w:rsidR="00911E70" w:rsidRPr="00911E70" w:rsidRDefault="00911E70" w:rsidP="00C239AC">
            <w:pPr>
              <w:rPr>
                <w:sz w:val="20"/>
                <w:szCs w:val="20"/>
                <w:lang w:bidi="hi-IN"/>
              </w:rPr>
            </w:pPr>
          </w:p>
        </w:tc>
        <w:tc>
          <w:tcPr>
            <w:tcW w:w="1530" w:type="dxa"/>
          </w:tcPr>
          <w:p w:rsidR="00911E70" w:rsidRPr="00911E70" w:rsidRDefault="00911E70" w:rsidP="00C239AC">
            <w:pPr>
              <w:rPr>
                <w:sz w:val="20"/>
                <w:szCs w:val="20"/>
                <w:lang w:bidi="hi-IN"/>
              </w:rPr>
            </w:pPr>
          </w:p>
        </w:tc>
        <w:tc>
          <w:tcPr>
            <w:tcW w:w="1710" w:type="dxa"/>
          </w:tcPr>
          <w:p w:rsidR="00911E70" w:rsidRPr="00911E70" w:rsidRDefault="00911E70" w:rsidP="00C239AC">
            <w:pPr>
              <w:rPr>
                <w:sz w:val="20"/>
                <w:szCs w:val="20"/>
                <w:lang w:bidi="hi-IN"/>
              </w:rPr>
            </w:pPr>
          </w:p>
        </w:tc>
        <w:tc>
          <w:tcPr>
            <w:tcW w:w="1908" w:type="dxa"/>
          </w:tcPr>
          <w:p w:rsidR="00911E70" w:rsidRPr="00911E70" w:rsidRDefault="00911E70" w:rsidP="00C239AC">
            <w:pPr>
              <w:rPr>
                <w:sz w:val="20"/>
                <w:szCs w:val="20"/>
                <w:lang w:bidi="hi-IN"/>
              </w:rPr>
            </w:pPr>
          </w:p>
        </w:tc>
      </w:tr>
      <w:tr w:rsidR="00911E70" w:rsidRPr="00911E70" w:rsidTr="00C239AC">
        <w:tc>
          <w:tcPr>
            <w:tcW w:w="648" w:type="dxa"/>
          </w:tcPr>
          <w:p w:rsidR="00911E70" w:rsidRPr="00911E70" w:rsidRDefault="00911E70" w:rsidP="00C239AC">
            <w:pPr>
              <w:rPr>
                <w:sz w:val="20"/>
                <w:szCs w:val="20"/>
                <w:lang w:bidi="hi-IN"/>
              </w:rPr>
            </w:pPr>
          </w:p>
        </w:tc>
        <w:tc>
          <w:tcPr>
            <w:tcW w:w="1890" w:type="dxa"/>
          </w:tcPr>
          <w:p w:rsidR="00911E70" w:rsidRPr="00911E70" w:rsidRDefault="00911E70" w:rsidP="00C239AC">
            <w:pPr>
              <w:rPr>
                <w:sz w:val="20"/>
                <w:szCs w:val="20"/>
                <w:lang w:bidi="hi-IN"/>
              </w:rPr>
            </w:pPr>
          </w:p>
        </w:tc>
        <w:tc>
          <w:tcPr>
            <w:tcW w:w="1080" w:type="dxa"/>
          </w:tcPr>
          <w:p w:rsidR="00911E70" w:rsidRPr="00911E70" w:rsidRDefault="00911E70" w:rsidP="00C239AC">
            <w:pPr>
              <w:rPr>
                <w:sz w:val="20"/>
                <w:szCs w:val="20"/>
                <w:lang w:bidi="hi-IN"/>
              </w:rPr>
            </w:pPr>
          </w:p>
        </w:tc>
        <w:tc>
          <w:tcPr>
            <w:tcW w:w="1260" w:type="dxa"/>
          </w:tcPr>
          <w:p w:rsidR="00911E70" w:rsidRPr="00911E70" w:rsidRDefault="00911E70" w:rsidP="00C239AC">
            <w:pPr>
              <w:rPr>
                <w:sz w:val="20"/>
                <w:szCs w:val="20"/>
                <w:lang w:bidi="hi-IN"/>
              </w:rPr>
            </w:pPr>
          </w:p>
        </w:tc>
        <w:tc>
          <w:tcPr>
            <w:tcW w:w="1080" w:type="dxa"/>
          </w:tcPr>
          <w:p w:rsidR="00911E70" w:rsidRPr="00911E70" w:rsidRDefault="00911E70" w:rsidP="00C239AC">
            <w:pPr>
              <w:rPr>
                <w:sz w:val="20"/>
                <w:szCs w:val="20"/>
                <w:lang w:bidi="hi-IN"/>
              </w:rPr>
            </w:pPr>
          </w:p>
        </w:tc>
        <w:tc>
          <w:tcPr>
            <w:tcW w:w="2070" w:type="dxa"/>
          </w:tcPr>
          <w:p w:rsidR="00911E70" w:rsidRPr="00911E70" w:rsidRDefault="00911E70" w:rsidP="00C239AC">
            <w:pPr>
              <w:rPr>
                <w:sz w:val="20"/>
                <w:szCs w:val="20"/>
                <w:lang w:bidi="hi-IN"/>
              </w:rPr>
            </w:pPr>
          </w:p>
        </w:tc>
        <w:tc>
          <w:tcPr>
            <w:tcW w:w="1530" w:type="dxa"/>
          </w:tcPr>
          <w:p w:rsidR="00911E70" w:rsidRPr="00911E70" w:rsidRDefault="00911E70" w:rsidP="00C239AC">
            <w:pPr>
              <w:rPr>
                <w:sz w:val="20"/>
                <w:szCs w:val="20"/>
                <w:lang w:bidi="hi-IN"/>
              </w:rPr>
            </w:pPr>
          </w:p>
        </w:tc>
        <w:tc>
          <w:tcPr>
            <w:tcW w:w="1710" w:type="dxa"/>
          </w:tcPr>
          <w:p w:rsidR="00911E70" w:rsidRPr="00911E70" w:rsidRDefault="00911E70" w:rsidP="00C239AC">
            <w:pPr>
              <w:rPr>
                <w:sz w:val="20"/>
                <w:szCs w:val="20"/>
                <w:lang w:bidi="hi-IN"/>
              </w:rPr>
            </w:pPr>
          </w:p>
        </w:tc>
        <w:tc>
          <w:tcPr>
            <w:tcW w:w="1908" w:type="dxa"/>
          </w:tcPr>
          <w:p w:rsidR="00911E70" w:rsidRPr="00911E70" w:rsidRDefault="00911E70" w:rsidP="00C239AC">
            <w:pPr>
              <w:rPr>
                <w:sz w:val="20"/>
                <w:szCs w:val="20"/>
                <w:lang w:bidi="hi-IN"/>
              </w:rPr>
            </w:pPr>
          </w:p>
        </w:tc>
      </w:tr>
    </w:tbl>
    <w:p w:rsidR="00911E70" w:rsidRPr="00911E70" w:rsidRDefault="00911E70" w:rsidP="00911E70">
      <w:pPr>
        <w:rPr>
          <w:sz w:val="20"/>
          <w:szCs w:val="20"/>
          <w:cs/>
          <w:lang w:bidi="hi-IN"/>
        </w:rPr>
      </w:pPr>
    </w:p>
    <w:p w:rsidR="00864917" w:rsidRPr="00864917" w:rsidRDefault="00864917" w:rsidP="00DB3E5F">
      <w:pPr>
        <w:jc w:val="both"/>
        <w:rPr>
          <w:cs/>
          <w:lang w:bidi="hi-IN"/>
        </w:rPr>
      </w:pPr>
    </w:p>
    <w:sectPr w:rsidR="00864917" w:rsidRPr="00864917" w:rsidSect="00BB716E">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D1B" w:rsidRDefault="00540D1B" w:rsidP="00D903A0">
      <w:pPr>
        <w:spacing w:after="0" w:line="240" w:lineRule="auto"/>
      </w:pPr>
      <w:r>
        <w:separator/>
      </w:r>
    </w:p>
  </w:endnote>
  <w:endnote w:type="continuationSeparator" w:id="1">
    <w:p w:rsidR="00540D1B" w:rsidRDefault="00540D1B" w:rsidP="00D90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3A0" w:rsidRDefault="00D903A0">
    <w:pPr>
      <w:pStyle w:val="Footer"/>
      <w:rPr>
        <w:sz w:val="20"/>
        <w:szCs w:val="20"/>
        <w:lang w:bidi="hi-IN"/>
      </w:rPr>
    </w:pPr>
    <w:r w:rsidRPr="00D903A0">
      <w:rPr>
        <w:rFonts w:hint="cs"/>
        <w:sz w:val="20"/>
        <w:szCs w:val="20"/>
        <w:cs/>
        <w:lang w:bidi="hi-IN"/>
      </w:rPr>
      <w:t>सिडबी का आवासीय संपत्तियों की विक्री के लिए निविदा दस्तावेज</w:t>
    </w:r>
  </w:p>
  <w:p w:rsidR="00D903A0" w:rsidRDefault="00D903A0">
    <w:pPr>
      <w:pStyle w:val="Footer"/>
      <w:rPr>
        <w:sz w:val="20"/>
        <w:szCs w:val="20"/>
        <w:lang w:bidi="hi-IN"/>
      </w:rPr>
    </w:pPr>
  </w:p>
  <w:p w:rsidR="00D903A0" w:rsidRPr="00D903A0" w:rsidRDefault="00D903A0" w:rsidP="00D903A0">
    <w:pPr>
      <w:pStyle w:val="Footer"/>
      <w:jc w:val="right"/>
      <w:rPr>
        <w:sz w:val="20"/>
        <w:szCs w:val="20"/>
        <w:lang w:bidi="hi-IN"/>
      </w:rPr>
    </w:pPr>
    <w:r>
      <w:rPr>
        <w:rFonts w:hint="cs"/>
        <w:sz w:val="20"/>
        <w:szCs w:val="20"/>
        <w:cs/>
        <w:lang w:bidi="hi-IN"/>
      </w:rPr>
      <w:tab/>
    </w:r>
    <w:r>
      <w:rPr>
        <w:rFonts w:hint="cs"/>
        <w:sz w:val="20"/>
        <w:szCs w:val="20"/>
        <w:cs/>
        <w:lang w:bidi="hi-I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D1B" w:rsidRDefault="00540D1B" w:rsidP="00D903A0">
      <w:pPr>
        <w:spacing w:after="0" w:line="240" w:lineRule="auto"/>
      </w:pPr>
      <w:r>
        <w:separator/>
      </w:r>
    </w:p>
  </w:footnote>
  <w:footnote w:type="continuationSeparator" w:id="1">
    <w:p w:rsidR="00540D1B" w:rsidRDefault="00540D1B" w:rsidP="00D903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F2" w:rsidRDefault="000831F2" w:rsidP="000831F2">
    <w:pPr>
      <w:pStyle w:val="Header"/>
      <w:jc w:val="right"/>
      <w:rPr>
        <w:lang w:bidi="hi-IN"/>
      </w:rPr>
    </w:pPr>
    <w:r>
      <w:rPr>
        <w:rFonts w:hint="cs"/>
        <w:cs/>
        <w:lang w:bidi="hi-IN"/>
      </w:rPr>
      <w:t>भारतीय लघु उद्योग विकास बैंक</w:t>
    </w:r>
  </w:p>
  <w:p w:rsidR="000831F2" w:rsidRDefault="000831F2" w:rsidP="000831F2">
    <w:pPr>
      <w:pStyle w:val="Header"/>
      <w:jc w:val="right"/>
      <w:rPr>
        <w:lang w:bidi="hi-IN"/>
      </w:rPr>
    </w:pPr>
    <w:r>
      <w:rPr>
        <w:lang w:bidi="hi-IN"/>
      </w:rPr>
      <w:t>Small Industries Development Bank of India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2EAE5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330979"/>
    <w:multiLevelType w:val="hybridMultilevel"/>
    <w:tmpl w:val="3FF89A2E"/>
    <w:lvl w:ilvl="0" w:tplc="103AE6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1471E3"/>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nsid w:val="230F3265"/>
    <w:multiLevelType w:val="hybridMultilevel"/>
    <w:tmpl w:val="71A89A66"/>
    <w:lvl w:ilvl="0" w:tplc="A8065F4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96826"/>
    <w:multiLevelType w:val="hybridMultilevel"/>
    <w:tmpl w:val="4828B4DA"/>
    <w:lvl w:ilvl="0" w:tplc="D348ED76">
      <w:start w:val="1"/>
      <w:numFmt w:val="hindiConsonant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B360227"/>
    <w:multiLevelType w:val="hybridMultilevel"/>
    <w:tmpl w:val="B51EC254"/>
    <w:lvl w:ilvl="0" w:tplc="046C1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9479C6"/>
    <w:multiLevelType w:val="hybridMultilevel"/>
    <w:tmpl w:val="33385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ED65EC"/>
    <w:multiLevelType w:val="hybridMultilevel"/>
    <w:tmpl w:val="3042A232"/>
    <w:lvl w:ilvl="0" w:tplc="DCF2BC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1E5FED"/>
    <w:multiLevelType w:val="hybridMultilevel"/>
    <w:tmpl w:val="B874CE9A"/>
    <w:lvl w:ilvl="0" w:tplc="91FAB828">
      <w:start w:val="1"/>
      <w:numFmt w:val="hindiConsonants"/>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9C63A0C"/>
    <w:multiLevelType w:val="hybridMultilevel"/>
    <w:tmpl w:val="A7DC45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F93CA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5E8C6B6E"/>
    <w:multiLevelType w:val="hybridMultilevel"/>
    <w:tmpl w:val="0D7A5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332F54"/>
    <w:multiLevelType w:val="hybridMultilevel"/>
    <w:tmpl w:val="061CA270"/>
    <w:lvl w:ilvl="0" w:tplc="CF489B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BFE2BD4"/>
    <w:multiLevelType w:val="hybridMultilevel"/>
    <w:tmpl w:val="64E653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D981E92"/>
    <w:multiLevelType w:val="hybridMultilevel"/>
    <w:tmpl w:val="5CF69D4E"/>
    <w:lvl w:ilvl="0" w:tplc="468CD7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3BF33FE"/>
    <w:multiLevelType w:val="hybridMultilevel"/>
    <w:tmpl w:val="4828B4DA"/>
    <w:lvl w:ilvl="0" w:tplc="D348ED76">
      <w:start w:val="1"/>
      <w:numFmt w:val="hindiConsonant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64E612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0"/>
  </w:num>
  <w:num w:numId="3">
    <w:abstractNumId w:val="2"/>
  </w:num>
  <w:num w:numId="4">
    <w:abstractNumId w:val="16"/>
  </w:num>
  <w:num w:numId="5">
    <w:abstractNumId w:val="13"/>
  </w:num>
  <w:num w:numId="6">
    <w:abstractNumId w:val="10"/>
  </w:num>
  <w:num w:numId="7">
    <w:abstractNumId w:val="7"/>
  </w:num>
  <w:num w:numId="8">
    <w:abstractNumId w:val="1"/>
  </w:num>
  <w:num w:numId="9">
    <w:abstractNumId w:val="12"/>
  </w:num>
  <w:num w:numId="10">
    <w:abstractNumId w:val="5"/>
  </w:num>
  <w:num w:numId="11">
    <w:abstractNumId w:val="11"/>
  </w:num>
  <w:num w:numId="12">
    <w:abstractNumId w:val="9"/>
  </w:num>
  <w:num w:numId="13">
    <w:abstractNumId w:val="8"/>
  </w:num>
  <w:num w:numId="14">
    <w:abstractNumId w:val="3"/>
  </w:num>
  <w:num w:numId="15">
    <w:abstractNumId w:val="14"/>
  </w:num>
  <w:num w:numId="16">
    <w:abstractNumId w:val="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CF2FB9"/>
    <w:rsid w:val="00005EB5"/>
    <w:rsid w:val="00006B61"/>
    <w:rsid w:val="000139EA"/>
    <w:rsid w:val="0001500F"/>
    <w:rsid w:val="0001594E"/>
    <w:rsid w:val="00017DE5"/>
    <w:rsid w:val="000524E5"/>
    <w:rsid w:val="0005393E"/>
    <w:rsid w:val="00057F6F"/>
    <w:rsid w:val="000725B2"/>
    <w:rsid w:val="000753C4"/>
    <w:rsid w:val="00075753"/>
    <w:rsid w:val="000831F2"/>
    <w:rsid w:val="00084DD2"/>
    <w:rsid w:val="000933FF"/>
    <w:rsid w:val="000A2CD8"/>
    <w:rsid w:val="000A342E"/>
    <w:rsid w:val="000B24D6"/>
    <w:rsid w:val="000B785B"/>
    <w:rsid w:val="000C27C0"/>
    <w:rsid w:val="000C3ED4"/>
    <w:rsid w:val="00102171"/>
    <w:rsid w:val="0010757E"/>
    <w:rsid w:val="00114AAD"/>
    <w:rsid w:val="001157AB"/>
    <w:rsid w:val="00117BF0"/>
    <w:rsid w:val="001244EF"/>
    <w:rsid w:val="00126340"/>
    <w:rsid w:val="00145DD9"/>
    <w:rsid w:val="0014658C"/>
    <w:rsid w:val="00180DB0"/>
    <w:rsid w:val="00184B22"/>
    <w:rsid w:val="00195408"/>
    <w:rsid w:val="001A04FF"/>
    <w:rsid w:val="001D729B"/>
    <w:rsid w:val="001E0F9C"/>
    <w:rsid w:val="001E147E"/>
    <w:rsid w:val="001E325A"/>
    <w:rsid w:val="001E3E43"/>
    <w:rsid w:val="001F0510"/>
    <w:rsid w:val="001F37F1"/>
    <w:rsid w:val="00210DC9"/>
    <w:rsid w:val="00236405"/>
    <w:rsid w:val="002573CA"/>
    <w:rsid w:val="00261CA3"/>
    <w:rsid w:val="0027198B"/>
    <w:rsid w:val="00290C02"/>
    <w:rsid w:val="002943A1"/>
    <w:rsid w:val="00297B56"/>
    <w:rsid w:val="002A792D"/>
    <w:rsid w:val="002E5593"/>
    <w:rsid w:val="002E7439"/>
    <w:rsid w:val="003224FB"/>
    <w:rsid w:val="00322E81"/>
    <w:rsid w:val="00343116"/>
    <w:rsid w:val="003575AE"/>
    <w:rsid w:val="00367BA7"/>
    <w:rsid w:val="00372785"/>
    <w:rsid w:val="0038750B"/>
    <w:rsid w:val="0039048A"/>
    <w:rsid w:val="00394C31"/>
    <w:rsid w:val="003A6AB0"/>
    <w:rsid w:val="003E2DCC"/>
    <w:rsid w:val="003E75D4"/>
    <w:rsid w:val="003F6E61"/>
    <w:rsid w:val="00405376"/>
    <w:rsid w:val="0043181D"/>
    <w:rsid w:val="0043378F"/>
    <w:rsid w:val="00436872"/>
    <w:rsid w:val="00444D57"/>
    <w:rsid w:val="004528C4"/>
    <w:rsid w:val="00455B70"/>
    <w:rsid w:val="004709C6"/>
    <w:rsid w:val="00490A2D"/>
    <w:rsid w:val="004925FA"/>
    <w:rsid w:val="004A0557"/>
    <w:rsid w:val="004B2DE1"/>
    <w:rsid w:val="004B31F2"/>
    <w:rsid w:val="004B677A"/>
    <w:rsid w:val="004C2D5F"/>
    <w:rsid w:val="004C4446"/>
    <w:rsid w:val="004C59E9"/>
    <w:rsid w:val="004C7091"/>
    <w:rsid w:val="004E2B34"/>
    <w:rsid w:val="004E5040"/>
    <w:rsid w:val="004E79A6"/>
    <w:rsid w:val="004F0A5D"/>
    <w:rsid w:val="004F1283"/>
    <w:rsid w:val="0053127C"/>
    <w:rsid w:val="00540D1B"/>
    <w:rsid w:val="005520AF"/>
    <w:rsid w:val="00570E2A"/>
    <w:rsid w:val="005A173B"/>
    <w:rsid w:val="005A649A"/>
    <w:rsid w:val="005C1170"/>
    <w:rsid w:val="005C48CA"/>
    <w:rsid w:val="005D3184"/>
    <w:rsid w:val="005E1514"/>
    <w:rsid w:val="005F4FE3"/>
    <w:rsid w:val="005F5CB8"/>
    <w:rsid w:val="005F5FF7"/>
    <w:rsid w:val="006027B2"/>
    <w:rsid w:val="006223B1"/>
    <w:rsid w:val="006341D7"/>
    <w:rsid w:val="006346C4"/>
    <w:rsid w:val="00640BB5"/>
    <w:rsid w:val="00644D7B"/>
    <w:rsid w:val="00651C9F"/>
    <w:rsid w:val="00653DE7"/>
    <w:rsid w:val="0066040D"/>
    <w:rsid w:val="00664699"/>
    <w:rsid w:val="0066522B"/>
    <w:rsid w:val="006917A2"/>
    <w:rsid w:val="006A785C"/>
    <w:rsid w:val="006B3A12"/>
    <w:rsid w:val="006C05BD"/>
    <w:rsid w:val="006C1DC0"/>
    <w:rsid w:val="006C57E8"/>
    <w:rsid w:val="006D3355"/>
    <w:rsid w:val="006D5162"/>
    <w:rsid w:val="006E2CE7"/>
    <w:rsid w:val="006E63DB"/>
    <w:rsid w:val="006E6949"/>
    <w:rsid w:val="006F160F"/>
    <w:rsid w:val="006F5EA3"/>
    <w:rsid w:val="00716F2E"/>
    <w:rsid w:val="00740D4F"/>
    <w:rsid w:val="00740EE9"/>
    <w:rsid w:val="00747FA5"/>
    <w:rsid w:val="007670B8"/>
    <w:rsid w:val="00767C61"/>
    <w:rsid w:val="00773017"/>
    <w:rsid w:val="00776876"/>
    <w:rsid w:val="00780EAD"/>
    <w:rsid w:val="00784B3D"/>
    <w:rsid w:val="007928EC"/>
    <w:rsid w:val="00794F65"/>
    <w:rsid w:val="007974CD"/>
    <w:rsid w:val="007A47B8"/>
    <w:rsid w:val="007B0D29"/>
    <w:rsid w:val="007D480A"/>
    <w:rsid w:val="007D4C27"/>
    <w:rsid w:val="007F042D"/>
    <w:rsid w:val="007F2C9A"/>
    <w:rsid w:val="007F7763"/>
    <w:rsid w:val="008100A6"/>
    <w:rsid w:val="00816B93"/>
    <w:rsid w:val="008526B7"/>
    <w:rsid w:val="00856FFC"/>
    <w:rsid w:val="00861FCB"/>
    <w:rsid w:val="00864917"/>
    <w:rsid w:val="00865EFA"/>
    <w:rsid w:val="0087514C"/>
    <w:rsid w:val="00876022"/>
    <w:rsid w:val="008775D4"/>
    <w:rsid w:val="0088381E"/>
    <w:rsid w:val="008B07EC"/>
    <w:rsid w:val="008B5665"/>
    <w:rsid w:val="008C083C"/>
    <w:rsid w:val="008C0B30"/>
    <w:rsid w:val="008C21C8"/>
    <w:rsid w:val="008F57A4"/>
    <w:rsid w:val="00907DA2"/>
    <w:rsid w:val="00911E70"/>
    <w:rsid w:val="009121DE"/>
    <w:rsid w:val="00914968"/>
    <w:rsid w:val="00915826"/>
    <w:rsid w:val="009169C3"/>
    <w:rsid w:val="0094457F"/>
    <w:rsid w:val="009468C5"/>
    <w:rsid w:val="0095376F"/>
    <w:rsid w:val="00976AE2"/>
    <w:rsid w:val="0098369E"/>
    <w:rsid w:val="0098469D"/>
    <w:rsid w:val="00996F12"/>
    <w:rsid w:val="009A0599"/>
    <w:rsid w:val="009A71AE"/>
    <w:rsid w:val="009B2937"/>
    <w:rsid w:val="009B35C8"/>
    <w:rsid w:val="009F2461"/>
    <w:rsid w:val="009F7FB8"/>
    <w:rsid w:val="00A324DC"/>
    <w:rsid w:val="00A408E6"/>
    <w:rsid w:val="00A408EA"/>
    <w:rsid w:val="00A4164E"/>
    <w:rsid w:val="00A4759A"/>
    <w:rsid w:val="00A52C7D"/>
    <w:rsid w:val="00A65D0D"/>
    <w:rsid w:val="00A71A96"/>
    <w:rsid w:val="00A87C17"/>
    <w:rsid w:val="00A926BC"/>
    <w:rsid w:val="00A937B1"/>
    <w:rsid w:val="00A966C3"/>
    <w:rsid w:val="00AA6759"/>
    <w:rsid w:val="00AB78D7"/>
    <w:rsid w:val="00AC690E"/>
    <w:rsid w:val="00AC7096"/>
    <w:rsid w:val="00AE00B0"/>
    <w:rsid w:val="00AF1147"/>
    <w:rsid w:val="00B01A47"/>
    <w:rsid w:val="00B055A8"/>
    <w:rsid w:val="00B11F07"/>
    <w:rsid w:val="00B1584A"/>
    <w:rsid w:val="00B20B54"/>
    <w:rsid w:val="00B502B6"/>
    <w:rsid w:val="00B51FC4"/>
    <w:rsid w:val="00B52F24"/>
    <w:rsid w:val="00B56DE9"/>
    <w:rsid w:val="00B62A35"/>
    <w:rsid w:val="00B66ADA"/>
    <w:rsid w:val="00B9110C"/>
    <w:rsid w:val="00B91EB7"/>
    <w:rsid w:val="00B979D8"/>
    <w:rsid w:val="00BA4F67"/>
    <w:rsid w:val="00BC4456"/>
    <w:rsid w:val="00BD22FC"/>
    <w:rsid w:val="00BE285D"/>
    <w:rsid w:val="00BF2337"/>
    <w:rsid w:val="00C037D0"/>
    <w:rsid w:val="00C116FD"/>
    <w:rsid w:val="00C21474"/>
    <w:rsid w:val="00C25920"/>
    <w:rsid w:val="00C35C00"/>
    <w:rsid w:val="00C44AD4"/>
    <w:rsid w:val="00C51920"/>
    <w:rsid w:val="00C67B0B"/>
    <w:rsid w:val="00C73993"/>
    <w:rsid w:val="00C7514E"/>
    <w:rsid w:val="00C84DB8"/>
    <w:rsid w:val="00C85AB0"/>
    <w:rsid w:val="00C93E04"/>
    <w:rsid w:val="00C95BC3"/>
    <w:rsid w:val="00CA4822"/>
    <w:rsid w:val="00CA6767"/>
    <w:rsid w:val="00CB0C6D"/>
    <w:rsid w:val="00CB1622"/>
    <w:rsid w:val="00CC5CFF"/>
    <w:rsid w:val="00CD3593"/>
    <w:rsid w:val="00CD50E7"/>
    <w:rsid w:val="00CD5306"/>
    <w:rsid w:val="00CE6488"/>
    <w:rsid w:val="00CE64E4"/>
    <w:rsid w:val="00CF2FB9"/>
    <w:rsid w:val="00D13A50"/>
    <w:rsid w:val="00D143F8"/>
    <w:rsid w:val="00D27396"/>
    <w:rsid w:val="00D33A9D"/>
    <w:rsid w:val="00D403BB"/>
    <w:rsid w:val="00D417A9"/>
    <w:rsid w:val="00D4482D"/>
    <w:rsid w:val="00D47F82"/>
    <w:rsid w:val="00D518A6"/>
    <w:rsid w:val="00D52D75"/>
    <w:rsid w:val="00D615CE"/>
    <w:rsid w:val="00D62B6B"/>
    <w:rsid w:val="00D76306"/>
    <w:rsid w:val="00D833EE"/>
    <w:rsid w:val="00D903A0"/>
    <w:rsid w:val="00DA203B"/>
    <w:rsid w:val="00DB1A6B"/>
    <w:rsid w:val="00DB3E5F"/>
    <w:rsid w:val="00DB4C90"/>
    <w:rsid w:val="00DD14A0"/>
    <w:rsid w:val="00DD2ECA"/>
    <w:rsid w:val="00DE5953"/>
    <w:rsid w:val="00DE679C"/>
    <w:rsid w:val="00DF4BD9"/>
    <w:rsid w:val="00DF6CFC"/>
    <w:rsid w:val="00E0578E"/>
    <w:rsid w:val="00E1443D"/>
    <w:rsid w:val="00E149FF"/>
    <w:rsid w:val="00E25197"/>
    <w:rsid w:val="00E30559"/>
    <w:rsid w:val="00E3659D"/>
    <w:rsid w:val="00E3692C"/>
    <w:rsid w:val="00E3752F"/>
    <w:rsid w:val="00E46C84"/>
    <w:rsid w:val="00E51527"/>
    <w:rsid w:val="00E57833"/>
    <w:rsid w:val="00E71D6A"/>
    <w:rsid w:val="00E72038"/>
    <w:rsid w:val="00E75E24"/>
    <w:rsid w:val="00E76572"/>
    <w:rsid w:val="00E97B34"/>
    <w:rsid w:val="00EA0698"/>
    <w:rsid w:val="00EA4BE6"/>
    <w:rsid w:val="00EC6EC2"/>
    <w:rsid w:val="00EC7191"/>
    <w:rsid w:val="00ED0DA1"/>
    <w:rsid w:val="00ED2B93"/>
    <w:rsid w:val="00EE01FD"/>
    <w:rsid w:val="00EE13D2"/>
    <w:rsid w:val="00EF1580"/>
    <w:rsid w:val="00F01950"/>
    <w:rsid w:val="00F0514C"/>
    <w:rsid w:val="00F1070D"/>
    <w:rsid w:val="00F243EE"/>
    <w:rsid w:val="00F25D98"/>
    <w:rsid w:val="00F27169"/>
    <w:rsid w:val="00F523C1"/>
    <w:rsid w:val="00F55793"/>
    <w:rsid w:val="00F67785"/>
    <w:rsid w:val="00F708C0"/>
    <w:rsid w:val="00F712BB"/>
    <w:rsid w:val="00F80718"/>
    <w:rsid w:val="00F81627"/>
    <w:rsid w:val="00F84E98"/>
    <w:rsid w:val="00F857D9"/>
    <w:rsid w:val="00FA5358"/>
    <w:rsid w:val="00FB0279"/>
    <w:rsid w:val="00FC34C5"/>
    <w:rsid w:val="00FC65E3"/>
    <w:rsid w:val="00FD0E4E"/>
    <w:rsid w:val="00FD1853"/>
    <w:rsid w:val="00FD55F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3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3A0"/>
    <w:rPr>
      <w:color w:val="0000FF" w:themeColor="hyperlink"/>
      <w:u w:val="single"/>
    </w:rPr>
  </w:style>
  <w:style w:type="paragraph" w:styleId="Header">
    <w:name w:val="header"/>
    <w:basedOn w:val="Normal"/>
    <w:link w:val="HeaderChar"/>
    <w:uiPriority w:val="99"/>
    <w:semiHidden/>
    <w:unhideWhenUsed/>
    <w:rsid w:val="00D903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03A0"/>
  </w:style>
  <w:style w:type="paragraph" w:styleId="Footer">
    <w:name w:val="footer"/>
    <w:basedOn w:val="Normal"/>
    <w:link w:val="FooterChar"/>
    <w:uiPriority w:val="99"/>
    <w:unhideWhenUsed/>
    <w:rsid w:val="00D90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3A0"/>
  </w:style>
  <w:style w:type="table" w:styleId="TableGrid">
    <w:name w:val="Table Grid"/>
    <w:basedOn w:val="TableNormal"/>
    <w:uiPriority w:val="59"/>
    <w:rsid w:val="000B24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64917"/>
    <w:pPr>
      <w:ind w:left="720"/>
      <w:contextualSpacing/>
    </w:pPr>
  </w:style>
  <w:style w:type="paragraph" w:styleId="ListBullet">
    <w:name w:val="List Bullet"/>
    <w:basedOn w:val="Normal"/>
    <w:uiPriority w:val="99"/>
    <w:unhideWhenUsed/>
    <w:rsid w:val="009F2461"/>
    <w:pPr>
      <w:numPr>
        <w:numId w:val="2"/>
      </w:numPr>
      <w:contextualSpacing/>
    </w:pPr>
  </w:style>
</w:styles>
</file>

<file path=word/webSettings.xml><?xml version="1.0" encoding="utf-8"?>
<w:webSettings xmlns:r="http://schemas.openxmlformats.org/officeDocument/2006/relationships" xmlns:w="http://schemas.openxmlformats.org/wordprocessingml/2006/main">
  <w:divs>
    <w:div w:id="104093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tinder@sidbi.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tinder@sidbi.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tinder@sidbi.in" TargetMode="External"/><Relationship Id="rId4" Type="http://schemas.openxmlformats.org/officeDocument/2006/relationships/settings" Target="settings.xml"/><Relationship Id="rId9" Type="http://schemas.openxmlformats.org/officeDocument/2006/relationships/hyperlink" Target="mailto:jatinder@sidbi.in" TargetMode="External"/><Relationship Id="rId14" Type="http://schemas.openxmlformats.org/officeDocument/2006/relationships/hyperlink" Target="mailto:jatinder@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AF8E9-4BEB-4FD5-B2A0-614B21AD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4150</Words>
  <Characters>23658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dc:creator>
  <cp:lastModifiedBy>Atul Kumar Rastogi</cp:lastModifiedBy>
  <cp:revision>4</cp:revision>
  <dcterms:created xsi:type="dcterms:W3CDTF">2013-11-13T05:15:00Z</dcterms:created>
  <dcterms:modified xsi:type="dcterms:W3CDTF">2013-11-13T05:41:00Z</dcterms:modified>
</cp:coreProperties>
</file>