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A5D" w:rsidRDefault="000A2A5D" w:rsidP="000A2A5D">
      <w:pPr>
        <w:spacing w:after="0"/>
        <w:jc w:val="right"/>
        <w:rPr>
          <w:rFonts w:ascii="Arial" w:hAnsi="Arial" w:cs="Arial"/>
          <w:sz w:val="24"/>
          <w:szCs w:val="24"/>
        </w:rPr>
      </w:pPr>
    </w:p>
    <w:p w:rsidR="000A2A5D" w:rsidRDefault="000A2A5D" w:rsidP="000A2A5D">
      <w:pPr>
        <w:jc w:val="center"/>
        <w:rPr>
          <w:rFonts w:cs="Helv"/>
          <w:b/>
          <w:bCs/>
        </w:rPr>
      </w:pPr>
    </w:p>
    <w:p w:rsidR="000A2A5D" w:rsidRDefault="000A2A5D" w:rsidP="000A2A5D">
      <w:pPr>
        <w:jc w:val="center"/>
        <w:rPr>
          <w:rFonts w:cs="Helv"/>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0A2A5D" w:rsidRPr="00877D12" w:rsidTr="000A2A5D">
        <w:tc>
          <w:tcPr>
            <w:tcW w:w="8856" w:type="dxa"/>
          </w:tcPr>
          <w:p w:rsidR="000A2A5D" w:rsidRPr="00877D12" w:rsidRDefault="000A2A5D" w:rsidP="000A2A5D">
            <w:pPr>
              <w:jc w:val="center"/>
              <w:rPr>
                <w:sz w:val="20"/>
              </w:rPr>
            </w:pPr>
            <w:r>
              <w:rPr>
                <w:b/>
                <w:noProof/>
              </w:rPr>
              <w:drawing>
                <wp:inline distT="0" distB="0" distL="0" distR="0">
                  <wp:extent cx="2581275" cy="6667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81275" cy="666750"/>
                          </a:xfrm>
                          <a:prstGeom prst="rect">
                            <a:avLst/>
                          </a:prstGeom>
                          <a:noFill/>
                          <a:ln w="9525">
                            <a:noFill/>
                            <a:miter lim="800000"/>
                            <a:headEnd/>
                            <a:tailEnd/>
                          </a:ln>
                        </pic:spPr>
                      </pic:pic>
                    </a:graphicData>
                  </a:graphic>
                </wp:inline>
              </w:drawing>
            </w:r>
          </w:p>
        </w:tc>
      </w:tr>
      <w:tr w:rsidR="000A2A5D" w:rsidRPr="00877D12" w:rsidTr="000A2A5D">
        <w:tc>
          <w:tcPr>
            <w:tcW w:w="8856" w:type="dxa"/>
          </w:tcPr>
          <w:p w:rsidR="000A2A5D" w:rsidRPr="003C371E" w:rsidRDefault="000A2A5D" w:rsidP="000A2A5D">
            <w:pPr>
              <w:jc w:val="center"/>
              <w:rPr>
                <w:rFonts w:ascii="Cambria" w:hAnsi="Cambria" w:cs="Mangal"/>
                <w:b/>
                <w:bCs/>
                <w:szCs w:val="22"/>
              </w:rPr>
            </w:pPr>
            <w:r w:rsidRPr="00364CF8">
              <w:rPr>
                <w:rFonts w:ascii="Mangal" w:hAnsi="Mangal" w:cs="Mangal" w:hint="cs"/>
                <w:b/>
                <w:bCs/>
                <w:sz w:val="20"/>
                <w:cs/>
              </w:rPr>
              <w:t xml:space="preserve">पंजीकृत कार्यालय : सिडबी टॉवर्स, 15, अशोक मार्ग, लखनऊ- 226 001  </w:t>
            </w:r>
          </w:p>
        </w:tc>
      </w:tr>
      <w:tr w:rsidR="000A2A5D" w:rsidRPr="00877D12" w:rsidTr="000A2A5D">
        <w:trPr>
          <w:trHeight w:val="440"/>
        </w:trPr>
        <w:tc>
          <w:tcPr>
            <w:tcW w:w="8856" w:type="dxa"/>
          </w:tcPr>
          <w:p w:rsidR="000A2A5D" w:rsidRPr="003C371E" w:rsidRDefault="000A2A5D" w:rsidP="000A2A5D">
            <w:pPr>
              <w:jc w:val="center"/>
              <w:rPr>
                <w:rFonts w:ascii="Cambria" w:hAnsi="Cambria" w:cs="Mangal"/>
                <w:b/>
                <w:bCs/>
                <w:szCs w:val="22"/>
                <w:u w:val="single"/>
                <w:cs/>
              </w:rPr>
            </w:pPr>
            <w:r w:rsidRPr="003C371E">
              <w:rPr>
                <w:rFonts w:ascii="Mangal" w:hAnsi="Mangal" w:cs="Mangal" w:hint="cs"/>
                <w:b/>
                <w:bCs/>
                <w:szCs w:val="22"/>
                <w:u w:val="single"/>
                <w:cs/>
              </w:rPr>
              <w:t xml:space="preserve">बैंक कार्यालय परिसर को किराए पर देना </w:t>
            </w:r>
          </w:p>
        </w:tc>
      </w:tr>
      <w:tr w:rsidR="000A2A5D" w:rsidRPr="00877D12" w:rsidTr="000A2A5D">
        <w:tc>
          <w:tcPr>
            <w:tcW w:w="8856" w:type="dxa"/>
          </w:tcPr>
          <w:p w:rsidR="000A2A5D" w:rsidRPr="003C371E" w:rsidRDefault="000A2A5D" w:rsidP="000A2A5D">
            <w:pPr>
              <w:autoSpaceDE w:val="0"/>
              <w:autoSpaceDN w:val="0"/>
              <w:adjustRightInd w:val="0"/>
              <w:spacing w:before="100" w:after="100"/>
              <w:jc w:val="both"/>
              <w:rPr>
                <w:rFonts w:cs="Mangal"/>
                <w:szCs w:val="22"/>
              </w:rPr>
            </w:pPr>
            <w:r w:rsidRPr="003C371E">
              <w:rPr>
                <w:rFonts w:ascii="Cambria" w:hAnsi="Cambria" w:cs="Mangal" w:hint="cs"/>
                <w:szCs w:val="22"/>
                <w:cs/>
              </w:rPr>
              <w:t>भारतीय लघु उद्योग विकास बैंक (</w:t>
            </w:r>
            <w:r w:rsidRPr="003C371E">
              <w:rPr>
                <w:rFonts w:cs="Mangal" w:hint="cs"/>
                <w:szCs w:val="22"/>
                <w:cs/>
              </w:rPr>
              <w:t xml:space="preserve">सिडबी), </w:t>
            </w:r>
            <w:r w:rsidRPr="003C371E">
              <w:rPr>
                <w:rFonts w:ascii="Mangal" w:hAnsi="Mangal" w:cs="Mangal" w:hint="cs"/>
                <w:szCs w:val="22"/>
                <w:cs/>
              </w:rPr>
              <w:t>ओवरसीज़ टॉवर्स</w:t>
            </w:r>
            <w:r w:rsidRPr="003C371E">
              <w:rPr>
                <w:rFonts w:ascii="Mangal" w:hAnsi="Mangal" w:cs="Mangal" w:hint="cs"/>
                <w:szCs w:val="22"/>
              </w:rPr>
              <w:t>,</w:t>
            </w:r>
            <w:r w:rsidRPr="003C371E">
              <w:rPr>
                <w:rFonts w:ascii="Mangal" w:hAnsi="Mangal" w:cs="Mangal" w:hint="cs"/>
                <w:szCs w:val="22"/>
                <w:cs/>
              </w:rPr>
              <w:t xml:space="preserve"> 756 एल</w:t>
            </w:r>
            <w:r w:rsidRPr="003C371E">
              <w:rPr>
                <w:rFonts w:ascii="Mangal" w:hAnsi="Mangal" w:cs="Mangal" w:hint="cs"/>
                <w:szCs w:val="22"/>
              </w:rPr>
              <w:t>,</w:t>
            </w:r>
            <w:r w:rsidRPr="003C371E">
              <w:rPr>
                <w:rFonts w:ascii="Mangal" w:hAnsi="Mangal" w:cs="Mangal" w:hint="cs"/>
                <w:szCs w:val="22"/>
                <w:cs/>
              </w:rPr>
              <w:t xml:space="preserve"> अण्णा सालै</w:t>
            </w:r>
            <w:r w:rsidRPr="003C371E">
              <w:rPr>
                <w:rFonts w:cs="Mangal" w:hint="cs"/>
                <w:szCs w:val="22"/>
              </w:rPr>
              <w:t>,</w:t>
            </w:r>
            <w:r w:rsidRPr="003C371E">
              <w:rPr>
                <w:rFonts w:cs="Mangal" w:hint="cs"/>
                <w:szCs w:val="22"/>
                <w:cs/>
              </w:rPr>
              <w:t xml:space="preserve"> </w:t>
            </w:r>
            <w:r w:rsidRPr="003C371E">
              <w:rPr>
                <w:rFonts w:ascii="Mangal" w:hAnsi="Mangal" w:cs="Mangal" w:hint="cs"/>
                <w:szCs w:val="22"/>
                <w:cs/>
              </w:rPr>
              <w:t>निचला तल (टी॰ वी॰ एस के सामने)</w:t>
            </w:r>
            <w:r w:rsidRPr="003C371E">
              <w:rPr>
                <w:rFonts w:ascii="Mangal" w:hAnsi="Mangal" w:cs="Mangal" w:hint="cs"/>
                <w:szCs w:val="22"/>
              </w:rPr>
              <w:t>,</w:t>
            </w:r>
            <w:r w:rsidRPr="003C371E">
              <w:rPr>
                <w:rFonts w:ascii="Mangal" w:hAnsi="Mangal" w:cs="Mangal" w:hint="cs"/>
                <w:szCs w:val="22"/>
                <w:cs/>
              </w:rPr>
              <w:t xml:space="preserve"> चेन्नै</w:t>
            </w:r>
            <w:r w:rsidRPr="003C371E">
              <w:rPr>
                <w:rFonts w:ascii="Mangal" w:hAnsi="Mangal" w:cs="Mangal"/>
                <w:szCs w:val="22"/>
                <w:cs/>
              </w:rPr>
              <w:t>–</w:t>
            </w:r>
            <w:r w:rsidRPr="003C371E">
              <w:rPr>
                <w:rFonts w:ascii="Mangal" w:hAnsi="Mangal" w:cs="Mangal" w:hint="cs"/>
                <w:szCs w:val="22"/>
                <w:cs/>
              </w:rPr>
              <w:t>600002 में स्थित अपने कार्यालय परिसर के एक भाग, जिसका क्षेत्रफल लगभग 3830 वर्ग फुट (</w:t>
            </w:r>
            <w:r>
              <w:rPr>
                <w:rFonts w:ascii="Mangal" w:hAnsi="Mangal" w:cs="Mangal" w:hint="cs"/>
                <w:szCs w:val="22"/>
                <w:cs/>
              </w:rPr>
              <w:t xml:space="preserve">सूपर </w:t>
            </w:r>
            <w:r w:rsidRPr="003C371E">
              <w:rPr>
                <w:rFonts w:ascii="Mangal" w:hAnsi="Mangal" w:cs="Mangal" w:hint="cs"/>
                <w:szCs w:val="22"/>
                <w:cs/>
              </w:rPr>
              <w:t xml:space="preserve">बिल्टअप) है, जो कार पार्किंग </w:t>
            </w:r>
            <w:r w:rsidRPr="003C371E">
              <w:rPr>
                <w:rFonts w:ascii="Mangal" w:hAnsi="Mangal" w:cs="Mangal" w:hint="cs"/>
                <w:szCs w:val="22"/>
              </w:rPr>
              <w:t>,</w:t>
            </w:r>
            <w:r w:rsidRPr="003C371E">
              <w:rPr>
                <w:rFonts w:ascii="Mangal" w:hAnsi="Mangal" w:cs="Mangal" w:hint="cs"/>
                <w:szCs w:val="22"/>
                <w:cs/>
              </w:rPr>
              <w:t xml:space="preserve"> डीजल जेनसेट</w:t>
            </w:r>
            <w:r w:rsidRPr="003C371E">
              <w:rPr>
                <w:rFonts w:ascii="Mangal" w:hAnsi="Mangal" w:cs="Mangal" w:hint="cs"/>
                <w:szCs w:val="22"/>
              </w:rPr>
              <w:t>,</w:t>
            </w:r>
            <w:r w:rsidRPr="003C371E">
              <w:rPr>
                <w:rFonts w:ascii="Mangal" w:hAnsi="Mangal" w:cs="Mangal" w:hint="cs"/>
                <w:szCs w:val="22"/>
                <w:cs/>
              </w:rPr>
              <w:t xml:space="preserve"> सुरक्षा व्यवस्था जैसी सुविधाओं सहित  उपलब्ध है, को सार्वजनिक क्षेत्र के उपक्रम/बैंक</w:t>
            </w:r>
            <w:r w:rsidRPr="003C371E">
              <w:rPr>
                <w:rFonts w:ascii="Mangal" w:hAnsi="Mangal" w:cs="Mangal" w:hint="cs"/>
                <w:szCs w:val="22"/>
              </w:rPr>
              <w:t>,</w:t>
            </w:r>
            <w:r w:rsidRPr="003C371E">
              <w:rPr>
                <w:rFonts w:ascii="Mangal" w:hAnsi="Mangal" w:cs="Mangal" w:hint="cs"/>
                <w:szCs w:val="22"/>
                <w:cs/>
              </w:rPr>
              <w:t xml:space="preserve"> बीमा कंपनी /</w:t>
            </w:r>
            <w:r>
              <w:rPr>
                <w:rFonts w:ascii="Mangal" w:hAnsi="Mangal" w:cs="Mangal" w:hint="cs"/>
                <w:szCs w:val="22"/>
                <w:cs/>
              </w:rPr>
              <w:t>वित्तीय संस्था (दोनो सार्वजनिक और निजी क्षेत्र)</w:t>
            </w:r>
            <w:r>
              <w:rPr>
                <w:rFonts w:ascii="Mangal" w:hAnsi="Mangal" w:cs="Mangal"/>
                <w:szCs w:val="22"/>
              </w:rPr>
              <w:t>/</w:t>
            </w:r>
            <w:r>
              <w:rPr>
                <w:rFonts w:ascii="Mangal" w:hAnsi="Mangal" w:cs="Mangal" w:hint="cs"/>
                <w:szCs w:val="22"/>
                <w:cs/>
              </w:rPr>
              <w:t xml:space="preserve"> </w:t>
            </w:r>
            <w:r w:rsidRPr="003C371E">
              <w:rPr>
                <w:rFonts w:ascii="Mangal" w:hAnsi="Mangal" w:cs="Mangal" w:hint="cs"/>
                <w:szCs w:val="22"/>
                <w:cs/>
              </w:rPr>
              <w:t>निजी क्षेत्र के बड़े बैंक / सरकारी संस्थान को लीज पर देना चाहता है।</w:t>
            </w:r>
          </w:p>
          <w:p w:rsidR="000A2A5D" w:rsidRPr="003C371E" w:rsidRDefault="000A2A5D" w:rsidP="000A2A5D">
            <w:pPr>
              <w:autoSpaceDE w:val="0"/>
              <w:autoSpaceDN w:val="0"/>
              <w:adjustRightInd w:val="0"/>
              <w:spacing w:before="100" w:after="100"/>
              <w:jc w:val="both"/>
              <w:rPr>
                <w:rFonts w:ascii="Mangal" w:hAnsi="Mangal" w:cs="Mangal"/>
                <w:szCs w:val="22"/>
              </w:rPr>
            </w:pPr>
            <w:r w:rsidRPr="003C371E">
              <w:rPr>
                <w:rFonts w:ascii="Mangal" w:hAnsi="Mangal" w:cs="Mangal" w:hint="cs"/>
                <w:szCs w:val="22"/>
                <w:cs/>
              </w:rPr>
              <w:t>इच्छुक पक्षकार, बंद लिफाफे में अपने प्रस्ताव, उप महाप्रबंधक</w:t>
            </w:r>
            <w:r w:rsidRPr="003C371E">
              <w:rPr>
                <w:rFonts w:ascii="Mangal" w:hAnsi="Mangal" w:cs="Mangal" w:hint="cs"/>
                <w:szCs w:val="22"/>
              </w:rPr>
              <w:t>,</w:t>
            </w:r>
            <w:r w:rsidRPr="003C371E">
              <w:rPr>
                <w:rFonts w:ascii="Mangal" w:hAnsi="Mangal" w:cs="Mangal" w:hint="cs"/>
                <w:szCs w:val="22"/>
                <w:cs/>
              </w:rPr>
              <w:t xml:space="preserve"> </w:t>
            </w:r>
            <w:r w:rsidRPr="003C371E">
              <w:rPr>
                <w:rFonts w:ascii="Cambria" w:hAnsi="Cambria" w:cs="Mangal" w:hint="cs"/>
                <w:szCs w:val="22"/>
                <w:cs/>
              </w:rPr>
              <w:t>भारतीय लघु उद्योग विकास बैंक</w:t>
            </w:r>
            <w:r w:rsidRPr="003C371E">
              <w:rPr>
                <w:rFonts w:ascii="Cambria" w:hAnsi="Cambria" w:cs="Mangal" w:hint="cs"/>
                <w:szCs w:val="22"/>
              </w:rPr>
              <w:t>,</w:t>
            </w:r>
            <w:r w:rsidRPr="003C371E">
              <w:rPr>
                <w:rFonts w:ascii="Cambria" w:hAnsi="Cambria" w:cs="Mangal" w:hint="cs"/>
                <w:szCs w:val="22"/>
                <w:cs/>
              </w:rPr>
              <w:t xml:space="preserve"> </w:t>
            </w:r>
            <w:r w:rsidRPr="003C371E">
              <w:rPr>
                <w:rFonts w:ascii="Mangal" w:hAnsi="Mangal" w:cs="Mangal" w:hint="cs"/>
                <w:szCs w:val="22"/>
                <w:cs/>
              </w:rPr>
              <w:t>ओवरसीज़ टॉवर्स</w:t>
            </w:r>
            <w:r w:rsidRPr="003C371E">
              <w:rPr>
                <w:rFonts w:ascii="Mangal" w:hAnsi="Mangal" w:cs="Mangal" w:hint="cs"/>
                <w:szCs w:val="22"/>
              </w:rPr>
              <w:t>,</w:t>
            </w:r>
            <w:r w:rsidRPr="003C371E">
              <w:rPr>
                <w:rFonts w:ascii="Mangal" w:hAnsi="Mangal" w:cs="Mangal" w:hint="cs"/>
                <w:szCs w:val="22"/>
                <w:cs/>
              </w:rPr>
              <w:t xml:space="preserve"> 756 एल</w:t>
            </w:r>
            <w:r w:rsidRPr="003C371E">
              <w:rPr>
                <w:rFonts w:ascii="Mangal" w:hAnsi="Mangal" w:cs="Mangal" w:hint="cs"/>
                <w:szCs w:val="22"/>
              </w:rPr>
              <w:t>,</w:t>
            </w:r>
            <w:r w:rsidRPr="003C371E">
              <w:rPr>
                <w:rFonts w:ascii="Mangal" w:hAnsi="Mangal" w:cs="Mangal" w:hint="cs"/>
                <w:szCs w:val="22"/>
                <w:cs/>
              </w:rPr>
              <w:t xml:space="preserve"> अण्णा सालै</w:t>
            </w:r>
            <w:r w:rsidRPr="003C371E">
              <w:rPr>
                <w:rFonts w:cs="Mangal" w:hint="cs"/>
                <w:szCs w:val="22"/>
              </w:rPr>
              <w:t>,</w:t>
            </w:r>
            <w:r w:rsidRPr="003C371E">
              <w:rPr>
                <w:rFonts w:cs="Mangal" w:hint="cs"/>
                <w:szCs w:val="22"/>
                <w:cs/>
              </w:rPr>
              <w:t xml:space="preserve"> </w:t>
            </w:r>
            <w:r w:rsidRPr="003C371E">
              <w:rPr>
                <w:rFonts w:ascii="Mangal" w:hAnsi="Mangal" w:cs="Mangal" w:hint="cs"/>
                <w:szCs w:val="22"/>
                <w:cs/>
              </w:rPr>
              <w:t xml:space="preserve">चेन्नै </w:t>
            </w:r>
            <w:r w:rsidRPr="003C371E">
              <w:rPr>
                <w:rFonts w:ascii="Mangal" w:hAnsi="Mangal" w:cs="Mangal"/>
                <w:szCs w:val="22"/>
                <w:cs/>
              </w:rPr>
              <w:t>–</w:t>
            </w:r>
            <w:r w:rsidRPr="003C371E">
              <w:rPr>
                <w:rFonts w:ascii="Mangal" w:hAnsi="Mangal" w:cs="Mangal" w:hint="cs"/>
                <w:szCs w:val="22"/>
                <w:cs/>
              </w:rPr>
              <w:t xml:space="preserve"> 600002 को </w:t>
            </w:r>
            <w:r>
              <w:rPr>
                <w:rFonts w:ascii="Mangal" w:hAnsi="Mangal" w:cs="Mangal" w:hint="cs"/>
                <w:szCs w:val="22"/>
                <w:cs/>
              </w:rPr>
              <w:t xml:space="preserve"> अगस्त </w:t>
            </w:r>
            <w:r>
              <w:rPr>
                <w:rFonts w:ascii="Mangal" w:hAnsi="Mangal" w:cs="Mangal"/>
                <w:szCs w:val="22"/>
              </w:rPr>
              <w:t>16</w:t>
            </w:r>
            <w:r w:rsidRPr="003C371E">
              <w:rPr>
                <w:rFonts w:ascii="Mangal" w:hAnsi="Mangal" w:cs="Mangal" w:hint="cs"/>
                <w:szCs w:val="22"/>
              </w:rPr>
              <w:t>,</w:t>
            </w:r>
            <w:r w:rsidRPr="003C371E">
              <w:rPr>
                <w:rFonts w:ascii="Mangal" w:hAnsi="Mangal" w:cs="Mangal" w:hint="cs"/>
                <w:szCs w:val="22"/>
                <w:cs/>
              </w:rPr>
              <w:t xml:space="preserve"> 201</w:t>
            </w:r>
            <w:r>
              <w:rPr>
                <w:rFonts w:ascii="Mangal" w:hAnsi="Mangal" w:cs="Mangal"/>
                <w:szCs w:val="22"/>
              </w:rPr>
              <w:t>6</w:t>
            </w:r>
            <w:r w:rsidRPr="003C371E">
              <w:rPr>
                <w:rFonts w:ascii="Mangal" w:hAnsi="Mangal" w:cs="Mangal" w:hint="cs"/>
                <w:szCs w:val="22"/>
                <w:cs/>
              </w:rPr>
              <w:t xml:space="preserve"> या उससे पूर्व प्रेषित कर सकते हैं । </w:t>
            </w:r>
          </w:p>
          <w:p w:rsidR="000A2A5D" w:rsidRPr="003C371E" w:rsidRDefault="000A2A5D" w:rsidP="000A2A5D">
            <w:pPr>
              <w:jc w:val="both"/>
              <w:rPr>
                <w:b/>
                <w:bCs/>
                <w:szCs w:val="22"/>
              </w:rPr>
            </w:pPr>
            <w:r w:rsidRPr="003C371E">
              <w:rPr>
                <w:rFonts w:ascii="Mangal" w:hAnsi="Mangal" w:cs="Mangal" w:hint="cs"/>
                <w:b/>
                <w:bCs/>
                <w:szCs w:val="22"/>
                <w:cs/>
              </w:rPr>
              <w:t xml:space="preserve">संपर्क दूरभाष सं : </w:t>
            </w:r>
            <w:r w:rsidRPr="003C371E">
              <w:rPr>
                <w:b/>
                <w:bCs/>
                <w:szCs w:val="22"/>
              </w:rPr>
              <w:t>044- 66636029, 66636003, 666360</w:t>
            </w:r>
            <w:r>
              <w:rPr>
                <w:b/>
                <w:bCs/>
                <w:szCs w:val="22"/>
              </w:rPr>
              <w:t>4</w:t>
            </w:r>
            <w:r w:rsidRPr="003C371E">
              <w:rPr>
                <w:b/>
                <w:bCs/>
                <w:szCs w:val="22"/>
              </w:rPr>
              <w:t>6</w:t>
            </w:r>
          </w:p>
          <w:p w:rsidR="000A2A5D" w:rsidRPr="003C371E" w:rsidRDefault="000A2A5D" w:rsidP="000A2A5D">
            <w:pPr>
              <w:autoSpaceDE w:val="0"/>
              <w:autoSpaceDN w:val="0"/>
              <w:adjustRightInd w:val="0"/>
              <w:spacing w:before="100" w:after="100"/>
              <w:jc w:val="both"/>
              <w:rPr>
                <w:rFonts w:ascii="Mangal" w:hAnsi="Mangal" w:cs="Mangal"/>
                <w:szCs w:val="22"/>
              </w:rPr>
            </w:pPr>
            <w:r w:rsidRPr="003C371E">
              <w:rPr>
                <w:rFonts w:ascii="Mangal" w:hAnsi="Mangal" w:cs="Mangal" w:hint="cs"/>
                <w:szCs w:val="22"/>
                <w:cs/>
              </w:rPr>
              <w:t xml:space="preserve">पूर्वानुमति प्राप्त करके स्थान का निरीक्षण किया जा सकता है। मध्यस्थों के साथ संव्यवहार नहीं किया जाएगा। बैंक के पास बिना कोई कारण बताए किसी अथवा सभी कोटेशनों को अस्वीकार करने का अधिकार सुरक्षित होगा । </w:t>
            </w:r>
          </w:p>
          <w:p w:rsidR="000A2A5D" w:rsidRPr="003C371E" w:rsidRDefault="000A2A5D" w:rsidP="000A2A5D">
            <w:pPr>
              <w:autoSpaceDE w:val="0"/>
              <w:autoSpaceDN w:val="0"/>
              <w:adjustRightInd w:val="0"/>
              <w:spacing w:before="100" w:after="100"/>
              <w:jc w:val="both"/>
              <w:rPr>
                <w:rFonts w:ascii="Cambria" w:hAnsi="Cambria" w:cs="Mangal"/>
                <w:b/>
                <w:bCs/>
                <w:szCs w:val="22"/>
              </w:rPr>
            </w:pPr>
            <w:r w:rsidRPr="003C371E">
              <w:rPr>
                <w:rFonts w:ascii="Mangal" w:hAnsi="Mangal" w:cs="Mangal" w:hint="cs"/>
                <w:b/>
                <w:bCs/>
                <w:color w:val="272727"/>
                <w:szCs w:val="22"/>
                <w:cs/>
              </w:rPr>
              <w:t>अधिक जानकारी के लिए</w:t>
            </w:r>
            <w:r>
              <w:rPr>
                <w:rFonts w:ascii="Mangal" w:hAnsi="Mangal" w:cs="Mangal"/>
                <w:b/>
                <w:bCs/>
                <w:color w:val="272727"/>
                <w:szCs w:val="22"/>
              </w:rPr>
              <w:t xml:space="preserve"> </w:t>
            </w:r>
            <w:r>
              <w:rPr>
                <w:rFonts w:ascii="Mangal" w:hAnsi="Mangal" w:cs="Mangal" w:hint="cs"/>
                <w:b/>
                <w:bCs/>
                <w:color w:val="272727"/>
                <w:szCs w:val="22"/>
                <w:cs/>
              </w:rPr>
              <w:t>हमारी</w:t>
            </w:r>
            <w:r w:rsidRPr="003C371E">
              <w:rPr>
                <w:rFonts w:ascii="Mangal" w:hAnsi="Mangal" w:cs="Mangal" w:hint="cs"/>
                <w:b/>
                <w:bCs/>
                <w:color w:val="272727"/>
                <w:szCs w:val="22"/>
                <w:cs/>
              </w:rPr>
              <w:t xml:space="preserve"> </w:t>
            </w:r>
            <w:proofErr w:type="spellStart"/>
            <w:r w:rsidRPr="003C371E">
              <w:rPr>
                <w:rFonts w:ascii="Mangal" w:hAnsi="Mangal" w:cs="Mangal" w:hint="cs"/>
                <w:b/>
                <w:bCs/>
                <w:color w:val="272727"/>
                <w:szCs w:val="22"/>
                <w:cs/>
              </w:rPr>
              <w:t>वैबसाइट</w:t>
            </w:r>
            <w:proofErr w:type="spellEnd"/>
            <w:r w:rsidRPr="003C371E">
              <w:rPr>
                <w:rFonts w:ascii="Mangal" w:hAnsi="Mangal" w:cs="Mangal" w:hint="cs"/>
                <w:b/>
                <w:bCs/>
                <w:color w:val="272727"/>
                <w:szCs w:val="22"/>
                <w:cs/>
              </w:rPr>
              <w:t xml:space="preserve"> </w:t>
            </w:r>
            <w:hyperlink r:id="rId6" w:history="1">
              <w:r w:rsidRPr="003C371E">
                <w:rPr>
                  <w:rStyle w:val="Hyperlink"/>
                  <w:rFonts w:ascii="Cambria" w:hAnsi="Cambria" w:cs="Calibri"/>
                  <w:b/>
                  <w:bCs/>
                  <w:szCs w:val="22"/>
                </w:rPr>
                <w:t>www.sidbi.in</w:t>
              </w:r>
            </w:hyperlink>
            <w:r w:rsidRPr="003C371E">
              <w:rPr>
                <w:rFonts w:ascii="Cambria" w:hAnsi="Cambria" w:cs="Mangal" w:hint="cs"/>
                <w:b/>
                <w:bCs/>
                <w:szCs w:val="22"/>
                <w:cs/>
              </w:rPr>
              <w:t xml:space="preserve"> </w:t>
            </w:r>
            <w:r>
              <w:rPr>
                <w:rFonts w:ascii="Cambria" w:hAnsi="Cambria" w:cs="Mangal" w:hint="cs"/>
                <w:b/>
                <w:bCs/>
                <w:szCs w:val="22"/>
                <w:cs/>
              </w:rPr>
              <w:t xml:space="preserve"> </w:t>
            </w:r>
            <w:r>
              <w:rPr>
                <w:rFonts w:ascii="Mangal" w:hAnsi="Mangal" w:cs="Mangal" w:hint="cs"/>
                <w:b/>
                <w:bCs/>
                <w:szCs w:val="22"/>
                <w:cs/>
              </w:rPr>
              <w:t xml:space="preserve">और </w:t>
            </w:r>
            <w:proofErr w:type="spellStart"/>
            <w:r>
              <w:rPr>
                <w:rFonts w:ascii="Mangal" w:hAnsi="Mangal" w:cs="Mangal" w:hint="cs"/>
                <w:b/>
                <w:bCs/>
                <w:szCs w:val="22"/>
                <w:cs/>
              </w:rPr>
              <w:t>सीपीपी</w:t>
            </w:r>
            <w:proofErr w:type="spellEnd"/>
            <w:r>
              <w:rPr>
                <w:rFonts w:ascii="Mangal" w:hAnsi="Mangal" w:cs="Mangal" w:hint="cs"/>
                <w:b/>
                <w:bCs/>
                <w:szCs w:val="22"/>
                <w:cs/>
              </w:rPr>
              <w:t xml:space="preserve">  </w:t>
            </w:r>
            <w:proofErr w:type="spellStart"/>
            <w:r>
              <w:rPr>
                <w:rFonts w:ascii="Mangal" w:hAnsi="Mangal" w:cs="Mangal" w:hint="cs"/>
                <w:b/>
                <w:bCs/>
                <w:szCs w:val="22"/>
                <w:cs/>
              </w:rPr>
              <w:t>पोर्टल</w:t>
            </w:r>
            <w:proofErr w:type="spellEnd"/>
            <w:r>
              <w:rPr>
                <w:rFonts w:ascii="Mangal" w:hAnsi="Mangal" w:cs="Mangal" w:hint="cs"/>
                <w:b/>
                <w:bCs/>
                <w:szCs w:val="22"/>
                <w:cs/>
              </w:rPr>
              <w:t xml:space="preserve"> </w:t>
            </w:r>
            <w:r>
              <w:t>http://eprocure.gov.in</w:t>
            </w:r>
            <w:r w:rsidRPr="003C371E">
              <w:rPr>
                <w:rFonts w:ascii="Cambria" w:hAnsi="Cambria" w:cs="Mangal" w:hint="cs"/>
                <w:b/>
                <w:bCs/>
                <w:szCs w:val="22"/>
                <w:cs/>
              </w:rPr>
              <w:t xml:space="preserve"> </w:t>
            </w:r>
            <w:proofErr w:type="spellStart"/>
            <w:r w:rsidRPr="003C371E">
              <w:rPr>
                <w:rFonts w:ascii="Cambria" w:hAnsi="Cambria" w:cs="Mangal" w:hint="cs"/>
                <w:b/>
                <w:bCs/>
                <w:szCs w:val="22"/>
                <w:cs/>
              </w:rPr>
              <w:t>देखें</w:t>
            </w:r>
            <w:proofErr w:type="spellEnd"/>
            <w:r w:rsidRPr="003C371E">
              <w:rPr>
                <w:rFonts w:ascii="Cambria" w:hAnsi="Cambria" w:cs="Mangal" w:hint="cs"/>
                <w:b/>
                <w:bCs/>
                <w:szCs w:val="22"/>
                <w:cs/>
              </w:rPr>
              <w:t xml:space="preserve">। </w:t>
            </w:r>
          </w:p>
        </w:tc>
      </w:tr>
    </w:tbl>
    <w:p w:rsidR="000A2A5D" w:rsidRDefault="000A2A5D" w:rsidP="000A2A5D">
      <w:pPr>
        <w:jc w:val="center"/>
        <w:rPr>
          <w:rFonts w:cs="Mangal"/>
          <w:b/>
          <w:bCs/>
        </w:rPr>
      </w:pPr>
    </w:p>
    <w:p w:rsidR="000A2A5D" w:rsidRDefault="000A2A5D" w:rsidP="000A2A5D">
      <w:pPr>
        <w:jc w:val="center"/>
        <w:rPr>
          <w:rFonts w:cs="Mangal"/>
          <w:b/>
          <w:bCs/>
        </w:rPr>
      </w:pPr>
    </w:p>
    <w:p w:rsidR="000A2A5D" w:rsidRDefault="000A2A5D" w:rsidP="000A2A5D">
      <w:pPr>
        <w:jc w:val="center"/>
        <w:rPr>
          <w:rFonts w:cs="Mangal"/>
          <w:b/>
          <w:bCs/>
        </w:rPr>
      </w:pPr>
    </w:p>
    <w:p w:rsidR="000A2A5D" w:rsidRDefault="000A2A5D" w:rsidP="000A2A5D">
      <w:pPr>
        <w:jc w:val="center"/>
        <w:rPr>
          <w:rFonts w:cs="Mangal"/>
          <w:b/>
          <w:bCs/>
        </w:rPr>
      </w:pPr>
    </w:p>
    <w:p w:rsidR="000A2A5D" w:rsidRDefault="000A2A5D" w:rsidP="000A2A5D">
      <w:pPr>
        <w:jc w:val="center"/>
        <w:rPr>
          <w:rFonts w:cs="Mangal"/>
          <w:b/>
          <w:bCs/>
        </w:rPr>
      </w:pPr>
    </w:p>
    <w:p w:rsidR="000A2A5D" w:rsidRDefault="000A2A5D" w:rsidP="000A2A5D">
      <w:pPr>
        <w:jc w:val="center"/>
        <w:rPr>
          <w:rFonts w:cs="Mangal"/>
          <w:b/>
          <w:bCs/>
        </w:rPr>
      </w:pPr>
    </w:p>
    <w:p w:rsidR="000A2A5D" w:rsidRDefault="000A2A5D" w:rsidP="000A2A5D">
      <w:pPr>
        <w:jc w:val="center"/>
        <w:rPr>
          <w:rFonts w:cs="Mang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0A2A5D" w:rsidRPr="00877D12" w:rsidTr="000A2A5D">
        <w:trPr>
          <w:trHeight w:val="1070"/>
        </w:trPr>
        <w:tc>
          <w:tcPr>
            <w:tcW w:w="8856" w:type="dxa"/>
          </w:tcPr>
          <w:p w:rsidR="000A2A5D" w:rsidRPr="00877D12" w:rsidRDefault="000A2A5D" w:rsidP="000A2A5D">
            <w:pPr>
              <w:jc w:val="center"/>
              <w:rPr>
                <w:sz w:val="20"/>
              </w:rPr>
            </w:pPr>
            <w:r>
              <w:rPr>
                <w:b/>
                <w:noProof/>
              </w:rPr>
              <w:drawing>
                <wp:inline distT="0" distB="0" distL="0" distR="0">
                  <wp:extent cx="2524125" cy="73342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524125" cy="733425"/>
                          </a:xfrm>
                          <a:prstGeom prst="rect">
                            <a:avLst/>
                          </a:prstGeom>
                          <a:noFill/>
                          <a:ln w="9525">
                            <a:noFill/>
                            <a:miter lim="800000"/>
                            <a:headEnd/>
                            <a:tailEnd/>
                          </a:ln>
                        </pic:spPr>
                      </pic:pic>
                    </a:graphicData>
                  </a:graphic>
                </wp:inline>
              </w:drawing>
            </w:r>
          </w:p>
        </w:tc>
      </w:tr>
      <w:tr w:rsidR="000A2A5D" w:rsidRPr="00877D12" w:rsidTr="000A2A5D">
        <w:trPr>
          <w:trHeight w:val="395"/>
        </w:trPr>
        <w:tc>
          <w:tcPr>
            <w:tcW w:w="8856" w:type="dxa"/>
          </w:tcPr>
          <w:p w:rsidR="000A2A5D" w:rsidRPr="003F7A42" w:rsidRDefault="000A2A5D" w:rsidP="000A2A5D">
            <w:pPr>
              <w:autoSpaceDE w:val="0"/>
              <w:autoSpaceDN w:val="0"/>
              <w:adjustRightInd w:val="0"/>
              <w:spacing w:after="0"/>
              <w:jc w:val="center"/>
              <w:rPr>
                <w:rFonts w:ascii="Arial" w:hAnsi="Arial" w:cs="Arial"/>
                <w:b/>
                <w:bCs/>
                <w:szCs w:val="22"/>
                <w:cs/>
              </w:rPr>
            </w:pPr>
            <w:r w:rsidRPr="003F7A42">
              <w:rPr>
                <w:rFonts w:ascii="Arial" w:hAnsi="Arial" w:cs="Arial"/>
                <w:b/>
                <w:bCs/>
                <w:szCs w:val="22"/>
              </w:rPr>
              <w:t xml:space="preserve">Registered office: SIDBI Tower, 15, Ashok </w:t>
            </w:r>
            <w:proofErr w:type="spellStart"/>
            <w:r w:rsidRPr="003F7A42">
              <w:rPr>
                <w:rFonts w:ascii="Arial" w:hAnsi="Arial" w:cs="Arial"/>
                <w:b/>
                <w:bCs/>
                <w:szCs w:val="22"/>
              </w:rPr>
              <w:t>Marg</w:t>
            </w:r>
            <w:proofErr w:type="spellEnd"/>
            <w:r w:rsidRPr="003F7A42">
              <w:rPr>
                <w:rFonts w:ascii="Arial" w:hAnsi="Arial" w:cs="Arial"/>
                <w:b/>
                <w:bCs/>
                <w:szCs w:val="22"/>
              </w:rPr>
              <w:t xml:space="preserve">, </w:t>
            </w:r>
            <w:proofErr w:type="spellStart"/>
            <w:r w:rsidRPr="003F7A42">
              <w:rPr>
                <w:rFonts w:ascii="Arial" w:hAnsi="Arial" w:cs="Arial"/>
                <w:b/>
                <w:bCs/>
                <w:szCs w:val="22"/>
              </w:rPr>
              <w:t>Lucknow</w:t>
            </w:r>
            <w:proofErr w:type="spellEnd"/>
            <w:r w:rsidRPr="003F7A42">
              <w:rPr>
                <w:rFonts w:ascii="Arial" w:hAnsi="Arial" w:cs="Arial"/>
                <w:b/>
                <w:bCs/>
                <w:szCs w:val="22"/>
              </w:rPr>
              <w:t xml:space="preserve"> - 226001</w:t>
            </w:r>
          </w:p>
        </w:tc>
      </w:tr>
      <w:tr w:rsidR="000A2A5D" w:rsidRPr="00877D12" w:rsidTr="000A2A5D">
        <w:tc>
          <w:tcPr>
            <w:tcW w:w="8856" w:type="dxa"/>
          </w:tcPr>
          <w:p w:rsidR="000A2A5D" w:rsidRPr="003F7A42" w:rsidRDefault="000A2A5D" w:rsidP="000A2A5D">
            <w:pPr>
              <w:spacing w:after="0" w:line="480" w:lineRule="auto"/>
              <w:jc w:val="center"/>
              <w:rPr>
                <w:rFonts w:ascii="Arial" w:hAnsi="Arial" w:cs="Arial"/>
                <w:b/>
                <w:bCs/>
                <w:szCs w:val="22"/>
                <w:u w:val="single"/>
              </w:rPr>
            </w:pPr>
            <w:r w:rsidRPr="003F7A42">
              <w:rPr>
                <w:rFonts w:ascii="Arial" w:hAnsi="Arial" w:cs="Arial"/>
                <w:b/>
                <w:bCs/>
                <w:szCs w:val="22"/>
                <w:u w:val="single"/>
              </w:rPr>
              <w:t>Leasing out of Bank’s Office Premises</w:t>
            </w:r>
          </w:p>
        </w:tc>
      </w:tr>
      <w:tr w:rsidR="000A2A5D" w:rsidRPr="00877D12" w:rsidTr="000A2A5D">
        <w:tc>
          <w:tcPr>
            <w:tcW w:w="8856" w:type="dxa"/>
          </w:tcPr>
          <w:p w:rsidR="000A2A5D" w:rsidRPr="003F7A42" w:rsidRDefault="000A2A5D" w:rsidP="000A2A5D">
            <w:pPr>
              <w:spacing w:after="0"/>
              <w:jc w:val="both"/>
              <w:rPr>
                <w:rFonts w:ascii="Arial" w:hAnsi="Arial" w:cs="Arial"/>
                <w:szCs w:val="22"/>
              </w:rPr>
            </w:pPr>
            <w:r w:rsidRPr="003F7A42">
              <w:rPr>
                <w:rFonts w:ascii="Arial" w:hAnsi="Arial" w:cs="Arial"/>
                <w:szCs w:val="22"/>
                <w:cs/>
              </w:rPr>
              <w:tab/>
            </w:r>
            <w:r w:rsidRPr="003F7A42">
              <w:rPr>
                <w:rFonts w:ascii="Arial" w:hAnsi="Arial" w:cs="Arial"/>
                <w:szCs w:val="22"/>
              </w:rPr>
              <w:t xml:space="preserve">SIDBI desires to let out on lease to PSU / Bank / Insurance Companies/Financial Institutions (both Public &amp; Private Sector)/Large Pvt. Sector Banks /Govt. institutions, an Office space admeasuring about 3830 </w:t>
            </w:r>
            <w:proofErr w:type="spellStart"/>
            <w:r w:rsidRPr="003F7A42">
              <w:rPr>
                <w:rFonts w:ascii="Arial" w:hAnsi="Arial" w:cs="Arial"/>
                <w:szCs w:val="22"/>
              </w:rPr>
              <w:t>sq.ft</w:t>
            </w:r>
            <w:proofErr w:type="spellEnd"/>
            <w:r w:rsidRPr="003F7A42">
              <w:rPr>
                <w:rFonts w:ascii="Arial" w:hAnsi="Arial" w:cs="Arial"/>
                <w:szCs w:val="22"/>
              </w:rPr>
              <w:t xml:space="preserve">. (super built up area) with DG backup, car parking and security facilities at Ground floor, Overseas Towers, 756L, Anna </w:t>
            </w:r>
            <w:proofErr w:type="spellStart"/>
            <w:r w:rsidRPr="003F7A42">
              <w:rPr>
                <w:rFonts w:ascii="Arial" w:hAnsi="Arial" w:cs="Arial"/>
                <w:szCs w:val="22"/>
              </w:rPr>
              <w:t>Salai</w:t>
            </w:r>
            <w:proofErr w:type="spellEnd"/>
            <w:r w:rsidRPr="003F7A42">
              <w:rPr>
                <w:rFonts w:ascii="Arial" w:hAnsi="Arial" w:cs="Arial"/>
                <w:szCs w:val="22"/>
              </w:rPr>
              <w:t xml:space="preserve">, Chennai-600002 (opposite TVS) . </w:t>
            </w:r>
          </w:p>
          <w:p w:rsidR="000A2A5D" w:rsidRPr="003F7A42" w:rsidRDefault="000A2A5D" w:rsidP="000A2A5D">
            <w:pPr>
              <w:spacing w:after="0"/>
              <w:jc w:val="both"/>
              <w:rPr>
                <w:rFonts w:ascii="Arial" w:hAnsi="Arial" w:cs="Arial"/>
                <w:szCs w:val="22"/>
              </w:rPr>
            </w:pPr>
          </w:p>
          <w:p w:rsidR="000A2A5D" w:rsidRPr="003F7A42" w:rsidRDefault="000A2A5D" w:rsidP="000A2A5D">
            <w:pPr>
              <w:spacing w:after="0"/>
              <w:jc w:val="both"/>
              <w:rPr>
                <w:rFonts w:ascii="Arial" w:hAnsi="Arial" w:cs="Arial"/>
                <w:b/>
                <w:bCs/>
                <w:szCs w:val="22"/>
              </w:rPr>
            </w:pPr>
            <w:r w:rsidRPr="003F7A42">
              <w:rPr>
                <w:rFonts w:ascii="Arial" w:hAnsi="Arial" w:cs="Arial"/>
                <w:szCs w:val="22"/>
              </w:rPr>
              <w:t xml:space="preserve">Interested parties may send their offers in a sealed envelope to </w:t>
            </w:r>
            <w:proofErr w:type="spellStart"/>
            <w:r w:rsidRPr="003F7A42">
              <w:rPr>
                <w:rFonts w:ascii="Arial" w:hAnsi="Arial" w:cs="Arial"/>
                <w:b/>
                <w:bCs/>
                <w:szCs w:val="22"/>
              </w:rPr>
              <w:t>Dy.General</w:t>
            </w:r>
            <w:proofErr w:type="spellEnd"/>
            <w:r w:rsidRPr="003F7A42">
              <w:rPr>
                <w:rFonts w:ascii="Arial" w:hAnsi="Arial" w:cs="Arial"/>
                <w:b/>
                <w:bCs/>
                <w:szCs w:val="22"/>
              </w:rPr>
              <w:t xml:space="preserve"> Manager, Small Industries Development Bank of India, Chennai Regional </w:t>
            </w:r>
            <w:proofErr w:type="gramStart"/>
            <w:r w:rsidRPr="003F7A42">
              <w:rPr>
                <w:rFonts w:ascii="Arial" w:hAnsi="Arial" w:cs="Arial"/>
                <w:b/>
                <w:bCs/>
                <w:szCs w:val="22"/>
              </w:rPr>
              <w:t>Office ,</w:t>
            </w:r>
            <w:proofErr w:type="gramEnd"/>
            <w:r w:rsidRPr="003F7A42">
              <w:rPr>
                <w:rFonts w:ascii="Arial" w:hAnsi="Arial" w:cs="Arial"/>
                <w:b/>
                <w:bCs/>
                <w:szCs w:val="22"/>
              </w:rPr>
              <w:t xml:space="preserve"> Overseas Towers, 756L, Anna </w:t>
            </w:r>
            <w:proofErr w:type="spellStart"/>
            <w:r w:rsidRPr="003F7A42">
              <w:rPr>
                <w:rFonts w:ascii="Arial" w:hAnsi="Arial" w:cs="Arial"/>
                <w:b/>
                <w:bCs/>
                <w:szCs w:val="22"/>
              </w:rPr>
              <w:t>Salai</w:t>
            </w:r>
            <w:proofErr w:type="spellEnd"/>
            <w:r w:rsidRPr="003F7A42">
              <w:rPr>
                <w:rFonts w:ascii="Arial" w:hAnsi="Arial" w:cs="Arial"/>
                <w:b/>
                <w:bCs/>
                <w:szCs w:val="22"/>
              </w:rPr>
              <w:t>, Chennai-600002</w:t>
            </w:r>
            <w:r w:rsidRPr="003F7A42">
              <w:rPr>
                <w:rFonts w:ascii="Arial" w:hAnsi="Arial" w:cs="Arial"/>
                <w:szCs w:val="22"/>
              </w:rPr>
              <w:t xml:space="preserve"> on or before </w:t>
            </w:r>
            <w:r w:rsidRPr="003F7A42">
              <w:rPr>
                <w:rFonts w:ascii="Arial" w:hAnsi="Arial" w:cs="Arial"/>
                <w:b/>
                <w:bCs/>
                <w:szCs w:val="22"/>
              </w:rPr>
              <w:t xml:space="preserve">August </w:t>
            </w:r>
            <w:r>
              <w:rPr>
                <w:rFonts w:ascii="Arial" w:hAnsi="Arial" w:cs="Arial"/>
                <w:b/>
                <w:bCs/>
                <w:szCs w:val="22"/>
              </w:rPr>
              <w:t>16</w:t>
            </w:r>
            <w:r w:rsidRPr="003F7A42">
              <w:rPr>
                <w:rFonts w:ascii="Arial" w:hAnsi="Arial" w:cs="Arial"/>
                <w:b/>
                <w:bCs/>
                <w:szCs w:val="22"/>
              </w:rPr>
              <w:t xml:space="preserve">, 2016. </w:t>
            </w:r>
          </w:p>
          <w:p w:rsidR="000A2A5D" w:rsidRPr="003F7A42" w:rsidRDefault="000A2A5D" w:rsidP="000A2A5D">
            <w:pPr>
              <w:spacing w:after="0"/>
              <w:jc w:val="both"/>
              <w:rPr>
                <w:rFonts w:ascii="Arial" w:hAnsi="Arial" w:cs="Arial"/>
                <w:b/>
                <w:bCs/>
                <w:szCs w:val="22"/>
              </w:rPr>
            </w:pPr>
          </w:p>
          <w:p w:rsidR="000A2A5D" w:rsidRPr="003F7A42" w:rsidRDefault="000A2A5D" w:rsidP="000A2A5D">
            <w:pPr>
              <w:spacing w:after="0"/>
              <w:jc w:val="both"/>
              <w:rPr>
                <w:rFonts w:ascii="Arial" w:hAnsi="Arial" w:cs="Arial"/>
                <w:b/>
                <w:bCs/>
                <w:szCs w:val="22"/>
                <w:cs/>
              </w:rPr>
            </w:pPr>
            <w:r w:rsidRPr="003F7A42">
              <w:rPr>
                <w:rFonts w:ascii="Arial" w:hAnsi="Arial" w:cs="Arial"/>
                <w:b/>
                <w:bCs/>
                <w:szCs w:val="22"/>
              </w:rPr>
              <w:t>Phone No.044- 66636029, 66636003, 666360</w:t>
            </w:r>
            <w:r>
              <w:rPr>
                <w:rFonts w:ascii="Arial" w:hAnsi="Arial" w:cs="Arial"/>
                <w:b/>
                <w:bCs/>
                <w:szCs w:val="22"/>
              </w:rPr>
              <w:t>4</w:t>
            </w:r>
            <w:r w:rsidRPr="003F7A42">
              <w:rPr>
                <w:rFonts w:ascii="Arial" w:hAnsi="Arial" w:cs="Arial"/>
                <w:b/>
                <w:bCs/>
                <w:szCs w:val="22"/>
              </w:rPr>
              <w:t>6</w:t>
            </w:r>
          </w:p>
          <w:p w:rsidR="000A2A5D" w:rsidRPr="003F7A42" w:rsidRDefault="000A2A5D" w:rsidP="000A2A5D">
            <w:pPr>
              <w:spacing w:after="0"/>
              <w:jc w:val="both"/>
              <w:rPr>
                <w:rFonts w:ascii="Arial" w:hAnsi="Arial" w:cs="Arial"/>
                <w:b/>
                <w:bCs/>
                <w:szCs w:val="22"/>
              </w:rPr>
            </w:pPr>
          </w:p>
          <w:p w:rsidR="000A2A5D" w:rsidRPr="003F7A42" w:rsidRDefault="000A2A5D" w:rsidP="000A2A5D">
            <w:pPr>
              <w:spacing w:after="0"/>
              <w:jc w:val="both"/>
              <w:rPr>
                <w:rFonts w:ascii="Arial" w:hAnsi="Arial" w:cs="Arial"/>
                <w:szCs w:val="22"/>
              </w:rPr>
            </w:pPr>
            <w:r w:rsidRPr="003F7A42">
              <w:rPr>
                <w:rFonts w:ascii="Arial" w:hAnsi="Arial" w:cs="Arial"/>
                <w:szCs w:val="22"/>
              </w:rPr>
              <w:t>Inspection of the site can be done with prior appointment. No brokers. Bank reserves the right to reject any / all quotations without assigning reasons</w:t>
            </w:r>
            <w:r w:rsidRPr="003F7A42">
              <w:rPr>
                <w:rFonts w:ascii="Arial" w:hAnsi="Arial" w:cs="Arial"/>
                <w:szCs w:val="22"/>
                <w:cs/>
              </w:rPr>
              <w:t xml:space="preserve"> </w:t>
            </w:r>
            <w:proofErr w:type="spellStart"/>
            <w:r w:rsidRPr="003F7A42">
              <w:rPr>
                <w:rFonts w:ascii="Arial" w:hAnsi="Arial" w:cs="Arial"/>
                <w:szCs w:val="22"/>
              </w:rPr>
              <w:t>therefor</w:t>
            </w:r>
            <w:proofErr w:type="spellEnd"/>
            <w:r w:rsidRPr="003F7A42">
              <w:rPr>
                <w:rFonts w:ascii="Arial" w:hAnsi="Arial" w:cs="Arial"/>
                <w:szCs w:val="22"/>
              </w:rPr>
              <w:t>.</w:t>
            </w:r>
          </w:p>
          <w:p w:rsidR="000A2A5D" w:rsidRPr="003F7A42" w:rsidRDefault="000A2A5D" w:rsidP="000A2A5D">
            <w:pPr>
              <w:spacing w:after="0"/>
              <w:jc w:val="both"/>
              <w:rPr>
                <w:rFonts w:ascii="Arial" w:hAnsi="Arial" w:cs="Arial"/>
                <w:b/>
                <w:bCs/>
                <w:szCs w:val="22"/>
                <w:cs/>
              </w:rPr>
            </w:pPr>
            <w:r w:rsidRPr="003F7A42">
              <w:rPr>
                <w:rFonts w:ascii="Arial" w:hAnsi="Arial" w:cs="Arial"/>
                <w:b/>
                <w:bCs/>
                <w:szCs w:val="22"/>
              </w:rPr>
              <w:t xml:space="preserve">For details, please visit our website </w:t>
            </w:r>
            <w:hyperlink r:id="rId7" w:history="1">
              <w:r w:rsidRPr="003F7A42">
                <w:rPr>
                  <w:rStyle w:val="Hyperlink"/>
                  <w:rFonts w:ascii="Arial" w:hAnsi="Arial" w:cs="Arial"/>
                  <w:b/>
                  <w:bCs/>
                  <w:szCs w:val="22"/>
                </w:rPr>
                <w:t>www.sidbi.in</w:t>
              </w:r>
            </w:hyperlink>
            <w:r>
              <w:t xml:space="preserve"> and CPP Portal http://eprocure.gov.in</w:t>
            </w:r>
          </w:p>
        </w:tc>
      </w:tr>
    </w:tbl>
    <w:p w:rsidR="001A0B7B" w:rsidRPr="00D404AC" w:rsidRDefault="000A2A5D" w:rsidP="003F7A42">
      <w:pPr>
        <w:autoSpaceDE w:val="0"/>
        <w:autoSpaceDN w:val="0"/>
        <w:adjustRightInd w:val="0"/>
        <w:spacing w:after="0"/>
        <w:ind w:left="720" w:hanging="330"/>
        <w:jc w:val="center"/>
        <w:rPr>
          <w:rFonts w:cs="Helv"/>
          <w:b/>
          <w:bCs/>
          <w:u w:val="single"/>
        </w:rPr>
      </w:pPr>
      <w:r>
        <w:rPr>
          <w:rFonts w:cs="Helv"/>
          <w:b/>
          <w:bCs/>
        </w:rPr>
        <w:br w:type="page"/>
      </w:r>
    </w:p>
    <w:p w:rsidR="001A0B7B" w:rsidRPr="00F011B8" w:rsidRDefault="001A0B7B" w:rsidP="003F7A42">
      <w:pPr>
        <w:spacing w:after="0"/>
        <w:jc w:val="center"/>
        <w:rPr>
          <w:rFonts w:ascii="Arial" w:hAnsi="Arial" w:cs="Arial"/>
          <w:b/>
          <w:bCs/>
        </w:rPr>
      </w:pPr>
      <w:r w:rsidRPr="00F011B8">
        <w:rPr>
          <w:rFonts w:ascii="Arial" w:hAnsi="Arial" w:cs="Arial"/>
          <w:b/>
          <w:bCs/>
        </w:rPr>
        <w:lastRenderedPageBreak/>
        <w:t>SMALL INDUSTRIES DEVELOPMENT BANK OF INDIA</w:t>
      </w:r>
    </w:p>
    <w:p w:rsidR="001A0B7B" w:rsidRPr="00F011B8" w:rsidRDefault="001A0B7B" w:rsidP="003F7A42">
      <w:pPr>
        <w:spacing w:after="0"/>
        <w:jc w:val="center"/>
        <w:rPr>
          <w:rFonts w:ascii="Arial" w:hAnsi="Arial" w:cs="Arial"/>
          <w:b/>
          <w:bCs/>
        </w:rPr>
      </w:pPr>
      <w:r w:rsidRPr="00F011B8">
        <w:rPr>
          <w:rFonts w:ascii="Arial" w:hAnsi="Arial" w:cs="Arial"/>
          <w:b/>
          <w:bCs/>
        </w:rPr>
        <w:t xml:space="preserve">Regional Office, Overseas Towers, 756L, Anna </w:t>
      </w:r>
      <w:proofErr w:type="spellStart"/>
      <w:r w:rsidRPr="00F011B8">
        <w:rPr>
          <w:rFonts w:ascii="Arial" w:hAnsi="Arial" w:cs="Arial"/>
          <w:b/>
          <w:bCs/>
        </w:rPr>
        <w:t>Salai</w:t>
      </w:r>
      <w:proofErr w:type="spellEnd"/>
      <w:r w:rsidRPr="00F011B8">
        <w:rPr>
          <w:rFonts w:ascii="Arial" w:hAnsi="Arial" w:cs="Arial"/>
          <w:b/>
          <w:bCs/>
        </w:rPr>
        <w:t>, Chennai -600 002</w:t>
      </w:r>
    </w:p>
    <w:p w:rsidR="001A0B7B" w:rsidRPr="00F011B8" w:rsidRDefault="001A0B7B" w:rsidP="003F7A42">
      <w:pPr>
        <w:spacing w:after="0"/>
        <w:jc w:val="center"/>
        <w:rPr>
          <w:rFonts w:ascii="Arial" w:hAnsi="Arial" w:cs="Arial"/>
          <w:b/>
          <w:bCs/>
        </w:rPr>
      </w:pPr>
      <w:r w:rsidRPr="00F011B8">
        <w:rPr>
          <w:rFonts w:ascii="Arial" w:hAnsi="Arial" w:cs="Arial"/>
          <w:b/>
          <w:bCs/>
        </w:rPr>
        <w:t>Details of property for lease at right wing (Ground floor)</w:t>
      </w:r>
    </w:p>
    <w:p w:rsidR="001A0B7B" w:rsidRPr="00F011B8" w:rsidRDefault="001A0B7B" w:rsidP="003F7A42">
      <w:pPr>
        <w:spacing w:after="0"/>
        <w:jc w:val="center"/>
        <w:rPr>
          <w:rFonts w:ascii="Arial" w:hAnsi="Arial" w:cs="Arial"/>
          <w:b/>
          <w:bCs/>
        </w:rPr>
      </w:pPr>
      <w:r w:rsidRPr="00F011B8">
        <w:rPr>
          <w:rFonts w:ascii="Arial" w:hAnsi="Arial" w:cs="Arial"/>
          <w:b/>
          <w:bCs/>
        </w:rPr>
        <w:t xml:space="preserve">Overseas Towers, 756L, Anna </w:t>
      </w:r>
      <w:proofErr w:type="spellStart"/>
      <w:r w:rsidRPr="00F011B8">
        <w:rPr>
          <w:rFonts w:ascii="Arial" w:hAnsi="Arial" w:cs="Arial"/>
          <w:b/>
          <w:bCs/>
        </w:rPr>
        <w:t>Salai</w:t>
      </w:r>
      <w:proofErr w:type="spellEnd"/>
      <w:r w:rsidRPr="00F011B8">
        <w:rPr>
          <w:rFonts w:ascii="Arial" w:hAnsi="Arial" w:cs="Arial"/>
          <w:b/>
          <w:bCs/>
        </w:rPr>
        <w:t>, Chennai -600 002</w:t>
      </w:r>
    </w:p>
    <w:p w:rsidR="001A0B7B" w:rsidRPr="00F011B8" w:rsidRDefault="001A0B7B" w:rsidP="003F7A42">
      <w:pPr>
        <w:spacing w:after="0"/>
        <w:rPr>
          <w:rFonts w:ascii="Arial" w:hAnsi="Arial" w:cs="Arial"/>
        </w:rPr>
      </w:pPr>
    </w:p>
    <w:p w:rsidR="001A0B7B" w:rsidRPr="00F011B8" w:rsidRDefault="001A0B7B" w:rsidP="003F7A42">
      <w:pPr>
        <w:spacing w:after="0"/>
        <w:jc w:val="center"/>
        <w:rPr>
          <w:rFonts w:ascii="Arial" w:hAnsi="Arial" w:cs="Arial"/>
          <w:b/>
          <w:bCs/>
          <w:u w:val="single"/>
        </w:rPr>
      </w:pPr>
      <w:r w:rsidRPr="00F011B8">
        <w:rPr>
          <w:rFonts w:ascii="Arial" w:hAnsi="Arial" w:cs="Arial"/>
          <w:b/>
          <w:bCs/>
          <w:u w:val="single"/>
        </w:rPr>
        <w:t>Specifications of property</w:t>
      </w:r>
    </w:p>
    <w:p w:rsidR="001A0B7B" w:rsidRPr="00F011B8" w:rsidRDefault="001A0B7B" w:rsidP="003F7A42">
      <w:pPr>
        <w:spacing w:after="0"/>
        <w:rPr>
          <w:rFonts w:ascii="Arial" w:hAnsi="Arial" w:cs="Arial"/>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
        <w:gridCol w:w="4133"/>
        <w:gridCol w:w="4133"/>
      </w:tblGrid>
      <w:tr w:rsidR="001A0B7B" w:rsidRPr="00F011B8" w:rsidTr="003F7A42">
        <w:trPr>
          <w:cantSplit/>
        </w:trPr>
        <w:tc>
          <w:tcPr>
            <w:tcW w:w="263" w:type="dxa"/>
          </w:tcPr>
          <w:p w:rsidR="001A0B7B" w:rsidRPr="00F011B8" w:rsidRDefault="001A0B7B" w:rsidP="003F7A42">
            <w:pPr>
              <w:spacing w:after="0"/>
              <w:rPr>
                <w:rFonts w:ascii="Arial" w:hAnsi="Arial" w:cs="Arial"/>
                <w:b/>
                <w:bCs/>
              </w:rPr>
            </w:pPr>
            <w:r w:rsidRPr="00F011B8">
              <w:rPr>
                <w:rFonts w:ascii="Arial" w:hAnsi="Arial" w:cs="Arial"/>
                <w:b/>
                <w:bCs/>
              </w:rPr>
              <w:t>1</w:t>
            </w:r>
          </w:p>
        </w:tc>
        <w:tc>
          <w:tcPr>
            <w:tcW w:w="4133" w:type="dxa"/>
          </w:tcPr>
          <w:p w:rsidR="001A0B7B" w:rsidRPr="00F011B8" w:rsidRDefault="001A0B7B" w:rsidP="003F7A42">
            <w:pPr>
              <w:spacing w:after="0"/>
              <w:rPr>
                <w:rFonts w:ascii="Arial" w:hAnsi="Arial" w:cs="Arial"/>
                <w:b/>
                <w:bCs/>
              </w:rPr>
            </w:pPr>
            <w:r w:rsidRPr="00F011B8">
              <w:rPr>
                <w:rFonts w:ascii="Arial" w:hAnsi="Arial" w:cs="Arial"/>
                <w:b/>
                <w:bCs/>
              </w:rPr>
              <w:t>Details of Landlord</w:t>
            </w:r>
          </w:p>
        </w:tc>
        <w:tc>
          <w:tcPr>
            <w:tcW w:w="4133" w:type="dxa"/>
          </w:tcPr>
          <w:p w:rsidR="001A0B7B" w:rsidRPr="00F011B8" w:rsidRDefault="001A0B7B" w:rsidP="003F7A42">
            <w:pPr>
              <w:spacing w:after="0"/>
              <w:rPr>
                <w:rFonts w:ascii="Arial" w:hAnsi="Arial" w:cs="Arial"/>
                <w:b/>
                <w:bCs/>
              </w:rPr>
            </w:pPr>
            <w:r w:rsidRPr="00F011B8">
              <w:rPr>
                <w:rFonts w:ascii="Arial" w:hAnsi="Arial" w:cs="Arial"/>
                <w:b/>
                <w:bCs/>
              </w:rPr>
              <w:t xml:space="preserve">SMALL INDUSTRIES DEVELOPMENT BANK OF </w:t>
            </w:r>
            <w:smartTag w:uri="urn:schemas-microsoft-com:office:smarttags" w:element="country-region">
              <w:smartTag w:uri="urn:schemas-microsoft-com:office:smarttags" w:element="place">
                <w:r w:rsidRPr="00F011B8">
                  <w:rPr>
                    <w:rFonts w:ascii="Arial" w:hAnsi="Arial" w:cs="Arial"/>
                    <w:b/>
                    <w:bCs/>
                  </w:rPr>
                  <w:t>INDIA</w:t>
                </w:r>
              </w:smartTag>
            </w:smartTag>
          </w:p>
        </w:tc>
      </w:tr>
      <w:tr w:rsidR="001A0B7B" w:rsidRPr="00F011B8" w:rsidTr="003F7A42">
        <w:trPr>
          <w:cantSplit/>
        </w:trPr>
        <w:tc>
          <w:tcPr>
            <w:tcW w:w="263" w:type="dxa"/>
          </w:tcPr>
          <w:p w:rsidR="001A0B7B" w:rsidRPr="00F011B8" w:rsidRDefault="001A0B7B" w:rsidP="003F7A42">
            <w:pPr>
              <w:spacing w:after="0"/>
              <w:rPr>
                <w:rFonts w:ascii="Arial" w:hAnsi="Arial" w:cs="Arial"/>
                <w:b/>
                <w:bCs/>
              </w:rPr>
            </w:pPr>
            <w:r w:rsidRPr="00F011B8">
              <w:rPr>
                <w:rFonts w:ascii="Arial" w:hAnsi="Arial" w:cs="Arial"/>
                <w:b/>
                <w:bCs/>
              </w:rPr>
              <w:t>2</w:t>
            </w:r>
          </w:p>
        </w:tc>
        <w:tc>
          <w:tcPr>
            <w:tcW w:w="4133" w:type="dxa"/>
          </w:tcPr>
          <w:p w:rsidR="001A0B7B" w:rsidRPr="00F011B8" w:rsidRDefault="001A0B7B" w:rsidP="003F7A42">
            <w:pPr>
              <w:spacing w:after="0"/>
              <w:rPr>
                <w:rFonts w:ascii="Arial" w:hAnsi="Arial" w:cs="Arial"/>
                <w:b/>
                <w:bCs/>
              </w:rPr>
            </w:pPr>
            <w:r w:rsidRPr="00F011B8">
              <w:rPr>
                <w:rFonts w:ascii="Arial" w:hAnsi="Arial" w:cs="Arial"/>
                <w:b/>
                <w:bCs/>
              </w:rPr>
              <w:t>Correspondence Address:</w:t>
            </w:r>
          </w:p>
        </w:tc>
        <w:tc>
          <w:tcPr>
            <w:tcW w:w="4133" w:type="dxa"/>
          </w:tcPr>
          <w:p w:rsidR="001A0B7B" w:rsidRPr="00F011B8" w:rsidRDefault="001A0B7B" w:rsidP="003F7A42">
            <w:pPr>
              <w:spacing w:after="0"/>
              <w:rPr>
                <w:rFonts w:ascii="Arial" w:hAnsi="Arial" w:cs="Arial"/>
              </w:rPr>
            </w:pPr>
            <w:r w:rsidRPr="00F011B8">
              <w:rPr>
                <w:rFonts w:ascii="Arial" w:hAnsi="Arial" w:cs="Arial"/>
              </w:rPr>
              <w:t>Deputy General Manager</w:t>
            </w:r>
          </w:p>
          <w:p w:rsidR="001A0B7B" w:rsidRPr="00F011B8" w:rsidRDefault="001A0B7B" w:rsidP="003F7A42">
            <w:pPr>
              <w:spacing w:after="0"/>
              <w:rPr>
                <w:rFonts w:ascii="Arial" w:hAnsi="Arial" w:cs="Arial"/>
              </w:rPr>
            </w:pPr>
            <w:r w:rsidRPr="00F011B8">
              <w:rPr>
                <w:rFonts w:ascii="Arial" w:hAnsi="Arial" w:cs="Arial"/>
              </w:rPr>
              <w:t>Small Industries Development Bank of India, Chennai Regional Office</w:t>
            </w:r>
          </w:p>
          <w:p w:rsidR="00676A03" w:rsidRDefault="001A0B7B" w:rsidP="003F7A42">
            <w:pPr>
              <w:spacing w:after="0"/>
              <w:rPr>
                <w:rFonts w:ascii="Arial" w:hAnsi="Arial" w:cs="Arial"/>
              </w:rPr>
            </w:pPr>
            <w:r w:rsidRPr="00F011B8">
              <w:rPr>
                <w:rFonts w:ascii="Arial" w:hAnsi="Arial" w:cs="Arial"/>
              </w:rPr>
              <w:t xml:space="preserve">Overseas Towers, </w:t>
            </w:r>
          </w:p>
          <w:p w:rsidR="001A0B7B" w:rsidRPr="00F011B8" w:rsidRDefault="001A0B7B" w:rsidP="003F7A42">
            <w:pPr>
              <w:spacing w:after="0"/>
              <w:rPr>
                <w:rFonts w:ascii="Arial" w:hAnsi="Arial" w:cs="Arial"/>
              </w:rPr>
            </w:pPr>
            <w:r w:rsidRPr="00F011B8">
              <w:rPr>
                <w:rFonts w:ascii="Arial" w:hAnsi="Arial" w:cs="Arial"/>
              </w:rPr>
              <w:t xml:space="preserve">756 L, Anna </w:t>
            </w:r>
            <w:proofErr w:type="spellStart"/>
            <w:r w:rsidRPr="00F011B8">
              <w:rPr>
                <w:rFonts w:ascii="Arial" w:hAnsi="Arial" w:cs="Arial"/>
              </w:rPr>
              <w:t>Salai</w:t>
            </w:r>
            <w:proofErr w:type="spellEnd"/>
            <w:r w:rsidRPr="00F011B8">
              <w:rPr>
                <w:rFonts w:ascii="Arial" w:hAnsi="Arial" w:cs="Arial"/>
              </w:rPr>
              <w:t xml:space="preserve">, Opposite TVS, </w:t>
            </w:r>
          </w:p>
          <w:p w:rsidR="001A0B7B" w:rsidRPr="00F011B8" w:rsidRDefault="001A0B7B" w:rsidP="003F7A42">
            <w:pPr>
              <w:spacing w:after="0"/>
              <w:rPr>
                <w:rFonts w:ascii="Arial" w:hAnsi="Arial" w:cs="Arial"/>
              </w:rPr>
            </w:pPr>
            <w:r w:rsidRPr="00F011B8">
              <w:rPr>
                <w:rFonts w:ascii="Arial" w:hAnsi="Arial" w:cs="Arial"/>
              </w:rPr>
              <w:t>Chennai – 600 002.</w:t>
            </w:r>
          </w:p>
          <w:p w:rsidR="001A0B7B" w:rsidRPr="00F011B8" w:rsidRDefault="001A0B7B" w:rsidP="007D1210">
            <w:pPr>
              <w:spacing w:after="0"/>
              <w:rPr>
                <w:rFonts w:ascii="Arial" w:hAnsi="Arial" w:cs="Arial"/>
                <w:b/>
                <w:bCs/>
              </w:rPr>
            </w:pPr>
            <w:r w:rsidRPr="00F011B8">
              <w:rPr>
                <w:rFonts w:ascii="Arial" w:hAnsi="Arial" w:cs="Arial"/>
              </w:rPr>
              <w:t>Tel: 044-66636029, 66636003, 666360</w:t>
            </w:r>
            <w:r w:rsidR="007D1210">
              <w:rPr>
                <w:rFonts w:ascii="Arial" w:hAnsi="Arial" w:cs="Arial"/>
              </w:rPr>
              <w:t>4</w:t>
            </w:r>
            <w:r w:rsidRPr="00F011B8">
              <w:rPr>
                <w:rFonts w:ascii="Arial" w:hAnsi="Arial" w:cs="Arial"/>
              </w:rPr>
              <w:t>6</w:t>
            </w:r>
          </w:p>
        </w:tc>
      </w:tr>
      <w:tr w:rsidR="001A0B7B" w:rsidRPr="00F011B8" w:rsidTr="003F7A42">
        <w:trPr>
          <w:cantSplit/>
        </w:trPr>
        <w:tc>
          <w:tcPr>
            <w:tcW w:w="263" w:type="dxa"/>
          </w:tcPr>
          <w:p w:rsidR="001A0B7B" w:rsidRPr="00F011B8" w:rsidRDefault="001A0B7B" w:rsidP="003F7A42">
            <w:pPr>
              <w:spacing w:after="0"/>
              <w:rPr>
                <w:rFonts w:ascii="Arial" w:hAnsi="Arial" w:cs="Arial"/>
                <w:b/>
                <w:bCs/>
              </w:rPr>
            </w:pPr>
            <w:r w:rsidRPr="00F011B8">
              <w:rPr>
                <w:rFonts w:ascii="Arial" w:hAnsi="Arial" w:cs="Arial"/>
                <w:b/>
                <w:bCs/>
              </w:rPr>
              <w:t>3</w:t>
            </w:r>
          </w:p>
        </w:tc>
        <w:tc>
          <w:tcPr>
            <w:tcW w:w="4133" w:type="dxa"/>
          </w:tcPr>
          <w:p w:rsidR="001A0B7B" w:rsidRPr="00F011B8" w:rsidRDefault="001A0B7B" w:rsidP="003F7A42">
            <w:pPr>
              <w:spacing w:after="0"/>
              <w:rPr>
                <w:rFonts w:ascii="Arial" w:hAnsi="Arial" w:cs="Arial"/>
                <w:b/>
                <w:bCs/>
              </w:rPr>
            </w:pPr>
            <w:r w:rsidRPr="00F011B8">
              <w:rPr>
                <w:rFonts w:ascii="Arial" w:hAnsi="Arial" w:cs="Arial"/>
                <w:b/>
                <w:bCs/>
              </w:rPr>
              <w:t xml:space="preserve">Location &amp; address of </w:t>
            </w:r>
            <w:proofErr w:type="spellStart"/>
            <w:r w:rsidRPr="00F011B8">
              <w:rPr>
                <w:rFonts w:ascii="Arial" w:hAnsi="Arial" w:cs="Arial"/>
                <w:b/>
                <w:bCs/>
              </w:rPr>
              <w:t>lettable</w:t>
            </w:r>
            <w:proofErr w:type="spellEnd"/>
            <w:r w:rsidRPr="00F011B8">
              <w:rPr>
                <w:rFonts w:ascii="Arial" w:hAnsi="Arial" w:cs="Arial"/>
                <w:b/>
                <w:bCs/>
              </w:rPr>
              <w:t xml:space="preserve"> property</w:t>
            </w:r>
          </w:p>
        </w:tc>
        <w:tc>
          <w:tcPr>
            <w:tcW w:w="4133" w:type="dxa"/>
          </w:tcPr>
          <w:p w:rsidR="001A0B7B" w:rsidRPr="00F011B8" w:rsidRDefault="001A0B7B" w:rsidP="003F7A42">
            <w:pPr>
              <w:spacing w:after="0"/>
              <w:rPr>
                <w:rFonts w:ascii="Arial" w:hAnsi="Arial" w:cs="Arial"/>
              </w:rPr>
            </w:pPr>
            <w:r w:rsidRPr="00F011B8">
              <w:rPr>
                <w:rFonts w:ascii="Arial" w:hAnsi="Arial" w:cs="Arial"/>
              </w:rPr>
              <w:t>Overseas Towers, Ground floor,</w:t>
            </w:r>
          </w:p>
          <w:p w:rsidR="001A0B7B" w:rsidRPr="00F011B8" w:rsidRDefault="001A0B7B" w:rsidP="003F7A42">
            <w:pPr>
              <w:spacing w:after="0"/>
              <w:rPr>
                <w:rFonts w:ascii="Arial" w:hAnsi="Arial" w:cs="Arial"/>
              </w:rPr>
            </w:pPr>
            <w:r w:rsidRPr="00F011B8">
              <w:rPr>
                <w:rFonts w:ascii="Arial" w:hAnsi="Arial" w:cs="Arial"/>
              </w:rPr>
              <w:t xml:space="preserve">756 L, Anna </w:t>
            </w:r>
            <w:proofErr w:type="spellStart"/>
            <w:r w:rsidRPr="00F011B8">
              <w:rPr>
                <w:rFonts w:ascii="Arial" w:hAnsi="Arial" w:cs="Arial"/>
              </w:rPr>
              <w:t>Salai</w:t>
            </w:r>
            <w:proofErr w:type="spellEnd"/>
            <w:r w:rsidRPr="00F011B8">
              <w:rPr>
                <w:rFonts w:ascii="Arial" w:hAnsi="Arial" w:cs="Arial"/>
              </w:rPr>
              <w:t xml:space="preserve">, (Opp. TVS), </w:t>
            </w:r>
          </w:p>
          <w:p w:rsidR="001A0B7B" w:rsidRPr="00F011B8" w:rsidRDefault="001A0B7B" w:rsidP="003F7A42">
            <w:pPr>
              <w:spacing w:after="0"/>
              <w:rPr>
                <w:rFonts w:ascii="Arial" w:hAnsi="Arial" w:cs="Arial"/>
                <w:b/>
                <w:bCs/>
              </w:rPr>
            </w:pPr>
            <w:r w:rsidRPr="00F011B8">
              <w:rPr>
                <w:rFonts w:ascii="Arial" w:hAnsi="Arial" w:cs="Arial"/>
              </w:rPr>
              <w:t>Chennai – 600 002.</w:t>
            </w:r>
          </w:p>
        </w:tc>
      </w:tr>
      <w:tr w:rsidR="001A0B7B" w:rsidRPr="00F011B8" w:rsidTr="003F7A42">
        <w:trPr>
          <w:cantSplit/>
        </w:trPr>
        <w:tc>
          <w:tcPr>
            <w:tcW w:w="263" w:type="dxa"/>
          </w:tcPr>
          <w:p w:rsidR="001A0B7B" w:rsidRPr="00F011B8" w:rsidRDefault="001A0B7B" w:rsidP="003F7A42">
            <w:pPr>
              <w:spacing w:after="0"/>
              <w:rPr>
                <w:rFonts w:ascii="Arial" w:hAnsi="Arial" w:cs="Arial"/>
                <w:b/>
                <w:bCs/>
              </w:rPr>
            </w:pPr>
            <w:r w:rsidRPr="00F011B8">
              <w:rPr>
                <w:rFonts w:ascii="Arial" w:hAnsi="Arial" w:cs="Arial"/>
                <w:b/>
                <w:bCs/>
              </w:rPr>
              <w:t>4</w:t>
            </w:r>
          </w:p>
        </w:tc>
        <w:tc>
          <w:tcPr>
            <w:tcW w:w="4133" w:type="dxa"/>
          </w:tcPr>
          <w:p w:rsidR="001A0B7B" w:rsidRPr="00F011B8" w:rsidRDefault="001A0B7B" w:rsidP="003F7A42">
            <w:pPr>
              <w:spacing w:after="0"/>
              <w:rPr>
                <w:rFonts w:ascii="Arial" w:hAnsi="Arial" w:cs="Arial"/>
                <w:b/>
                <w:bCs/>
              </w:rPr>
            </w:pPr>
            <w:r w:rsidRPr="00F011B8">
              <w:rPr>
                <w:rFonts w:ascii="Arial" w:hAnsi="Arial" w:cs="Arial"/>
                <w:b/>
                <w:bCs/>
              </w:rPr>
              <w:t>Proximity to important places</w:t>
            </w:r>
          </w:p>
        </w:tc>
        <w:tc>
          <w:tcPr>
            <w:tcW w:w="4133" w:type="dxa"/>
          </w:tcPr>
          <w:p w:rsidR="001A0B7B" w:rsidRPr="00F011B8" w:rsidRDefault="001A0B7B" w:rsidP="003F7A42">
            <w:pPr>
              <w:numPr>
                <w:ilvl w:val="0"/>
                <w:numId w:val="8"/>
              </w:numPr>
              <w:spacing w:after="0" w:line="240" w:lineRule="auto"/>
              <w:rPr>
                <w:rFonts w:ascii="Arial" w:hAnsi="Arial" w:cs="Arial"/>
              </w:rPr>
            </w:pPr>
            <w:r w:rsidRPr="00F011B8">
              <w:rPr>
                <w:rFonts w:ascii="Arial" w:hAnsi="Arial" w:cs="Arial"/>
              </w:rPr>
              <w:t xml:space="preserve">Railway stations – 3 to 5 </w:t>
            </w:r>
            <w:proofErr w:type="spellStart"/>
            <w:r w:rsidRPr="00F011B8">
              <w:rPr>
                <w:rFonts w:ascii="Arial" w:hAnsi="Arial" w:cs="Arial"/>
              </w:rPr>
              <w:t>kms</w:t>
            </w:r>
            <w:proofErr w:type="spellEnd"/>
          </w:p>
          <w:p w:rsidR="001A0B7B" w:rsidRPr="00F011B8" w:rsidRDefault="001A0B7B" w:rsidP="003F7A42">
            <w:pPr>
              <w:numPr>
                <w:ilvl w:val="0"/>
                <w:numId w:val="8"/>
              </w:numPr>
              <w:spacing w:after="0" w:line="240" w:lineRule="auto"/>
              <w:rPr>
                <w:rFonts w:ascii="Arial" w:hAnsi="Arial" w:cs="Arial"/>
              </w:rPr>
            </w:pPr>
            <w:r w:rsidRPr="00F011B8">
              <w:rPr>
                <w:rFonts w:ascii="Arial" w:hAnsi="Arial" w:cs="Arial"/>
              </w:rPr>
              <w:t xml:space="preserve">Airport – Around 15 </w:t>
            </w:r>
            <w:proofErr w:type="spellStart"/>
            <w:r w:rsidRPr="00F011B8">
              <w:rPr>
                <w:rFonts w:ascii="Arial" w:hAnsi="Arial" w:cs="Arial"/>
              </w:rPr>
              <w:t>kms</w:t>
            </w:r>
            <w:proofErr w:type="spellEnd"/>
          </w:p>
        </w:tc>
      </w:tr>
      <w:tr w:rsidR="001A0B7B" w:rsidRPr="00F011B8" w:rsidTr="003F7A42">
        <w:trPr>
          <w:cantSplit/>
        </w:trPr>
        <w:tc>
          <w:tcPr>
            <w:tcW w:w="263" w:type="dxa"/>
            <w:vMerge w:val="restart"/>
          </w:tcPr>
          <w:p w:rsidR="001A0B7B" w:rsidRPr="00F011B8" w:rsidRDefault="001A0B7B" w:rsidP="003F7A42">
            <w:pPr>
              <w:spacing w:after="0"/>
              <w:rPr>
                <w:rFonts w:ascii="Arial" w:hAnsi="Arial" w:cs="Arial"/>
                <w:b/>
                <w:bCs/>
              </w:rPr>
            </w:pPr>
            <w:r w:rsidRPr="00F011B8">
              <w:rPr>
                <w:rFonts w:ascii="Arial" w:hAnsi="Arial" w:cs="Arial"/>
                <w:b/>
                <w:bCs/>
              </w:rPr>
              <w:t>5</w:t>
            </w:r>
          </w:p>
        </w:tc>
        <w:tc>
          <w:tcPr>
            <w:tcW w:w="8266" w:type="dxa"/>
            <w:gridSpan w:val="2"/>
          </w:tcPr>
          <w:p w:rsidR="001A0B7B" w:rsidRPr="00F011B8" w:rsidRDefault="001A0B7B" w:rsidP="003F7A42">
            <w:pPr>
              <w:spacing w:after="0"/>
              <w:rPr>
                <w:rFonts w:ascii="Arial" w:hAnsi="Arial" w:cs="Arial"/>
              </w:rPr>
            </w:pPr>
            <w:r w:rsidRPr="00F011B8">
              <w:rPr>
                <w:rFonts w:ascii="Arial" w:hAnsi="Arial" w:cs="Arial"/>
                <w:b/>
                <w:bCs/>
              </w:rPr>
              <w:t>Rentable built up area</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4"/>
              </w:numPr>
              <w:spacing w:after="0" w:line="240" w:lineRule="auto"/>
              <w:rPr>
                <w:rFonts w:ascii="Arial" w:hAnsi="Arial" w:cs="Arial"/>
              </w:rPr>
            </w:pPr>
            <w:r w:rsidRPr="00F011B8">
              <w:rPr>
                <w:rFonts w:ascii="Arial" w:hAnsi="Arial" w:cs="Arial"/>
              </w:rPr>
              <w:t xml:space="preserve">Ground Floor </w:t>
            </w:r>
          </w:p>
        </w:tc>
        <w:tc>
          <w:tcPr>
            <w:tcW w:w="4133" w:type="dxa"/>
          </w:tcPr>
          <w:p w:rsidR="001A0B7B" w:rsidRPr="00F011B8" w:rsidRDefault="001A0B7B" w:rsidP="003F7A42">
            <w:pPr>
              <w:spacing w:after="0"/>
              <w:rPr>
                <w:rFonts w:ascii="Arial" w:hAnsi="Arial" w:cs="Arial"/>
              </w:rPr>
            </w:pPr>
            <w:r w:rsidRPr="00F011B8">
              <w:rPr>
                <w:rFonts w:ascii="Arial" w:hAnsi="Arial" w:cs="Arial"/>
              </w:rPr>
              <w:t>3830 sq. ft. super built up area</w:t>
            </w:r>
          </w:p>
        </w:tc>
      </w:tr>
      <w:tr w:rsidR="001A0B7B" w:rsidRPr="00F011B8" w:rsidTr="003F7A42">
        <w:trPr>
          <w:cantSplit/>
        </w:trPr>
        <w:tc>
          <w:tcPr>
            <w:tcW w:w="263" w:type="dxa"/>
            <w:vMerge w:val="restart"/>
          </w:tcPr>
          <w:p w:rsidR="001A0B7B" w:rsidRPr="00F011B8" w:rsidRDefault="001A0B7B" w:rsidP="003F7A42">
            <w:pPr>
              <w:spacing w:after="0"/>
              <w:rPr>
                <w:rFonts w:ascii="Arial" w:hAnsi="Arial" w:cs="Arial"/>
                <w:b/>
                <w:bCs/>
              </w:rPr>
            </w:pPr>
            <w:r w:rsidRPr="00F011B8">
              <w:rPr>
                <w:rFonts w:ascii="Arial" w:hAnsi="Arial" w:cs="Arial"/>
                <w:b/>
                <w:bCs/>
              </w:rPr>
              <w:t>6</w:t>
            </w:r>
          </w:p>
        </w:tc>
        <w:tc>
          <w:tcPr>
            <w:tcW w:w="4133" w:type="dxa"/>
          </w:tcPr>
          <w:p w:rsidR="001A0B7B" w:rsidRPr="00F011B8" w:rsidRDefault="001A0B7B" w:rsidP="003F7A42">
            <w:pPr>
              <w:spacing w:after="0"/>
              <w:rPr>
                <w:rFonts w:ascii="Arial" w:hAnsi="Arial" w:cs="Arial"/>
                <w:b/>
                <w:bCs/>
              </w:rPr>
            </w:pPr>
            <w:r w:rsidRPr="00F011B8">
              <w:rPr>
                <w:rFonts w:ascii="Arial" w:hAnsi="Arial" w:cs="Arial"/>
                <w:b/>
                <w:bCs/>
              </w:rPr>
              <w:t>Structural details</w:t>
            </w:r>
          </w:p>
        </w:tc>
        <w:tc>
          <w:tcPr>
            <w:tcW w:w="4133" w:type="dxa"/>
          </w:tcPr>
          <w:p w:rsidR="001A0B7B" w:rsidRPr="00F011B8" w:rsidRDefault="001A0B7B" w:rsidP="003F7A42">
            <w:pPr>
              <w:spacing w:after="0"/>
              <w:rPr>
                <w:rFonts w:ascii="Arial" w:hAnsi="Arial" w:cs="Arial"/>
              </w:rPr>
            </w:pP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6"/>
              </w:numPr>
              <w:spacing w:after="0" w:line="240" w:lineRule="auto"/>
              <w:rPr>
                <w:rFonts w:ascii="Arial" w:hAnsi="Arial" w:cs="Arial"/>
              </w:rPr>
            </w:pPr>
            <w:r w:rsidRPr="00F011B8">
              <w:rPr>
                <w:rFonts w:ascii="Arial" w:hAnsi="Arial" w:cs="Arial"/>
              </w:rPr>
              <w:t>Details of property and type of building</w:t>
            </w:r>
          </w:p>
        </w:tc>
        <w:tc>
          <w:tcPr>
            <w:tcW w:w="4133" w:type="dxa"/>
          </w:tcPr>
          <w:p w:rsidR="001A0B7B" w:rsidRPr="00F011B8" w:rsidRDefault="001A0B7B" w:rsidP="003F7A42">
            <w:pPr>
              <w:spacing w:after="0"/>
              <w:jc w:val="both"/>
              <w:rPr>
                <w:rFonts w:ascii="Arial" w:hAnsi="Arial" w:cs="Arial"/>
              </w:rPr>
            </w:pPr>
            <w:r w:rsidRPr="00F011B8">
              <w:rPr>
                <w:rFonts w:ascii="Arial" w:hAnsi="Arial" w:cs="Arial"/>
              </w:rPr>
              <w:t>Multi-storied building having ground plus nine floors. Rental property available at right wing of Ground floor.</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6"/>
              </w:numPr>
              <w:spacing w:after="0" w:line="240" w:lineRule="auto"/>
              <w:rPr>
                <w:rFonts w:ascii="Arial" w:hAnsi="Arial" w:cs="Arial"/>
              </w:rPr>
            </w:pPr>
            <w:r w:rsidRPr="00F011B8">
              <w:rPr>
                <w:rFonts w:ascii="Arial" w:hAnsi="Arial" w:cs="Arial"/>
              </w:rPr>
              <w:t>Whether Commercial?</w:t>
            </w:r>
          </w:p>
        </w:tc>
        <w:tc>
          <w:tcPr>
            <w:tcW w:w="4133" w:type="dxa"/>
          </w:tcPr>
          <w:p w:rsidR="001A0B7B" w:rsidRPr="00F011B8" w:rsidRDefault="001A0B7B" w:rsidP="003F7A42">
            <w:pPr>
              <w:spacing w:after="0"/>
              <w:rPr>
                <w:rFonts w:ascii="Arial" w:hAnsi="Arial" w:cs="Arial"/>
              </w:rPr>
            </w:pPr>
            <w:r w:rsidRPr="00F011B8">
              <w:rPr>
                <w:rFonts w:ascii="Arial" w:hAnsi="Arial" w:cs="Arial"/>
              </w:rPr>
              <w:t>Commercial</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6"/>
              </w:numPr>
              <w:spacing w:after="0" w:line="240" w:lineRule="auto"/>
              <w:rPr>
                <w:rFonts w:ascii="Arial" w:hAnsi="Arial" w:cs="Arial"/>
              </w:rPr>
            </w:pPr>
            <w:r w:rsidRPr="00F011B8">
              <w:rPr>
                <w:rFonts w:ascii="Arial" w:hAnsi="Arial" w:cs="Arial"/>
              </w:rPr>
              <w:t>Structural safety?</w:t>
            </w:r>
          </w:p>
        </w:tc>
        <w:tc>
          <w:tcPr>
            <w:tcW w:w="4133" w:type="dxa"/>
          </w:tcPr>
          <w:p w:rsidR="001A0B7B" w:rsidRPr="00F011B8" w:rsidRDefault="001A0B7B" w:rsidP="003F7A42">
            <w:pPr>
              <w:spacing w:after="0"/>
              <w:rPr>
                <w:rFonts w:ascii="Arial" w:hAnsi="Arial" w:cs="Arial"/>
              </w:rPr>
            </w:pPr>
            <w:r w:rsidRPr="00F011B8">
              <w:rPr>
                <w:rFonts w:ascii="Arial" w:hAnsi="Arial" w:cs="Arial"/>
              </w:rPr>
              <w:t>Certified</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B75C45" w:rsidRDefault="001A0B7B" w:rsidP="003F7A42">
            <w:pPr>
              <w:numPr>
                <w:ilvl w:val="0"/>
                <w:numId w:val="5"/>
              </w:numPr>
              <w:spacing w:after="0" w:line="240" w:lineRule="auto"/>
              <w:rPr>
                <w:rFonts w:ascii="Arial" w:hAnsi="Arial" w:cs="Arial"/>
                <w:color w:val="000000" w:themeColor="text1"/>
              </w:rPr>
            </w:pPr>
            <w:r w:rsidRPr="00B75C45">
              <w:rPr>
                <w:rFonts w:ascii="Arial" w:hAnsi="Arial" w:cs="Arial"/>
                <w:color w:val="000000" w:themeColor="text1"/>
              </w:rPr>
              <w:t>Ready to occupy or not?</w:t>
            </w:r>
          </w:p>
        </w:tc>
        <w:tc>
          <w:tcPr>
            <w:tcW w:w="4133" w:type="dxa"/>
          </w:tcPr>
          <w:p w:rsidR="001A0B7B" w:rsidRPr="00B75C45" w:rsidRDefault="00D82F19" w:rsidP="00C6390A">
            <w:pPr>
              <w:spacing w:after="0"/>
              <w:jc w:val="both"/>
              <w:rPr>
                <w:rFonts w:ascii="Arial" w:hAnsi="Arial" w:cs="Arial"/>
                <w:strike/>
                <w:color w:val="000000" w:themeColor="text1"/>
              </w:rPr>
            </w:pPr>
            <w:r w:rsidRPr="00B75C45">
              <w:rPr>
                <w:rFonts w:ascii="Arial" w:hAnsi="Arial" w:cs="Arial"/>
                <w:color w:val="000000" w:themeColor="text1"/>
              </w:rPr>
              <w:t xml:space="preserve">Presently occupied.  </w:t>
            </w:r>
            <w:r w:rsidR="00CB0191" w:rsidRPr="00B75C45">
              <w:rPr>
                <w:rFonts w:ascii="Arial" w:hAnsi="Arial" w:cs="Arial"/>
                <w:color w:val="000000" w:themeColor="text1"/>
              </w:rPr>
              <w:t>Prop</w:t>
            </w:r>
            <w:r w:rsidR="00C6390A" w:rsidRPr="00B75C45">
              <w:rPr>
                <w:rFonts w:ascii="Arial" w:hAnsi="Arial" w:cs="Arial"/>
                <w:color w:val="000000" w:themeColor="text1"/>
              </w:rPr>
              <w:t>osed to be vacated</w:t>
            </w:r>
            <w:r w:rsidR="00CB0191" w:rsidRPr="00B75C45">
              <w:rPr>
                <w:rFonts w:ascii="Arial" w:hAnsi="Arial" w:cs="Arial"/>
                <w:color w:val="000000" w:themeColor="text1"/>
              </w:rPr>
              <w:t xml:space="preserve"> by September 17, 2016</w:t>
            </w:r>
            <w:r w:rsidR="001A0B7B" w:rsidRPr="00B75C45">
              <w:rPr>
                <w:rFonts w:ascii="Arial" w:hAnsi="Arial" w:cs="Arial"/>
                <w:color w:val="000000" w:themeColor="text1"/>
              </w:rPr>
              <w:t xml:space="preserve"> (Flooring, wiring &amp; furnishing left for occupant’s choice).  </w:t>
            </w:r>
          </w:p>
        </w:tc>
      </w:tr>
      <w:tr w:rsidR="001A0B7B" w:rsidRPr="00F011B8" w:rsidTr="003F7A42">
        <w:trPr>
          <w:cantSplit/>
        </w:trPr>
        <w:tc>
          <w:tcPr>
            <w:tcW w:w="263" w:type="dxa"/>
            <w:vMerge w:val="restart"/>
          </w:tcPr>
          <w:p w:rsidR="001A0B7B" w:rsidRPr="00F011B8" w:rsidRDefault="003F7A42" w:rsidP="003F7A42">
            <w:pPr>
              <w:spacing w:after="0"/>
              <w:rPr>
                <w:rFonts w:ascii="Arial" w:hAnsi="Arial" w:cs="Arial"/>
                <w:b/>
                <w:bCs/>
              </w:rPr>
            </w:pPr>
            <w:r w:rsidRPr="00F011B8">
              <w:rPr>
                <w:rFonts w:ascii="Arial" w:hAnsi="Arial" w:cs="Arial"/>
                <w:b/>
                <w:bCs/>
              </w:rPr>
              <w:t>7</w:t>
            </w:r>
          </w:p>
        </w:tc>
        <w:tc>
          <w:tcPr>
            <w:tcW w:w="8266" w:type="dxa"/>
            <w:gridSpan w:val="2"/>
          </w:tcPr>
          <w:p w:rsidR="001A0B7B" w:rsidRPr="00F011B8" w:rsidRDefault="001A0B7B" w:rsidP="000A2A5D">
            <w:pPr>
              <w:pStyle w:val="Heading1"/>
              <w:rPr>
                <w:b w:val="0"/>
                <w:bCs w:val="0"/>
              </w:rPr>
            </w:pPr>
            <w:r w:rsidRPr="00F011B8">
              <w:t>Govt. approvals and encumbrances details</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7"/>
              </w:numPr>
              <w:spacing w:after="0" w:line="240" w:lineRule="auto"/>
              <w:rPr>
                <w:rFonts w:ascii="Arial" w:hAnsi="Arial" w:cs="Arial"/>
              </w:rPr>
            </w:pPr>
            <w:r w:rsidRPr="00F011B8">
              <w:rPr>
                <w:rFonts w:ascii="Arial" w:hAnsi="Arial" w:cs="Arial"/>
              </w:rPr>
              <w:t>Whether free from encumbrances?</w:t>
            </w:r>
          </w:p>
        </w:tc>
        <w:tc>
          <w:tcPr>
            <w:tcW w:w="4133" w:type="dxa"/>
          </w:tcPr>
          <w:p w:rsidR="001A0B7B" w:rsidRPr="00F011B8" w:rsidRDefault="001A0B7B" w:rsidP="003F7A42">
            <w:pPr>
              <w:spacing w:after="0"/>
              <w:rPr>
                <w:rFonts w:ascii="Arial" w:hAnsi="Arial" w:cs="Arial"/>
              </w:rPr>
            </w:pPr>
            <w:r w:rsidRPr="00F011B8">
              <w:rPr>
                <w:rFonts w:ascii="Arial" w:hAnsi="Arial" w:cs="Arial"/>
              </w:rPr>
              <w:t>Yes</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7"/>
              </w:numPr>
              <w:spacing w:after="0" w:line="240" w:lineRule="auto"/>
              <w:ind w:left="288" w:hanging="288"/>
              <w:rPr>
                <w:rFonts w:ascii="Arial" w:hAnsi="Arial" w:cs="Arial"/>
              </w:rPr>
            </w:pPr>
            <w:r w:rsidRPr="00F011B8">
              <w:rPr>
                <w:rFonts w:ascii="Arial" w:hAnsi="Arial" w:cs="Arial"/>
              </w:rPr>
              <w:t>Whether Corporation/ Municipal and other approvals obtained?</w:t>
            </w:r>
          </w:p>
        </w:tc>
        <w:tc>
          <w:tcPr>
            <w:tcW w:w="4133" w:type="dxa"/>
          </w:tcPr>
          <w:p w:rsidR="001A0B7B" w:rsidRPr="00F011B8" w:rsidRDefault="001A0B7B" w:rsidP="003F7A42">
            <w:pPr>
              <w:spacing w:after="0"/>
              <w:rPr>
                <w:rFonts w:ascii="Arial" w:hAnsi="Arial" w:cs="Arial"/>
              </w:rPr>
            </w:pPr>
            <w:r w:rsidRPr="00F011B8">
              <w:rPr>
                <w:rFonts w:ascii="Arial" w:hAnsi="Arial" w:cs="Arial"/>
              </w:rPr>
              <w:t>Yes</w:t>
            </w:r>
          </w:p>
        </w:tc>
      </w:tr>
      <w:tr w:rsidR="001A0B7B" w:rsidRPr="00F011B8" w:rsidTr="003F7A42">
        <w:trPr>
          <w:cantSplit/>
          <w:trHeight w:val="70"/>
        </w:trPr>
        <w:tc>
          <w:tcPr>
            <w:tcW w:w="263" w:type="dxa"/>
            <w:vMerge w:val="restart"/>
          </w:tcPr>
          <w:p w:rsidR="001A0B7B" w:rsidRPr="00F011B8" w:rsidRDefault="001A0B7B" w:rsidP="003F7A42">
            <w:pPr>
              <w:spacing w:after="0"/>
              <w:rPr>
                <w:rFonts w:ascii="Arial" w:hAnsi="Arial" w:cs="Arial"/>
                <w:b/>
                <w:bCs/>
              </w:rPr>
            </w:pPr>
            <w:r w:rsidRPr="00F011B8">
              <w:rPr>
                <w:rFonts w:ascii="Arial" w:hAnsi="Arial" w:cs="Arial"/>
                <w:b/>
                <w:bCs/>
              </w:rPr>
              <w:t>7</w:t>
            </w:r>
          </w:p>
        </w:tc>
        <w:tc>
          <w:tcPr>
            <w:tcW w:w="8266" w:type="dxa"/>
            <w:gridSpan w:val="2"/>
          </w:tcPr>
          <w:p w:rsidR="001A0B7B" w:rsidRPr="00F011B8" w:rsidRDefault="001A0B7B" w:rsidP="003F7A42">
            <w:pPr>
              <w:spacing w:after="0"/>
              <w:rPr>
                <w:rFonts w:ascii="Arial" w:hAnsi="Arial" w:cs="Arial"/>
                <w:b/>
                <w:bCs/>
              </w:rPr>
            </w:pPr>
            <w:r w:rsidRPr="00F011B8">
              <w:rPr>
                <w:rFonts w:ascii="Arial" w:hAnsi="Arial" w:cs="Arial"/>
                <w:b/>
                <w:bCs/>
              </w:rPr>
              <w:t>Amenities, etc.</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2"/>
              </w:numPr>
              <w:spacing w:after="0" w:line="240" w:lineRule="auto"/>
              <w:rPr>
                <w:rFonts w:ascii="Arial" w:hAnsi="Arial" w:cs="Arial"/>
              </w:rPr>
            </w:pPr>
            <w:r w:rsidRPr="00F011B8">
              <w:rPr>
                <w:rFonts w:ascii="Arial" w:hAnsi="Arial" w:cs="Arial"/>
              </w:rPr>
              <w:t>Car parking (open / non-covered)</w:t>
            </w:r>
          </w:p>
        </w:tc>
        <w:tc>
          <w:tcPr>
            <w:tcW w:w="4133" w:type="dxa"/>
          </w:tcPr>
          <w:p w:rsidR="001A0B7B" w:rsidRPr="00F011B8" w:rsidRDefault="001A0B7B" w:rsidP="003F7A42">
            <w:pPr>
              <w:spacing w:after="0"/>
              <w:jc w:val="both"/>
              <w:rPr>
                <w:rFonts w:ascii="Arial" w:hAnsi="Arial" w:cs="Arial"/>
              </w:rPr>
            </w:pPr>
            <w:r w:rsidRPr="00F011B8">
              <w:rPr>
                <w:rFonts w:ascii="Arial" w:hAnsi="Arial" w:cs="Arial"/>
              </w:rPr>
              <w:t xml:space="preserve"> Open car parking available   </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2"/>
              </w:numPr>
              <w:spacing w:after="0" w:line="240" w:lineRule="auto"/>
              <w:rPr>
                <w:rFonts w:ascii="Arial" w:hAnsi="Arial" w:cs="Arial"/>
              </w:rPr>
            </w:pPr>
            <w:r w:rsidRPr="00F011B8">
              <w:rPr>
                <w:rFonts w:ascii="Arial" w:hAnsi="Arial" w:cs="Arial"/>
              </w:rPr>
              <w:t>Frontage to main road</w:t>
            </w:r>
          </w:p>
        </w:tc>
        <w:tc>
          <w:tcPr>
            <w:tcW w:w="4133" w:type="dxa"/>
          </w:tcPr>
          <w:p w:rsidR="001A0B7B" w:rsidRPr="00F011B8" w:rsidRDefault="001A0B7B" w:rsidP="003F7A42">
            <w:pPr>
              <w:spacing w:after="0"/>
              <w:rPr>
                <w:rFonts w:ascii="Arial" w:hAnsi="Arial" w:cs="Arial"/>
              </w:rPr>
            </w:pPr>
            <w:r w:rsidRPr="00F011B8">
              <w:rPr>
                <w:rFonts w:ascii="Arial" w:hAnsi="Arial" w:cs="Arial"/>
              </w:rPr>
              <w:t xml:space="preserve">Frontage to Anna </w:t>
            </w:r>
            <w:proofErr w:type="spellStart"/>
            <w:r w:rsidRPr="00F011B8">
              <w:rPr>
                <w:rFonts w:ascii="Arial" w:hAnsi="Arial" w:cs="Arial"/>
              </w:rPr>
              <w:t>Salai</w:t>
            </w:r>
            <w:proofErr w:type="spellEnd"/>
            <w:r w:rsidRPr="00F011B8">
              <w:rPr>
                <w:rFonts w:ascii="Arial" w:hAnsi="Arial" w:cs="Arial"/>
              </w:rPr>
              <w:t xml:space="preserve"> </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2"/>
              </w:numPr>
              <w:spacing w:after="0" w:line="240" w:lineRule="auto"/>
              <w:rPr>
                <w:rFonts w:ascii="Arial" w:hAnsi="Arial" w:cs="Arial"/>
              </w:rPr>
            </w:pPr>
            <w:r w:rsidRPr="00F011B8">
              <w:rPr>
                <w:rFonts w:ascii="Arial" w:hAnsi="Arial" w:cs="Arial"/>
              </w:rPr>
              <w:t>Surrounding land</w:t>
            </w:r>
          </w:p>
        </w:tc>
        <w:tc>
          <w:tcPr>
            <w:tcW w:w="4133" w:type="dxa"/>
          </w:tcPr>
          <w:p w:rsidR="001A0B7B" w:rsidRPr="00F011B8" w:rsidRDefault="001A0B7B" w:rsidP="003F7A42">
            <w:pPr>
              <w:spacing w:after="0"/>
              <w:rPr>
                <w:rFonts w:ascii="Arial" w:hAnsi="Arial" w:cs="Arial"/>
              </w:rPr>
            </w:pPr>
            <w:r w:rsidRPr="00F011B8">
              <w:rPr>
                <w:rFonts w:ascii="Arial" w:hAnsi="Arial" w:cs="Arial"/>
              </w:rPr>
              <w:t>Gross land area is 36,168 sq. ft. (15.07 grounds).</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2"/>
              </w:numPr>
              <w:spacing w:after="0" w:line="240" w:lineRule="auto"/>
              <w:rPr>
                <w:rFonts w:ascii="Arial" w:hAnsi="Arial" w:cs="Arial"/>
              </w:rPr>
            </w:pPr>
            <w:r w:rsidRPr="00F011B8">
              <w:rPr>
                <w:rFonts w:ascii="Arial" w:hAnsi="Arial" w:cs="Arial"/>
              </w:rPr>
              <w:t>Power load for occupants</w:t>
            </w:r>
          </w:p>
        </w:tc>
        <w:tc>
          <w:tcPr>
            <w:tcW w:w="4133" w:type="dxa"/>
          </w:tcPr>
          <w:p w:rsidR="001A0B7B" w:rsidRPr="00F011B8" w:rsidRDefault="001A0B7B" w:rsidP="003F7A42">
            <w:pPr>
              <w:spacing w:after="0"/>
              <w:jc w:val="both"/>
              <w:rPr>
                <w:rFonts w:ascii="Arial" w:hAnsi="Arial" w:cs="Arial"/>
              </w:rPr>
            </w:pPr>
            <w:r w:rsidRPr="00F011B8">
              <w:rPr>
                <w:rFonts w:ascii="Arial" w:hAnsi="Arial" w:cs="Arial"/>
              </w:rPr>
              <w:t>35KVA</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2"/>
              </w:numPr>
              <w:spacing w:after="0" w:line="240" w:lineRule="auto"/>
              <w:rPr>
                <w:rFonts w:ascii="Arial" w:hAnsi="Arial" w:cs="Arial"/>
              </w:rPr>
            </w:pPr>
            <w:r w:rsidRPr="00F011B8">
              <w:rPr>
                <w:rFonts w:ascii="Arial" w:hAnsi="Arial" w:cs="Arial"/>
              </w:rPr>
              <w:t xml:space="preserve">Back-up power for entire building </w:t>
            </w:r>
          </w:p>
        </w:tc>
        <w:tc>
          <w:tcPr>
            <w:tcW w:w="4133" w:type="dxa"/>
          </w:tcPr>
          <w:p w:rsidR="001A0B7B" w:rsidRPr="00F011B8" w:rsidRDefault="001A0B7B" w:rsidP="003F7A42">
            <w:pPr>
              <w:spacing w:after="0"/>
              <w:jc w:val="both"/>
              <w:rPr>
                <w:rFonts w:ascii="Arial" w:hAnsi="Arial" w:cs="Arial"/>
              </w:rPr>
            </w:pPr>
            <w:r w:rsidRPr="00F011B8">
              <w:rPr>
                <w:rFonts w:ascii="Arial" w:hAnsi="Arial" w:cs="Arial"/>
              </w:rPr>
              <w:t>2 DG sets of 380 KVA each installed for use of all occupants</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2"/>
              </w:numPr>
              <w:spacing w:after="0" w:line="240" w:lineRule="auto"/>
              <w:rPr>
                <w:rFonts w:ascii="Arial" w:hAnsi="Arial" w:cs="Arial"/>
              </w:rPr>
            </w:pPr>
            <w:r w:rsidRPr="00F011B8">
              <w:rPr>
                <w:rFonts w:ascii="Arial" w:hAnsi="Arial" w:cs="Arial"/>
              </w:rPr>
              <w:t>Water facility</w:t>
            </w:r>
          </w:p>
        </w:tc>
        <w:tc>
          <w:tcPr>
            <w:tcW w:w="4133" w:type="dxa"/>
          </w:tcPr>
          <w:p w:rsidR="001A0B7B" w:rsidRPr="00F011B8" w:rsidRDefault="001A0B7B" w:rsidP="003F7A42">
            <w:pPr>
              <w:spacing w:after="0"/>
              <w:jc w:val="both"/>
              <w:rPr>
                <w:rFonts w:ascii="Arial" w:hAnsi="Arial" w:cs="Arial"/>
              </w:rPr>
            </w:pPr>
            <w:r w:rsidRPr="00F011B8">
              <w:rPr>
                <w:rFonts w:ascii="Arial" w:hAnsi="Arial" w:cs="Arial"/>
              </w:rPr>
              <w:t xml:space="preserve">Municipal water and bore water available.  </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2"/>
              </w:numPr>
              <w:spacing w:after="0" w:line="240" w:lineRule="auto"/>
              <w:rPr>
                <w:rFonts w:ascii="Arial" w:hAnsi="Arial" w:cs="Arial"/>
              </w:rPr>
            </w:pPr>
            <w:r w:rsidRPr="00F011B8">
              <w:rPr>
                <w:rFonts w:ascii="Arial" w:hAnsi="Arial" w:cs="Arial"/>
              </w:rPr>
              <w:t>Toilet facilities</w:t>
            </w:r>
          </w:p>
        </w:tc>
        <w:tc>
          <w:tcPr>
            <w:tcW w:w="4133" w:type="dxa"/>
          </w:tcPr>
          <w:p w:rsidR="001A0B7B" w:rsidRPr="00F011B8" w:rsidRDefault="001A0B7B" w:rsidP="003F7A42">
            <w:pPr>
              <w:spacing w:after="0"/>
              <w:jc w:val="both"/>
              <w:rPr>
                <w:rFonts w:ascii="Arial" w:hAnsi="Arial" w:cs="Arial"/>
              </w:rPr>
            </w:pPr>
            <w:r w:rsidRPr="00F011B8">
              <w:rPr>
                <w:rFonts w:ascii="Arial" w:hAnsi="Arial" w:cs="Arial"/>
              </w:rPr>
              <w:t>Available</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2"/>
              </w:numPr>
              <w:spacing w:after="0" w:line="240" w:lineRule="auto"/>
              <w:rPr>
                <w:rFonts w:ascii="Arial" w:hAnsi="Arial" w:cs="Arial"/>
              </w:rPr>
            </w:pPr>
            <w:r w:rsidRPr="00F011B8">
              <w:rPr>
                <w:rFonts w:ascii="Arial" w:hAnsi="Arial" w:cs="Arial"/>
              </w:rPr>
              <w:t>Lift / Elevators</w:t>
            </w:r>
          </w:p>
        </w:tc>
        <w:tc>
          <w:tcPr>
            <w:tcW w:w="4133" w:type="dxa"/>
          </w:tcPr>
          <w:p w:rsidR="001A0B7B" w:rsidRPr="00F011B8" w:rsidRDefault="001A0B7B" w:rsidP="003F7A42">
            <w:pPr>
              <w:spacing w:after="0"/>
              <w:jc w:val="both"/>
              <w:rPr>
                <w:rFonts w:ascii="Arial" w:hAnsi="Arial" w:cs="Arial"/>
              </w:rPr>
            </w:pPr>
            <w:r w:rsidRPr="00F011B8">
              <w:rPr>
                <w:rFonts w:ascii="Arial" w:hAnsi="Arial" w:cs="Arial"/>
              </w:rPr>
              <w:t>2 lifts provided</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2"/>
              </w:numPr>
              <w:spacing w:after="0" w:line="240" w:lineRule="auto"/>
              <w:rPr>
                <w:rFonts w:ascii="Arial" w:hAnsi="Arial" w:cs="Arial"/>
              </w:rPr>
            </w:pPr>
            <w:r w:rsidRPr="00F011B8">
              <w:rPr>
                <w:rFonts w:ascii="Arial" w:hAnsi="Arial" w:cs="Arial"/>
              </w:rPr>
              <w:t>Common facilities for the occupants</w:t>
            </w:r>
          </w:p>
        </w:tc>
        <w:tc>
          <w:tcPr>
            <w:tcW w:w="4133" w:type="dxa"/>
          </w:tcPr>
          <w:p w:rsidR="001A0B7B" w:rsidRPr="00F011B8" w:rsidRDefault="001A0B7B" w:rsidP="003F7A42">
            <w:pPr>
              <w:spacing w:after="0"/>
              <w:jc w:val="both"/>
              <w:rPr>
                <w:rFonts w:ascii="Arial" w:hAnsi="Arial" w:cs="Arial"/>
              </w:rPr>
            </w:pPr>
            <w:r w:rsidRPr="00F011B8">
              <w:rPr>
                <w:rFonts w:ascii="Arial" w:hAnsi="Arial" w:cs="Arial"/>
              </w:rPr>
              <w:t xml:space="preserve">A consortium of owners takes care   of all common area/facilities.  </w:t>
            </w:r>
          </w:p>
        </w:tc>
      </w:tr>
      <w:tr w:rsidR="001A0B7B" w:rsidRPr="00F011B8" w:rsidTr="003F7A42">
        <w:trPr>
          <w:cantSplit/>
        </w:trPr>
        <w:tc>
          <w:tcPr>
            <w:tcW w:w="263" w:type="dxa"/>
            <w:vMerge w:val="restart"/>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3"/>
              </w:numPr>
              <w:spacing w:after="0" w:line="240" w:lineRule="auto"/>
              <w:rPr>
                <w:rFonts w:ascii="Arial" w:hAnsi="Arial" w:cs="Arial"/>
              </w:rPr>
            </w:pPr>
            <w:r w:rsidRPr="00F011B8">
              <w:rPr>
                <w:rFonts w:ascii="Arial" w:hAnsi="Arial" w:cs="Arial"/>
              </w:rPr>
              <w:t>Fire Fighting arrangement</w:t>
            </w:r>
          </w:p>
        </w:tc>
        <w:tc>
          <w:tcPr>
            <w:tcW w:w="4133" w:type="dxa"/>
          </w:tcPr>
          <w:p w:rsidR="001A0B7B" w:rsidRPr="00F011B8" w:rsidRDefault="001A0B7B" w:rsidP="003F7A42">
            <w:pPr>
              <w:spacing w:after="0"/>
              <w:rPr>
                <w:rFonts w:ascii="Arial" w:hAnsi="Arial" w:cs="Arial"/>
              </w:rPr>
            </w:pPr>
            <w:r w:rsidRPr="00F011B8">
              <w:rPr>
                <w:rFonts w:ascii="Arial" w:hAnsi="Arial" w:cs="Arial"/>
              </w:rPr>
              <w:t>Fully provided - common</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3"/>
              </w:numPr>
              <w:spacing w:after="0" w:line="240" w:lineRule="auto"/>
              <w:rPr>
                <w:rFonts w:ascii="Arial" w:hAnsi="Arial" w:cs="Arial"/>
              </w:rPr>
            </w:pPr>
            <w:r w:rsidRPr="00F011B8">
              <w:rPr>
                <w:rFonts w:ascii="Arial" w:hAnsi="Arial" w:cs="Arial"/>
              </w:rPr>
              <w:t xml:space="preserve">Security arrangements </w:t>
            </w:r>
          </w:p>
        </w:tc>
        <w:tc>
          <w:tcPr>
            <w:tcW w:w="4133" w:type="dxa"/>
          </w:tcPr>
          <w:p w:rsidR="001A0B7B" w:rsidRPr="00F011B8" w:rsidRDefault="001A0B7B" w:rsidP="003F7A42">
            <w:pPr>
              <w:spacing w:after="0"/>
              <w:jc w:val="both"/>
              <w:rPr>
                <w:rFonts w:ascii="Arial" w:hAnsi="Arial" w:cs="Arial"/>
              </w:rPr>
            </w:pPr>
            <w:r w:rsidRPr="00F011B8">
              <w:rPr>
                <w:rFonts w:ascii="Arial" w:hAnsi="Arial" w:cs="Arial"/>
              </w:rPr>
              <w:t xml:space="preserve">Provided for at main entrance of premises </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3"/>
              </w:numPr>
              <w:spacing w:after="0" w:line="240" w:lineRule="auto"/>
              <w:rPr>
                <w:rFonts w:ascii="Arial" w:hAnsi="Arial" w:cs="Arial"/>
              </w:rPr>
            </w:pPr>
            <w:r w:rsidRPr="00F011B8">
              <w:rPr>
                <w:rFonts w:ascii="Arial" w:hAnsi="Arial" w:cs="Arial"/>
              </w:rPr>
              <w:t>Sewerage system</w:t>
            </w:r>
          </w:p>
        </w:tc>
        <w:tc>
          <w:tcPr>
            <w:tcW w:w="4133" w:type="dxa"/>
          </w:tcPr>
          <w:p w:rsidR="001A0B7B" w:rsidRPr="00F011B8" w:rsidRDefault="001A0B7B" w:rsidP="003F7A42">
            <w:pPr>
              <w:spacing w:after="0"/>
              <w:rPr>
                <w:rFonts w:ascii="Arial" w:hAnsi="Arial" w:cs="Arial"/>
              </w:rPr>
            </w:pPr>
            <w:r w:rsidRPr="00F011B8">
              <w:rPr>
                <w:rFonts w:ascii="Arial" w:hAnsi="Arial" w:cs="Arial"/>
              </w:rPr>
              <w:t>Proper sewerage system is in place</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B75C45" w:rsidRDefault="001A0B7B" w:rsidP="003F7A42">
            <w:pPr>
              <w:numPr>
                <w:ilvl w:val="0"/>
                <w:numId w:val="3"/>
              </w:numPr>
              <w:spacing w:after="0" w:line="240" w:lineRule="auto"/>
              <w:rPr>
                <w:rFonts w:ascii="Arial" w:hAnsi="Arial" w:cs="Arial"/>
                <w:color w:val="000000" w:themeColor="text1"/>
              </w:rPr>
            </w:pPr>
            <w:r w:rsidRPr="00B75C45">
              <w:rPr>
                <w:rFonts w:ascii="Arial" w:hAnsi="Arial" w:cs="Arial"/>
                <w:color w:val="000000" w:themeColor="text1"/>
              </w:rPr>
              <w:t>Provision for AC system</w:t>
            </w:r>
          </w:p>
        </w:tc>
        <w:tc>
          <w:tcPr>
            <w:tcW w:w="4133" w:type="dxa"/>
          </w:tcPr>
          <w:p w:rsidR="001A0B7B" w:rsidRPr="00B75C45" w:rsidRDefault="001A0B7B" w:rsidP="003F7A42">
            <w:pPr>
              <w:spacing w:after="0"/>
              <w:jc w:val="both"/>
              <w:rPr>
                <w:rFonts w:ascii="Arial" w:hAnsi="Arial" w:cs="Arial"/>
                <w:color w:val="000000" w:themeColor="text1"/>
              </w:rPr>
            </w:pPr>
            <w:r w:rsidRPr="00B75C45">
              <w:rPr>
                <w:rFonts w:ascii="Arial" w:hAnsi="Arial" w:cs="Arial"/>
                <w:color w:val="000000" w:themeColor="text1"/>
              </w:rPr>
              <w:t>AC package unit with AHU rooms provided.</w:t>
            </w:r>
          </w:p>
        </w:tc>
      </w:tr>
      <w:tr w:rsidR="001A0B7B" w:rsidRPr="00F011B8" w:rsidTr="003F7A42">
        <w:trPr>
          <w:cantSplit/>
        </w:trPr>
        <w:tc>
          <w:tcPr>
            <w:tcW w:w="263" w:type="dxa"/>
            <w:vMerge/>
          </w:tcPr>
          <w:p w:rsidR="001A0B7B" w:rsidRPr="00F011B8" w:rsidRDefault="001A0B7B" w:rsidP="003F7A42">
            <w:pPr>
              <w:spacing w:after="0"/>
              <w:rPr>
                <w:rFonts w:ascii="Arial" w:hAnsi="Arial" w:cs="Arial"/>
              </w:rPr>
            </w:pPr>
          </w:p>
        </w:tc>
        <w:tc>
          <w:tcPr>
            <w:tcW w:w="4133" w:type="dxa"/>
          </w:tcPr>
          <w:p w:rsidR="001A0B7B" w:rsidRPr="00F011B8" w:rsidRDefault="001A0B7B" w:rsidP="003F7A42">
            <w:pPr>
              <w:numPr>
                <w:ilvl w:val="0"/>
                <w:numId w:val="3"/>
              </w:numPr>
              <w:spacing w:after="0" w:line="240" w:lineRule="auto"/>
              <w:rPr>
                <w:rFonts w:ascii="Arial" w:hAnsi="Arial" w:cs="Arial"/>
              </w:rPr>
            </w:pPr>
            <w:r w:rsidRPr="00F011B8">
              <w:rPr>
                <w:rFonts w:ascii="Arial" w:hAnsi="Arial" w:cs="Arial"/>
              </w:rPr>
              <w:t>Provision for telephone/IT cable</w:t>
            </w:r>
          </w:p>
        </w:tc>
        <w:tc>
          <w:tcPr>
            <w:tcW w:w="4133" w:type="dxa"/>
          </w:tcPr>
          <w:p w:rsidR="001A0B7B" w:rsidRPr="00F011B8" w:rsidRDefault="001A0B7B" w:rsidP="003F7A42">
            <w:pPr>
              <w:spacing w:after="0"/>
              <w:jc w:val="both"/>
              <w:rPr>
                <w:rFonts w:ascii="Arial" w:hAnsi="Arial" w:cs="Arial"/>
              </w:rPr>
            </w:pPr>
            <w:r w:rsidRPr="00F011B8">
              <w:rPr>
                <w:rFonts w:ascii="Arial" w:hAnsi="Arial" w:cs="Arial"/>
              </w:rPr>
              <w:t>Separate trenches and ducts provided for IT/Phone/electrical cables. Electrical Panel Board and fire-fighting equipment installed in the basement.</w:t>
            </w:r>
          </w:p>
        </w:tc>
      </w:tr>
    </w:tbl>
    <w:p w:rsidR="001A0B7B" w:rsidRDefault="001A0B7B" w:rsidP="003F7A42">
      <w:pPr>
        <w:spacing w:after="0"/>
      </w:pPr>
    </w:p>
    <w:p w:rsidR="001A0B7B" w:rsidRDefault="001A0B7B" w:rsidP="001A0B7B">
      <w:pPr>
        <w:jc w:val="center"/>
        <w:rPr>
          <w:rFonts w:cs="Mangal"/>
          <w:szCs w:val="21"/>
        </w:rPr>
      </w:pPr>
      <w:r>
        <w:rPr>
          <w:b/>
          <w:bCs/>
        </w:rPr>
        <w:br w:type="page"/>
      </w:r>
    </w:p>
    <w:p w:rsidR="001A0B7B" w:rsidRPr="0030220A" w:rsidRDefault="001A0B7B" w:rsidP="003F7A42">
      <w:pPr>
        <w:spacing w:after="0"/>
        <w:jc w:val="center"/>
        <w:rPr>
          <w:rFonts w:cs="Mangal"/>
          <w:b/>
          <w:bCs/>
          <w:sz w:val="28"/>
          <w:szCs w:val="28"/>
        </w:rPr>
      </w:pPr>
      <w:r w:rsidRPr="0030220A">
        <w:rPr>
          <w:rFonts w:cs="Mangal" w:hint="cs"/>
          <w:b/>
          <w:bCs/>
          <w:sz w:val="28"/>
          <w:szCs w:val="28"/>
          <w:cs/>
        </w:rPr>
        <w:lastRenderedPageBreak/>
        <w:t xml:space="preserve">भारतीय लघु उद्योग विकास बैंक (सिडबी) </w:t>
      </w:r>
    </w:p>
    <w:p w:rsidR="001A0B7B" w:rsidRPr="0030220A" w:rsidRDefault="001A0B7B" w:rsidP="003F7A42">
      <w:pPr>
        <w:spacing w:after="0"/>
        <w:jc w:val="center"/>
        <w:rPr>
          <w:rFonts w:cs="Mangal"/>
          <w:b/>
          <w:bCs/>
        </w:rPr>
      </w:pPr>
      <w:r w:rsidRPr="0030220A">
        <w:rPr>
          <w:rFonts w:cs="Mangal" w:hint="cs"/>
          <w:b/>
          <w:bCs/>
          <w:cs/>
        </w:rPr>
        <w:t xml:space="preserve">क्षेत्रीय कार्यालय, ओवरसीज़ टॉवर्स, 756 एल, अण्णा सालै, चेन्नै- 600002 </w:t>
      </w:r>
    </w:p>
    <w:p w:rsidR="001A0B7B" w:rsidRPr="00315E0D" w:rsidRDefault="001A0B7B" w:rsidP="003F7A42">
      <w:pPr>
        <w:spacing w:after="0"/>
        <w:jc w:val="center"/>
        <w:rPr>
          <w:rFonts w:cs="Mangal"/>
          <w:b/>
          <w:bCs/>
          <w:sz w:val="32"/>
        </w:rPr>
      </w:pPr>
      <w:r w:rsidRPr="00315E0D">
        <w:rPr>
          <w:rFonts w:cs="Mangal" w:hint="cs"/>
          <w:b/>
          <w:bCs/>
          <w:sz w:val="32"/>
          <w:cs/>
        </w:rPr>
        <w:t xml:space="preserve">ओवरसीज़ टॉवर्स, 756 एल, अण्णा सालै, चेन्नै- 600002 में भूतल के </w:t>
      </w:r>
      <w:r w:rsidRPr="00C34C97">
        <w:rPr>
          <w:rFonts w:ascii="Mangal" w:hAnsi="Mangal" w:cs="Mangal" w:hint="cs"/>
          <w:b/>
          <w:bCs/>
          <w:sz w:val="32"/>
          <w:cs/>
        </w:rPr>
        <w:t>दायें</w:t>
      </w:r>
      <w:r w:rsidRPr="00315E0D">
        <w:rPr>
          <w:rFonts w:cs="Mangal" w:hint="cs"/>
          <w:b/>
          <w:bCs/>
          <w:sz w:val="32"/>
          <w:cs/>
        </w:rPr>
        <w:t xml:space="preserve"> विंग में पट्टे पर उपलब्ध संपत्ति का ब्यौरा </w:t>
      </w:r>
    </w:p>
    <w:p w:rsidR="001A0B7B" w:rsidRPr="00315E0D" w:rsidRDefault="001A0B7B" w:rsidP="003F7A42">
      <w:pPr>
        <w:spacing w:after="0"/>
        <w:jc w:val="right"/>
        <w:rPr>
          <w:rFonts w:cs="Mangal"/>
          <w:b/>
          <w:bCs/>
        </w:rPr>
      </w:pPr>
    </w:p>
    <w:p w:rsidR="001A0B7B" w:rsidRPr="00315E0D" w:rsidRDefault="001A0B7B" w:rsidP="003F7A42">
      <w:pPr>
        <w:spacing w:after="0"/>
        <w:jc w:val="center"/>
        <w:rPr>
          <w:rFonts w:cs="Mangal"/>
          <w:b/>
          <w:bCs/>
          <w:sz w:val="32"/>
        </w:rPr>
      </w:pPr>
      <w:r w:rsidRPr="00315E0D">
        <w:rPr>
          <w:rFonts w:cs="Mangal" w:hint="cs"/>
          <w:b/>
          <w:bCs/>
          <w:sz w:val="32"/>
          <w:cs/>
        </w:rPr>
        <w:t xml:space="preserve">संपत्ति संबंधी विशेष विवरण </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
        <w:gridCol w:w="4134"/>
        <w:gridCol w:w="4260"/>
      </w:tblGrid>
      <w:tr w:rsidR="001A0B7B" w:rsidRPr="00315E0D" w:rsidTr="000A2A5D">
        <w:trPr>
          <w:cantSplit/>
        </w:trPr>
        <w:tc>
          <w:tcPr>
            <w:tcW w:w="264" w:type="dxa"/>
          </w:tcPr>
          <w:p w:rsidR="001A0B7B" w:rsidRPr="00315E0D" w:rsidRDefault="001A0B7B" w:rsidP="003F7A42">
            <w:pPr>
              <w:spacing w:after="0"/>
              <w:rPr>
                <w:b/>
                <w:bCs/>
                <w:sz w:val="20"/>
                <w:szCs w:val="22"/>
              </w:rPr>
            </w:pPr>
            <w:r w:rsidRPr="00315E0D">
              <w:rPr>
                <w:b/>
                <w:bCs/>
                <w:sz w:val="20"/>
                <w:szCs w:val="22"/>
              </w:rPr>
              <w:t>1</w:t>
            </w:r>
          </w:p>
        </w:tc>
        <w:tc>
          <w:tcPr>
            <w:tcW w:w="4134" w:type="dxa"/>
          </w:tcPr>
          <w:p w:rsidR="001A0B7B" w:rsidRPr="00315E0D" w:rsidRDefault="001A0B7B" w:rsidP="003F7A42">
            <w:pPr>
              <w:spacing w:after="0"/>
              <w:rPr>
                <w:rFonts w:cs="Mangal"/>
                <w:b/>
                <w:bCs/>
                <w:sz w:val="20"/>
                <w:szCs w:val="22"/>
              </w:rPr>
            </w:pPr>
            <w:r w:rsidRPr="00315E0D">
              <w:rPr>
                <w:rFonts w:cs="Mangal" w:hint="cs"/>
                <w:b/>
                <w:bCs/>
                <w:sz w:val="20"/>
                <w:szCs w:val="22"/>
                <w:cs/>
              </w:rPr>
              <w:t xml:space="preserve">अधिष्टाता (मकान मालिक) का विवरण </w:t>
            </w:r>
          </w:p>
        </w:tc>
        <w:tc>
          <w:tcPr>
            <w:tcW w:w="4260" w:type="dxa"/>
          </w:tcPr>
          <w:p w:rsidR="001A0B7B" w:rsidRPr="00315E0D" w:rsidRDefault="001A0B7B" w:rsidP="003F7A42">
            <w:pPr>
              <w:spacing w:after="0"/>
              <w:rPr>
                <w:rFonts w:cs="Mangal"/>
                <w:b/>
                <w:bCs/>
                <w:sz w:val="20"/>
                <w:szCs w:val="22"/>
              </w:rPr>
            </w:pPr>
            <w:r w:rsidRPr="00315E0D">
              <w:rPr>
                <w:rFonts w:cs="Mangal" w:hint="cs"/>
                <w:b/>
                <w:bCs/>
                <w:sz w:val="20"/>
                <w:szCs w:val="22"/>
                <w:cs/>
              </w:rPr>
              <w:t xml:space="preserve">भारतीय लघु उद्योग विकास बैंक </w:t>
            </w:r>
          </w:p>
        </w:tc>
      </w:tr>
      <w:tr w:rsidR="001A0B7B" w:rsidRPr="00315E0D" w:rsidTr="000A2A5D">
        <w:trPr>
          <w:cantSplit/>
        </w:trPr>
        <w:tc>
          <w:tcPr>
            <w:tcW w:w="264" w:type="dxa"/>
          </w:tcPr>
          <w:p w:rsidR="001A0B7B" w:rsidRPr="00315E0D" w:rsidRDefault="001A0B7B" w:rsidP="003F7A42">
            <w:pPr>
              <w:spacing w:after="0"/>
              <w:rPr>
                <w:b/>
                <w:bCs/>
                <w:sz w:val="20"/>
                <w:szCs w:val="22"/>
              </w:rPr>
            </w:pPr>
            <w:r w:rsidRPr="00315E0D">
              <w:rPr>
                <w:b/>
                <w:bCs/>
                <w:sz w:val="20"/>
                <w:szCs w:val="22"/>
              </w:rPr>
              <w:t>2</w:t>
            </w:r>
          </w:p>
        </w:tc>
        <w:tc>
          <w:tcPr>
            <w:tcW w:w="4134" w:type="dxa"/>
          </w:tcPr>
          <w:p w:rsidR="001A0B7B" w:rsidRPr="00315E0D" w:rsidRDefault="001A0B7B" w:rsidP="003F7A42">
            <w:pPr>
              <w:spacing w:after="0"/>
              <w:rPr>
                <w:rFonts w:cs="Mangal"/>
                <w:b/>
                <w:bCs/>
                <w:sz w:val="20"/>
                <w:szCs w:val="22"/>
              </w:rPr>
            </w:pPr>
            <w:r w:rsidRPr="00315E0D">
              <w:rPr>
                <w:rFonts w:cs="Mangal" w:hint="cs"/>
                <w:b/>
                <w:bCs/>
                <w:sz w:val="20"/>
                <w:szCs w:val="22"/>
                <w:cs/>
              </w:rPr>
              <w:t xml:space="preserve">पत्राचार के लिए पता </w:t>
            </w:r>
          </w:p>
        </w:tc>
        <w:tc>
          <w:tcPr>
            <w:tcW w:w="4260" w:type="dxa"/>
          </w:tcPr>
          <w:p w:rsidR="001A0B7B" w:rsidRPr="00315E0D" w:rsidRDefault="001A0B7B" w:rsidP="003F7A42">
            <w:pPr>
              <w:spacing w:after="0"/>
              <w:rPr>
                <w:rFonts w:cs="Mangal"/>
                <w:sz w:val="20"/>
                <w:szCs w:val="22"/>
              </w:rPr>
            </w:pPr>
            <w:r w:rsidRPr="00315E0D">
              <w:rPr>
                <w:rFonts w:cs="Mangal" w:hint="cs"/>
                <w:sz w:val="20"/>
                <w:szCs w:val="22"/>
                <w:cs/>
              </w:rPr>
              <w:t>उप महाप्रंधक</w:t>
            </w:r>
            <w:r w:rsidRPr="00315E0D">
              <w:rPr>
                <w:rFonts w:cs="Mangal" w:hint="cs"/>
                <w:sz w:val="20"/>
                <w:szCs w:val="22"/>
                <w:cs/>
              </w:rPr>
              <w:cr/>
              <w:t>भारतीय लघु उद्योग विकास बैंक, चेन्नै क्षेत्रीय कार्यालय, ओवर</w:t>
            </w:r>
            <w:r w:rsidR="00B702AF">
              <w:rPr>
                <w:rFonts w:cs="Mangal" w:hint="cs"/>
                <w:sz w:val="20"/>
                <w:szCs w:val="22"/>
                <w:cs/>
              </w:rPr>
              <w:t xml:space="preserve">सीज़ टॉवर्स, 756 एल, अण्णा सालै, टीवीएस के सामने, </w:t>
            </w:r>
            <w:r w:rsidRPr="00315E0D">
              <w:rPr>
                <w:rFonts w:cs="Mangal" w:hint="cs"/>
                <w:sz w:val="20"/>
                <w:szCs w:val="22"/>
                <w:cs/>
              </w:rPr>
              <w:t>चेन्नै- 600002</w:t>
            </w:r>
          </w:p>
          <w:p w:rsidR="001A0B7B" w:rsidRPr="00315E0D" w:rsidRDefault="001A0B7B" w:rsidP="00C34C97">
            <w:pPr>
              <w:spacing w:after="0"/>
              <w:rPr>
                <w:rFonts w:cs="Mangal"/>
                <w:sz w:val="20"/>
                <w:szCs w:val="22"/>
              </w:rPr>
            </w:pPr>
            <w:r w:rsidRPr="00315E0D">
              <w:rPr>
                <w:rFonts w:cs="Mangal" w:hint="cs"/>
                <w:sz w:val="20"/>
                <w:szCs w:val="22"/>
                <w:cs/>
              </w:rPr>
              <w:t>दूरभाष: 044- 66636029, 66636003</w:t>
            </w:r>
            <w:r w:rsidRPr="00315E0D">
              <w:rPr>
                <w:rFonts w:cs="Mangal"/>
                <w:sz w:val="20"/>
                <w:szCs w:val="22"/>
              </w:rPr>
              <w:t xml:space="preserve">, </w:t>
            </w:r>
            <w:r w:rsidRPr="00315E0D">
              <w:rPr>
                <w:rFonts w:ascii="Mangal" w:hAnsi="Mangal" w:cs="Mangal"/>
                <w:sz w:val="20"/>
                <w:szCs w:val="22"/>
              </w:rPr>
              <w:t>666360</w:t>
            </w:r>
            <w:r w:rsidR="00C34C97">
              <w:rPr>
                <w:rFonts w:ascii="Mangal" w:hAnsi="Mangal" w:cs="Mangal"/>
                <w:sz w:val="20"/>
                <w:szCs w:val="22"/>
              </w:rPr>
              <w:t>4</w:t>
            </w:r>
            <w:r w:rsidRPr="00315E0D">
              <w:rPr>
                <w:rFonts w:ascii="Mangal" w:hAnsi="Mangal" w:cs="Mangal"/>
                <w:sz w:val="20"/>
                <w:szCs w:val="22"/>
              </w:rPr>
              <w:t>6</w:t>
            </w:r>
            <w:r w:rsidRPr="00315E0D">
              <w:rPr>
                <w:rFonts w:ascii="Mangal" w:hAnsi="Mangal" w:cs="Mangal"/>
                <w:sz w:val="20"/>
                <w:szCs w:val="22"/>
                <w:cs/>
              </w:rPr>
              <w:t xml:space="preserve"> </w:t>
            </w:r>
          </w:p>
        </w:tc>
      </w:tr>
      <w:tr w:rsidR="001A0B7B" w:rsidRPr="00315E0D" w:rsidTr="000A2A5D">
        <w:trPr>
          <w:cantSplit/>
        </w:trPr>
        <w:tc>
          <w:tcPr>
            <w:tcW w:w="264" w:type="dxa"/>
          </w:tcPr>
          <w:p w:rsidR="001A0B7B" w:rsidRPr="00315E0D" w:rsidRDefault="001A0B7B" w:rsidP="003F7A42">
            <w:pPr>
              <w:spacing w:after="0"/>
              <w:rPr>
                <w:b/>
                <w:bCs/>
                <w:sz w:val="20"/>
                <w:szCs w:val="22"/>
              </w:rPr>
            </w:pPr>
            <w:r w:rsidRPr="00315E0D">
              <w:rPr>
                <w:b/>
                <w:bCs/>
                <w:sz w:val="20"/>
                <w:szCs w:val="22"/>
              </w:rPr>
              <w:t>3</w:t>
            </w:r>
          </w:p>
        </w:tc>
        <w:tc>
          <w:tcPr>
            <w:tcW w:w="4134" w:type="dxa"/>
          </w:tcPr>
          <w:p w:rsidR="001A0B7B" w:rsidRPr="00315E0D" w:rsidRDefault="001A0B7B" w:rsidP="003F7A42">
            <w:pPr>
              <w:spacing w:after="0"/>
              <w:rPr>
                <w:rFonts w:cs="Mangal"/>
                <w:b/>
                <w:bCs/>
                <w:sz w:val="20"/>
                <w:szCs w:val="22"/>
              </w:rPr>
            </w:pPr>
            <w:r w:rsidRPr="00315E0D">
              <w:rPr>
                <w:rFonts w:cs="Mangal" w:hint="cs"/>
                <w:b/>
                <w:bCs/>
                <w:sz w:val="20"/>
                <w:szCs w:val="22"/>
                <w:cs/>
              </w:rPr>
              <w:t xml:space="preserve">पट्टे पर उपलब्ध संपत्ति का स्थान व पता </w:t>
            </w:r>
          </w:p>
        </w:tc>
        <w:tc>
          <w:tcPr>
            <w:tcW w:w="4260" w:type="dxa"/>
          </w:tcPr>
          <w:p w:rsidR="001A0B7B" w:rsidRPr="00315E0D" w:rsidRDefault="001A0B7B" w:rsidP="003F7A42">
            <w:pPr>
              <w:spacing w:after="0"/>
              <w:rPr>
                <w:b/>
                <w:bCs/>
                <w:sz w:val="20"/>
                <w:szCs w:val="22"/>
              </w:rPr>
            </w:pPr>
            <w:r w:rsidRPr="00315E0D">
              <w:rPr>
                <w:rFonts w:cs="Mangal" w:hint="cs"/>
                <w:sz w:val="20"/>
                <w:szCs w:val="22"/>
                <w:cs/>
              </w:rPr>
              <w:t xml:space="preserve">ओवरसीज़ टॉवर्स, भूतल, 756 एल, अण्णा सालै (टीवीएस के सामने) चेन्नै- 600002 </w:t>
            </w:r>
          </w:p>
          <w:p w:rsidR="001A0B7B" w:rsidRPr="00315E0D" w:rsidRDefault="001A0B7B" w:rsidP="003F7A42">
            <w:pPr>
              <w:spacing w:after="0"/>
              <w:rPr>
                <w:b/>
                <w:bCs/>
                <w:sz w:val="20"/>
                <w:szCs w:val="22"/>
              </w:rPr>
            </w:pPr>
          </w:p>
        </w:tc>
      </w:tr>
      <w:tr w:rsidR="001A0B7B" w:rsidRPr="00315E0D" w:rsidTr="000A2A5D">
        <w:trPr>
          <w:cantSplit/>
        </w:trPr>
        <w:tc>
          <w:tcPr>
            <w:tcW w:w="264" w:type="dxa"/>
          </w:tcPr>
          <w:p w:rsidR="001A0B7B" w:rsidRPr="00315E0D" w:rsidRDefault="001A0B7B" w:rsidP="003F7A42">
            <w:pPr>
              <w:spacing w:after="0"/>
              <w:rPr>
                <w:b/>
                <w:bCs/>
                <w:sz w:val="20"/>
                <w:szCs w:val="22"/>
              </w:rPr>
            </w:pPr>
            <w:r w:rsidRPr="00315E0D">
              <w:rPr>
                <w:b/>
                <w:bCs/>
                <w:sz w:val="20"/>
                <w:szCs w:val="22"/>
              </w:rPr>
              <w:t>4</w:t>
            </w:r>
          </w:p>
        </w:tc>
        <w:tc>
          <w:tcPr>
            <w:tcW w:w="4134" w:type="dxa"/>
          </w:tcPr>
          <w:p w:rsidR="001A0B7B" w:rsidRPr="00315E0D" w:rsidRDefault="001A0B7B" w:rsidP="003F7A42">
            <w:pPr>
              <w:spacing w:after="0"/>
              <w:rPr>
                <w:b/>
                <w:bCs/>
                <w:sz w:val="20"/>
                <w:szCs w:val="22"/>
              </w:rPr>
            </w:pPr>
            <w:r w:rsidRPr="00315E0D">
              <w:rPr>
                <w:rFonts w:cs="Mangal" w:hint="cs"/>
                <w:b/>
                <w:bCs/>
                <w:sz w:val="20"/>
                <w:szCs w:val="22"/>
                <w:cs/>
              </w:rPr>
              <w:t xml:space="preserve">मुख्य स्थानों के लिए निकटता </w:t>
            </w:r>
          </w:p>
        </w:tc>
        <w:tc>
          <w:tcPr>
            <w:tcW w:w="4260" w:type="dxa"/>
          </w:tcPr>
          <w:p w:rsidR="001A0B7B" w:rsidRPr="00494DDD" w:rsidRDefault="001A0B7B" w:rsidP="00494DDD">
            <w:pPr>
              <w:pStyle w:val="ListParagraph"/>
              <w:numPr>
                <w:ilvl w:val="0"/>
                <w:numId w:val="11"/>
              </w:numPr>
              <w:spacing w:after="0" w:line="240" w:lineRule="auto"/>
              <w:rPr>
                <w:sz w:val="20"/>
                <w:szCs w:val="22"/>
              </w:rPr>
            </w:pPr>
            <w:r w:rsidRPr="00494DDD">
              <w:rPr>
                <w:rFonts w:cs="Mangal" w:hint="cs"/>
                <w:sz w:val="20"/>
                <w:szCs w:val="22"/>
                <w:cs/>
              </w:rPr>
              <w:t xml:space="preserve">रेल्वे स्टेशन </w:t>
            </w:r>
            <w:r w:rsidRPr="00494DDD">
              <w:rPr>
                <w:rFonts w:cs="Mangal"/>
                <w:sz w:val="20"/>
                <w:szCs w:val="22"/>
                <w:cs/>
              </w:rPr>
              <w:t>–</w:t>
            </w:r>
            <w:r w:rsidRPr="00494DDD">
              <w:rPr>
                <w:rFonts w:cs="Mangal" w:hint="cs"/>
                <w:sz w:val="20"/>
                <w:szCs w:val="22"/>
                <w:cs/>
              </w:rPr>
              <w:t xml:space="preserve"> 3 से 5 कि.मी. </w:t>
            </w:r>
          </w:p>
          <w:p w:rsidR="001A0B7B" w:rsidRPr="00494DDD" w:rsidRDefault="001A0B7B" w:rsidP="00494DDD">
            <w:pPr>
              <w:pStyle w:val="ListParagraph"/>
              <w:numPr>
                <w:ilvl w:val="0"/>
                <w:numId w:val="11"/>
              </w:numPr>
              <w:spacing w:after="0" w:line="240" w:lineRule="auto"/>
              <w:rPr>
                <w:sz w:val="20"/>
                <w:szCs w:val="22"/>
              </w:rPr>
            </w:pPr>
            <w:r w:rsidRPr="00494DDD">
              <w:rPr>
                <w:rFonts w:cs="Mangal" w:hint="cs"/>
                <w:sz w:val="20"/>
                <w:szCs w:val="22"/>
                <w:cs/>
              </w:rPr>
              <w:t xml:space="preserve">एयरपोर्ट </w:t>
            </w:r>
            <w:r w:rsidRPr="00494DDD">
              <w:rPr>
                <w:rFonts w:cs="Mangal"/>
                <w:sz w:val="20"/>
                <w:szCs w:val="22"/>
                <w:cs/>
              </w:rPr>
              <w:t>–</w:t>
            </w:r>
            <w:r w:rsidRPr="00494DDD">
              <w:rPr>
                <w:rFonts w:cs="Mangal" w:hint="cs"/>
                <w:sz w:val="20"/>
                <w:szCs w:val="22"/>
                <w:cs/>
              </w:rPr>
              <w:t xml:space="preserve"> लगभग 15 कि.मी. </w:t>
            </w:r>
          </w:p>
        </w:tc>
      </w:tr>
      <w:tr w:rsidR="001A0B7B" w:rsidRPr="00315E0D" w:rsidTr="000A2A5D">
        <w:trPr>
          <w:cantSplit/>
        </w:trPr>
        <w:tc>
          <w:tcPr>
            <w:tcW w:w="264" w:type="dxa"/>
            <w:vMerge w:val="restart"/>
          </w:tcPr>
          <w:p w:rsidR="001A0B7B" w:rsidRPr="00315E0D" w:rsidRDefault="001A0B7B" w:rsidP="003F7A42">
            <w:pPr>
              <w:spacing w:after="0"/>
              <w:rPr>
                <w:b/>
                <w:bCs/>
                <w:sz w:val="20"/>
                <w:szCs w:val="22"/>
              </w:rPr>
            </w:pPr>
            <w:r w:rsidRPr="00315E0D">
              <w:rPr>
                <w:b/>
                <w:bCs/>
                <w:sz w:val="20"/>
                <w:szCs w:val="22"/>
              </w:rPr>
              <w:t>5</w:t>
            </w:r>
          </w:p>
        </w:tc>
        <w:tc>
          <w:tcPr>
            <w:tcW w:w="8394" w:type="dxa"/>
            <w:gridSpan w:val="2"/>
          </w:tcPr>
          <w:p w:rsidR="001A0B7B" w:rsidRPr="00315E0D" w:rsidRDefault="001A0B7B" w:rsidP="003F7A42">
            <w:pPr>
              <w:spacing w:after="0"/>
              <w:rPr>
                <w:sz w:val="20"/>
                <w:szCs w:val="22"/>
              </w:rPr>
            </w:pPr>
            <w:r w:rsidRPr="00315E0D">
              <w:rPr>
                <w:rFonts w:cs="Mangal" w:hint="cs"/>
                <w:b/>
                <w:bCs/>
                <w:sz w:val="20"/>
                <w:szCs w:val="22"/>
                <w:cs/>
              </w:rPr>
              <w:t xml:space="preserve">किराए पर उपलब्ध बिल्ट-अप क्षेत्र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4"/>
              </w:numPr>
              <w:spacing w:after="0" w:line="240" w:lineRule="auto"/>
              <w:rPr>
                <w:sz w:val="20"/>
                <w:szCs w:val="22"/>
              </w:rPr>
            </w:pPr>
            <w:r w:rsidRPr="00315E0D">
              <w:rPr>
                <w:rFonts w:cs="Mangal" w:hint="cs"/>
                <w:sz w:val="20"/>
                <w:szCs w:val="22"/>
                <w:cs/>
              </w:rPr>
              <w:t xml:space="preserve">भूतल </w:t>
            </w:r>
            <w:r w:rsidRPr="00315E0D">
              <w:rPr>
                <w:sz w:val="20"/>
                <w:szCs w:val="22"/>
              </w:rPr>
              <w:t xml:space="preserve"> </w:t>
            </w:r>
          </w:p>
        </w:tc>
        <w:tc>
          <w:tcPr>
            <w:tcW w:w="4260" w:type="dxa"/>
          </w:tcPr>
          <w:p w:rsidR="001A0B7B" w:rsidRPr="00315E0D" w:rsidRDefault="001A0B7B" w:rsidP="003F7A42">
            <w:pPr>
              <w:spacing w:after="0"/>
              <w:rPr>
                <w:sz w:val="20"/>
                <w:szCs w:val="22"/>
              </w:rPr>
            </w:pPr>
            <w:r w:rsidRPr="00315E0D">
              <w:rPr>
                <w:sz w:val="20"/>
                <w:szCs w:val="22"/>
              </w:rPr>
              <w:t xml:space="preserve">3830 </w:t>
            </w:r>
            <w:r w:rsidRPr="00315E0D">
              <w:rPr>
                <w:rFonts w:cs="Mangal" w:hint="cs"/>
                <w:sz w:val="20"/>
                <w:szCs w:val="22"/>
                <w:cs/>
              </w:rPr>
              <w:t>वर्ग फुट</w:t>
            </w:r>
            <w:r w:rsidR="00061D5A">
              <w:rPr>
                <w:rFonts w:cs="Mangal" w:hint="cs"/>
                <w:sz w:val="20"/>
                <w:szCs w:val="22"/>
                <w:cs/>
              </w:rPr>
              <w:t xml:space="preserve"> </w:t>
            </w:r>
            <w:r w:rsidR="00061D5A">
              <w:rPr>
                <w:rFonts w:ascii="Mangal" w:hAnsi="Mangal" w:cs="Mangal" w:hint="cs"/>
                <w:sz w:val="20"/>
                <w:szCs w:val="22"/>
                <w:cs/>
              </w:rPr>
              <w:t>सूपर</w:t>
            </w:r>
            <w:r w:rsidRPr="00315E0D">
              <w:rPr>
                <w:rFonts w:cs="Mangal" w:hint="cs"/>
                <w:sz w:val="20"/>
                <w:szCs w:val="22"/>
                <w:cs/>
              </w:rPr>
              <w:t xml:space="preserve"> बिल्ट-अप क्षेत्र </w:t>
            </w:r>
          </w:p>
        </w:tc>
      </w:tr>
      <w:tr w:rsidR="001A0B7B" w:rsidRPr="00315E0D" w:rsidTr="000A2A5D">
        <w:trPr>
          <w:cantSplit/>
        </w:trPr>
        <w:tc>
          <w:tcPr>
            <w:tcW w:w="264" w:type="dxa"/>
            <w:vMerge w:val="restart"/>
          </w:tcPr>
          <w:p w:rsidR="001A0B7B" w:rsidRPr="00315E0D" w:rsidRDefault="001A0B7B" w:rsidP="003F7A42">
            <w:pPr>
              <w:spacing w:after="0"/>
              <w:rPr>
                <w:b/>
                <w:bCs/>
                <w:sz w:val="20"/>
                <w:szCs w:val="22"/>
              </w:rPr>
            </w:pPr>
            <w:r w:rsidRPr="00315E0D">
              <w:rPr>
                <w:b/>
                <w:bCs/>
                <w:sz w:val="20"/>
                <w:szCs w:val="22"/>
              </w:rPr>
              <w:t>6</w:t>
            </w:r>
          </w:p>
        </w:tc>
        <w:tc>
          <w:tcPr>
            <w:tcW w:w="4134" w:type="dxa"/>
          </w:tcPr>
          <w:p w:rsidR="001A0B7B" w:rsidRPr="00315E0D" w:rsidRDefault="001A0B7B" w:rsidP="003F7A42">
            <w:pPr>
              <w:spacing w:after="0"/>
              <w:rPr>
                <w:b/>
                <w:bCs/>
                <w:sz w:val="20"/>
                <w:szCs w:val="22"/>
              </w:rPr>
            </w:pPr>
            <w:r w:rsidRPr="00315E0D">
              <w:rPr>
                <w:rFonts w:cs="Mangal" w:hint="cs"/>
                <w:b/>
                <w:bCs/>
                <w:sz w:val="20"/>
                <w:szCs w:val="22"/>
                <w:cs/>
              </w:rPr>
              <w:t xml:space="preserve">संरचनागत विवरण </w:t>
            </w:r>
          </w:p>
        </w:tc>
        <w:tc>
          <w:tcPr>
            <w:tcW w:w="4260" w:type="dxa"/>
          </w:tcPr>
          <w:p w:rsidR="001A0B7B" w:rsidRPr="00315E0D" w:rsidRDefault="001A0B7B" w:rsidP="003F7A42">
            <w:pPr>
              <w:spacing w:after="0"/>
              <w:rPr>
                <w:sz w:val="20"/>
                <w:szCs w:val="22"/>
              </w:rPr>
            </w:pP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6"/>
              </w:numPr>
              <w:spacing w:after="0" w:line="240" w:lineRule="auto"/>
              <w:rPr>
                <w:sz w:val="20"/>
                <w:szCs w:val="22"/>
              </w:rPr>
            </w:pPr>
            <w:r w:rsidRPr="00315E0D">
              <w:rPr>
                <w:rFonts w:cs="Mangal" w:hint="cs"/>
                <w:sz w:val="20"/>
                <w:szCs w:val="22"/>
                <w:cs/>
              </w:rPr>
              <w:t xml:space="preserve">संपत्ति का ब्यौरा एवं मकान का ढाँचा (टाइप)  </w:t>
            </w:r>
          </w:p>
        </w:tc>
        <w:tc>
          <w:tcPr>
            <w:tcW w:w="4260" w:type="dxa"/>
          </w:tcPr>
          <w:p w:rsidR="001A0B7B" w:rsidRPr="00315E0D" w:rsidRDefault="001A0B7B" w:rsidP="003F7A42">
            <w:pPr>
              <w:spacing w:after="0"/>
              <w:jc w:val="both"/>
              <w:rPr>
                <w:rFonts w:cs="Mangal"/>
                <w:sz w:val="20"/>
                <w:szCs w:val="22"/>
              </w:rPr>
            </w:pPr>
            <w:r w:rsidRPr="00315E0D">
              <w:rPr>
                <w:rFonts w:cs="Mangal" w:hint="cs"/>
                <w:sz w:val="20"/>
                <w:szCs w:val="22"/>
                <w:cs/>
              </w:rPr>
              <w:t xml:space="preserve">बहुतल मकान जिसमें भूतल सहित 9 तल हैं. भूतल में </w:t>
            </w:r>
            <w:r w:rsidRPr="00C34C97">
              <w:rPr>
                <w:rFonts w:ascii="Mangal" w:hAnsi="Mangal" w:cs="Mangal" w:hint="cs"/>
                <w:sz w:val="20"/>
                <w:szCs w:val="22"/>
                <w:cs/>
              </w:rPr>
              <w:t>दायें</w:t>
            </w:r>
            <w:r w:rsidRPr="00315E0D">
              <w:rPr>
                <w:rFonts w:cs="Mangal" w:hint="cs"/>
                <w:sz w:val="20"/>
                <w:szCs w:val="22"/>
                <w:cs/>
              </w:rPr>
              <w:t xml:space="preserve"> विंग स्थित संपत्ति किराए के लिए उपलब्ध है.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6"/>
              </w:numPr>
              <w:spacing w:after="0" w:line="240" w:lineRule="auto"/>
              <w:rPr>
                <w:sz w:val="20"/>
                <w:szCs w:val="22"/>
              </w:rPr>
            </w:pPr>
            <w:r w:rsidRPr="00315E0D">
              <w:rPr>
                <w:rFonts w:cs="Mangal" w:hint="cs"/>
                <w:sz w:val="20"/>
                <w:szCs w:val="22"/>
                <w:cs/>
              </w:rPr>
              <w:t xml:space="preserve">यदि वाणिज्यिक है? </w:t>
            </w:r>
          </w:p>
        </w:tc>
        <w:tc>
          <w:tcPr>
            <w:tcW w:w="4260" w:type="dxa"/>
          </w:tcPr>
          <w:p w:rsidR="001A0B7B" w:rsidRPr="00315E0D" w:rsidRDefault="001A0B7B" w:rsidP="003F7A42">
            <w:pPr>
              <w:spacing w:after="0"/>
              <w:rPr>
                <w:sz w:val="20"/>
                <w:szCs w:val="22"/>
              </w:rPr>
            </w:pPr>
            <w:r w:rsidRPr="00315E0D">
              <w:rPr>
                <w:rFonts w:cs="Mangal" w:hint="cs"/>
                <w:sz w:val="20"/>
                <w:szCs w:val="22"/>
                <w:cs/>
              </w:rPr>
              <w:t>वाणिज्यिक</w:t>
            </w:r>
            <w:r w:rsidRPr="00315E0D">
              <w:rPr>
                <w:sz w:val="20"/>
                <w:szCs w:val="22"/>
              </w:rPr>
              <w:t xml:space="preserve">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6"/>
              </w:numPr>
              <w:spacing w:after="0" w:line="240" w:lineRule="auto"/>
              <w:rPr>
                <w:sz w:val="20"/>
                <w:szCs w:val="22"/>
              </w:rPr>
            </w:pPr>
            <w:r w:rsidRPr="00315E0D">
              <w:rPr>
                <w:rFonts w:cs="Mangal" w:hint="cs"/>
                <w:sz w:val="20"/>
                <w:szCs w:val="22"/>
                <w:cs/>
              </w:rPr>
              <w:t xml:space="preserve">संरचनागत सुरक्षा ? </w:t>
            </w:r>
          </w:p>
        </w:tc>
        <w:tc>
          <w:tcPr>
            <w:tcW w:w="4260" w:type="dxa"/>
          </w:tcPr>
          <w:p w:rsidR="001A0B7B" w:rsidRPr="00315E0D" w:rsidRDefault="001A0B7B" w:rsidP="003F7A42">
            <w:pPr>
              <w:spacing w:after="0"/>
              <w:rPr>
                <w:sz w:val="20"/>
                <w:szCs w:val="22"/>
              </w:rPr>
            </w:pPr>
            <w:r w:rsidRPr="00315E0D">
              <w:rPr>
                <w:rFonts w:cs="Mangal" w:hint="cs"/>
                <w:sz w:val="20"/>
                <w:szCs w:val="22"/>
                <w:cs/>
              </w:rPr>
              <w:t xml:space="preserve">प्रामाणित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5"/>
              </w:numPr>
              <w:spacing w:after="0" w:line="240" w:lineRule="auto"/>
              <w:rPr>
                <w:sz w:val="20"/>
                <w:szCs w:val="22"/>
              </w:rPr>
            </w:pPr>
            <w:r w:rsidRPr="00315E0D">
              <w:rPr>
                <w:rFonts w:cs="Mangal" w:hint="cs"/>
                <w:sz w:val="20"/>
                <w:szCs w:val="22"/>
                <w:cs/>
              </w:rPr>
              <w:t xml:space="preserve">रहने के लिए तैयार है या नहीं? </w:t>
            </w:r>
          </w:p>
        </w:tc>
        <w:tc>
          <w:tcPr>
            <w:tcW w:w="4260" w:type="dxa"/>
          </w:tcPr>
          <w:p w:rsidR="001A0B7B" w:rsidRPr="00B75C45" w:rsidRDefault="00B75C45" w:rsidP="00B75C45">
            <w:pPr>
              <w:spacing w:after="0"/>
              <w:jc w:val="both"/>
              <w:rPr>
                <w:strike/>
                <w:color w:val="000000" w:themeColor="text1"/>
                <w:sz w:val="20"/>
                <w:szCs w:val="22"/>
              </w:rPr>
            </w:pPr>
            <w:r w:rsidRPr="00B75C45">
              <w:rPr>
                <w:rFonts w:cs="Mangal"/>
                <w:color w:val="000000" w:themeColor="text1"/>
                <w:sz w:val="20"/>
                <w:szCs w:val="22"/>
                <w:cs/>
              </w:rPr>
              <w:t xml:space="preserve">वर्तमान में कब्जा </w:t>
            </w:r>
            <w:r w:rsidRPr="00B75C45">
              <w:rPr>
                <w:rFonts w:cs="Mangal" w:hint="cs"/>
                <w:color w:val="000000" w:themeColor="text1"/>
                <w:sz w:val="20"/>
                <w:szCs w:val="22"/>
                <w:cs/>
              </w:rPr>
              <w:t>किया हुआ है</w:t>
            </w:r>
            <w:r w:rsidRPr="00B75C45">
              <w:rPr>
                <w:rFonts w:cs="Mangal"/>
                <w:color w:val="000000" w:themeColor="text1"/>
                <w:sz w:val="20"/>
                <w:szCs w:val="22"/>
                <w:cs/>
              </w:rPr>
              <w:t>। 17 सितंबर</w:t>
            </w:r>
            <w:r w:rsidRPr="00B75C45">
              <w:rPr>
                <w:rFonts w:cs="Mangal"/>
                <w:color w:val="000000" w:themeColor="text1"/>
                <w:sz w:val="20"/>
                <w:szCs w:val="22"/>
              </w:rPr>
              <w:t xml:space="preserve">, </w:t>
            </w:r>
            <w:r w:rsidRPr="00B75C45">
              <w:rPr>
                <w:rFonts w:cs="Mangal"/>
                <w:color w:val="000000" w:themeColor="text1"/>
                <w:sz w:val="20"/>
                <w:szCs w:val="22"/>
                <w:cs/>
              </w:rPr>
              <w:t xml:space="preserve">2016 तक खाली करने का </w:t>
            </w:r>
            <w:r w:rsidRPr="00B75C45">
              <w:rPr>
                <w:rFonts w:cs="Mangal" w:hint="cs"/>
                <w:color w:val="000000" w:themeColor="text1"/>
                <w:sz w:val="20"/>
                <w:szCs w:val="22"/>
                <w:cs/>
              </w:rPr>
              <w:t xml:space="preserve">प्रस्ताव है। </w:t>
            </w:r>
            <w:r w:rsidR="004E255E" w:rsidRPr="00B75C45">
              <w:rPr>
                <w:rFonts w:cs="Mangal" w:hint="cs"/>
                <w:color w:val="000000" w:themeColor="text1"/>
                <w:sz w:val="20"/>
                <w:szCs w:val="22"/>
                <w:cs/>
              </w:rPr>
              <w:t>(फ्लोरिंग</w:t>
            </w:r>
            <w:r w:rsidR="00B702AF" w:rsidRPr="00B75C45">
              <w:rPr>
                <w:rFonts w:cs="Mangal" w:hint="cs"/>
                <w:color w:val="000000" w:themeColor="text1"/>
                <w:sz w:val="20"/>
                <w:szCs w:val="22"/>
                <w:cs/>
              </w:rPr>
              <w:t>,वायरिंग</w:t>
            </w:r>
            <w:r w:rsidR="004E255E" w:rsidRPr="00B75C45">
              <w:rPr>
                <w:rFonts w:cs="Mangal" w:hint="cs"/>
                <w:color w:val="000000" w:themeColor="text1"/>
                <w:sz w:val="20"/>
                <w:szCs w:val="22"/>
                <w:cs/>
              </w:rPr>
              <w:t xml:space="preserve"> और फर्निशिंग पट्टेधार की पंसद के लिए छोड दिया है)  </w:t>
            </w:r>
          </w:p>
        </w:tc>
      </w:tr>
      <w:tr w:rsidR="001A0B7B" w:rsidRPr="00315E0D" w:rsidTr="000A2A5D">
        <w:trPr>
          <w:cantSplit/>
        </w:trPr>
        <w:tc>
          <w:tcPr>
            <w:tcW w:w="264" w:type="dxa"/>
            <w:vMerge w:val="restart"/>
          </w:tcPr>
          <w:p w:rsidR="001A0B7B" w:rsidRPr="00315E0D" w:rsidRDefault="003F7A42" w:rsidP="003F7A42">
            <w:pPr>
              <w:spacing w:after="0"/>
              <w:rPr>
                <w:b/>
                <w:bCs/>
                <w:sz w:val="20"/>
                <w:szCs w:val="22"/>
              </w:rPr>
            </w:pPr>
            <w:r>
              <w:rPr>
                <w:b/>
                <w:bCs/>
                <w:sz w:val="20"/>
                <w:szCs w:val="22"/>
              </w:rPr>
              <w:lastRenderedPageBreak/>
              <w:t>7</w:t>
            </w:r>
          </w:p>
        </w:tc>
        <w:tc>
          <w:tcPr>
            <w:tcW w:w="8394" w:type="dxa"/>
            <w:gridSpan w:val="2"/>
          </w:tcPr>
          <w:p w:rsidR="001A0B7B" w:rsidRPr="00315E0D" w:rsidRDefault="001A0B7B" w:rsidP="000A2A5D">
            <w:pPr>
              <w:pStyle w:val="Heading1"/>
              <w:rPr>
                <w:b w:val="0"/>
                <w:bCs w:val="0"/>
                <w:sz w:val="20"/>
                <w:szCs w:val="22"/>
              </w:rPr>
            </w:pPr>
            <w:r w:rsidRPr="00315E0D">
              <w:rPr>
                <w:rFonts w:cs="Mangal" w:hint="cs"/>
                <w:sz w:val="20"/>
                <w:szCs w:val="22"/>
                <w:cs/>
                <w:lang w:bidi="hi-IN"/>
              </w:rPr>
              <w:t xml:space="preserve">सरकारी अनुमोदन एवं भार संबंधी विवरण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7"/>
              </w:numPr>
              <w:spacing w:after="0" w:line="240" w:lineRule="auto"/>
              <w:rPr>
                <w:sz w:val="20"/>
                <w:szCs w:val="22"/>
              </w:rPr>
            </w:pPr>
            <w:r w:rsidRPr="00315E0D">
              <w:rPr>
                <w:rFonts w:cs="Mangal" w:hint="cs"/>
                <w:sz w:val="20"/>
                <w:szCs w:val="22"/>
                <w:cs/>
              </w:rPr>
              <w:t xml:space="preserve">यदि भार मुक्त है? </w:t>
            </w:r>
          </w:p>
        </w:tc>
        <w:tc>
          <w:tcPr>
            <w:tcW w:w="4260" w:type="dxa"/>
          </w:tcPr>
          <w:p w:rsidR="001A0B7B" w:rsidRPr="00315E0D" w:rsidRDefault="001A0B7B" w:rsidP="003F7A42">
            <w:pPr>
              <w:spacing w:after="0"/>
              <w:rPr>
                <w:rFonts w:cs="Mangal"/>
                <w:sz w:val="20"/>
                <w:szCs w:val="22"/>
              </w:rPr>
            </w:pPr>
            <w:r w:rsidRPr="00315E0D">
              <w:rPr>
                <w:rFonts w:cs="Mangal" w:hint="cs"/>
                <w:sz w:val="20"/>
                <w:szCs w:val="22"/>
                <w:cs/>
              </w:rPr>
              <w:t xml:space="preserve">हाँ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7"/>
              </w:numPr>
              <w:spacing w:after="0" w:line="240" w:lineRule="auto"/>
              <w:ind w:left="288" w:hanging="288"/>
              <w:rPr>
                <w:sz w:val="20"/>
                <w:szCs w:val="22"/>
              </w:rPr>
            </w:pPr>
            <w:r w:rsidRPr="00315E0D">
              <w:rPr>
                <w:rFonts w:cs="Mangal" w:hint="cs"/>
                <w:sz w:val="20"/>
                <w:szCs w:val="22"/>
                <w:cs/>
              </w:rPr>
              <w:t xml:space="preserve">यदि कार्पोरेशन /मुनिसिपल तथा अन्य अनुमोदन प्राप्त हैं? </w:t>
            </w:r>
          </w:p>
        </w:tc>
        <w:tc>
          <w:tcPr>
            <w:tcW w:w="4260" w:type="dxa"/>
          </w:tcPr>
          <w:p w:rsidR="001A0B7B" w:rsidRPr="00315E0D" w:rsidRDefault="001A0B7B" w:rsidP="003F7A42">
            <w:pPr>
              <w:spacing w:after="0"/>
              <w:rPr>
                <w:rFonts w:cs="Mangal"/>
                <w:sz w:val="20"/>
                <w:szCs w:val="22"/>
              </w:rPr>
            </w:pPr>
            <w:r w:rsidRPr="00315E0D">
              <w:rPr>
                <w:rFonts w:cs="Mangal" w:hint="cs"/>
                <w:sz w:val="20"/>
                <w:szCs w:val="22"/>
                <w:cs/>
              </w:rPr>
              <w:t xml:space="preserve">हाँ </w:t>
            </w:r>
          </w:p>
        </w:tc>
      </w:tr>
      <w:tr w:rsidR="001A0B7B" w:rsidRPr="00315E0D" w:rsidTr="000A2A5D">
        <w:trPr>
          <w:cantSplit/>
          <w:trHeight w:val="70"/>
        </w:trPr>
        <w:tc>
          <w:tcPr>
            <w:tcW w:w="264" w:type="dxa"/>
            <w:vMerge w:val="restart"/>
          </w:tcPr>
          <w:p w:rsidR="001A0B7B" w:rsidRPr="00315E0D" w:rsidRDefault="003F7A42" w:rsidP="003F7A42">
            <w:pPr>
              <w:spacing w:after="0"/>
              <w:rPr>
                <w:b/>
                <w:bCs/>
                <w:sz w:val="20"/>
                <w:szCs w:val="22"/>
              </w:rPr>
            </w:pPr>
            <w:r>
              <w:rPr>
                <w:b/>
                <w:bCs/>
                <w:sz w:val="20"/>
                <w:szCs w:val="22"/>
              </w:rPr>
              <w:t>8</w:t>
            </w:r>
          </w:p>
        </w:tc>
        <w:tc>
          <w:tcPr>
            <w:tcW w:w="8394" w:type="dxa"/>
            <w:gridSpan w:val="2"/>
          </w:tcPr>
          <w:p w:rsidR="001A0B7B" w:rsidRPr="00315E0D" w:rsidRDefault="001A0B7B" w:rsidP="003F7A42">
            <w:pPr>
              <w:spacing w:after="0"/>
              <w:rPr>
                <w:b/>
                <w:bCs/>
                <w:sz w:val="20"/>
                <w:szCs w:val="22"/>
              </w:rPr>
            </w:pPr>
            <w:r w:rsidRPr="00315E0D">
              <w:rPr>
                <w:rFonts w:cs="Mangal" w:hint="cs"/>
                <w:b/>
                <w:bCs/>
                <w:sz w:val="20"/>
                <w:szCs w:val="22"/>
                <w:cs/>
              </w:rPr>
              <w:t xml:space="preserve">सुविधाएँ आदि.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2"/>
              </w:numPr>
              <w:spacing w:after="0" w:line="240" w:lineRule="auto"/>
              <w:rPr>
                <w:sz w:val="20"/>
                <w:szCs w:val="22"/>
              </w:rPr>
            </w:pPr>
            <w:r w:rsidRPr="00315E0D">
              <w:rPr>
                <w:rFonts w:cs="Mangal" w:hint="cs"/>
                <w:sz w:val="20"/>
                <w:szCs w:val="22"/>
                <w:cs/>
              </w:rPr>
              <w:t xml:space="preserve">कार पार्किंग (खुला/अन-कवर्ड) </w:t>
            </w:r>
          </w:p>
        </w:tc>
        <w:tc>
          <w:tcPr>
            <w:tcW w:w="4260" w:type="dxa"/>
          </w:tcPr>
          <w:p w:rsidR="001A0B7B" w:rsidRPr="00315E0D" w:rsidRDefault="001A0B7B" w:rsidP="003F7A42">
            <w:pPr>
              <w:spacing w:after="0"/>
              <w:jc w:val="both"/>
              <w:rPr>
                <w:sz w:val="20"/>
                <w:szCs w:val="22"/>
              </w:rPr>
            </w:pPr>
            <w:r w:rsidRPr="00315E0D">
              <w:rPr>
                <w:sz w:val="20"/>
                <w:szCs w:val="22"/>
              </w:rPr>
              <w:t xml:space="preserve"> </w:t>
            </w:r>
            <w:r w:rsidRPr="00315E0D">
              <w:rPr>
                <w:rFonts w:cs="Mangal" w:hint="cs"/>
                <w:sz w:val="20"/>
                <w:szCs w:val="22"/>
                <w:cs/>
              </w:rPr>
              <w:t>ओपन कार पार्किंग उपलब्ध</w:t>
            </w:r>
            <w:r w:rsidRPr="00315E0D">
              <w:rPr>
                <w:sz w:val="20"/>
                <w:szCs w:val="22"/>
              </w:rPr>
              <w:t xml:space="preserve">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2"/>
              </w:numPr>
              <w:spacing w:after="0" w:line="240" w:lineRule="auto"/>
              <w:rPr>
                <w:sz w:val="20"/>
                <w:szCs w:val="22"/>
              </w:rPr>
            </w:pPr>
            <w:r w:rsidRPr="00315E0D">
              <w:rPr>
                <w:rFonts w:cs="Mangal" w:hint="cs"/>
                <w:sz w:val="20"/>
                <w:szCs w:val="22"/>
                <w:cs/>
              </w:rPr>
              <w:t xml:space="preserve">मेन रोड के लिए अग्रभाग (अगवाडा) </w:t>
            </w:r>
          </w:p>
        </w:tc>
        <w:tc>
          <w:tcPr>
            <w:tcW w:w="4260" w:type="dxa"/>
          </w:tcPr>
          <w:p w:rsidR="001A0B7B" w:rsidRPr="00315E0D" w:rsidRDefault="001A0B7B" w:rsidP="003F7A42">
            <w:pPr>
              <w:spacing w:after="0"/>
              <w:rPr>
                <w:sz w:val="20"/>
                <w:szCs w:val="22"/>
              </w:rPr>
            </w:pPr>
            <w:r w:rsidRPr="00315E0D">
              <w:rPr>
                <w:rFonts w:cs="Mangal" w:hint="cs"/>
                <w:sz w:val="20"/>
                <w:szCs w:val="22"/>
                <w:cs/>
              </w:rPr>
              <w:t xml:space="preserve">अण्णा सालै के लिए अग्रभाग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2"/>
              </w:numPr>
              <w:spacing w:after="0" w:line="240" w:lineRule="auto"/>
              <w:rPr>
                <w:sz w:val="20"/>
                <w:szCs w:val="22"/>
              </w:rPr>
            </w:pPr>
            <w:r w:rsidRPr="00315E0D">
              <w:rPr>
                <w:rFonts w:cs="Mangal" w:hint="cs"/>
                <w:sz w:val="20"/>
                <w:szCs w:val="22"/>
                <w:cs/>
              </w:rPr>
              <w:t xml:space="preserve">आस-पास भूमि </w:t>
            </w:r>
          </w:p>
        </w:tc>
        <w:tc>
          <w:tcPr>
            <w:tcW w:w="4260" w:type="dxa"/>
          </w:tcPr>
          <w:p w:rsidR="001A0B7B" w:rsidRPr="00315E0D" w:rsidRDefault="001A0B7B" w:rsidP="003F7A42">
            <w:pPr>
              <w:spacing w:after="0"/>
              <w:rPr>
                <w:sz w:val="20"/>
                <w:szCs w:val="22"/>
              </w:rPr>
            </w:pPr>
            <w:r w:rsidRPr="00315E0D">
              <w:rPr>
                <w:rFonts w:cs="Mangal" w:hint="cs"/>
                <w:sz w:val="20"/>
                <w:szCs w:val="22"/>
                <w:cs/>
              </w:rPr>
              <w:t xml:space="preserve">समग्र भूतल क्षेत्र 36,168 वर्गफुट  (15.07 ग्राउंड)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2"/>
              </w:numPr>
              <w:spacing w:after="0" w:line="240" w:lineRule="auto"/>
              <w:rPr>
                <w:sz w:val="20"/>
                <w:szCs w:val="22"/>
              </w:rPr>
            </w:pPr>
            <w:r w:rsidRPr="00315E0D">
              <w:rPr>
                <w:rFonts w:cs="Mangal" w:hint="cs"/>
                <w:sz w:val="20"/>
                <w:szCs w:val="22"/>
                <w:cs/>
              </w:rPr>
              <w:t xml:space="preserve">भोक्ताओं के लिए बिजली भार </w:t>
            </w:r>
          </w:p>
        </w:tc>
        <w:tc>
          <w:tcPr>
            <w:tcW w:w="4260" w:type="dxa"/>
          </w:tcPr>
          <w:p w:rsidR="001A0B7B" w:rsidRPr="00315E0D" w:rsidRDefault="001A0B7B" w:rsidP="003F7A42">
            <w:pPr>
              <w:spacing w:after="0"/>
              <w:jc w:val="both"/>
              <w:rPr>
                <w:rFonts w:cs="Mangal"/>
                <w:sz w:val="20"/>
                <w:szCs w:val="22"/>
              </w:rPr>
            </w:pPr>
            <w:r w:rsidRPr="00315E0D">
              <w:rPr>
                <w:sz w:val="20"/>
                <w:szCs w:val="22"/>
              </w:rPr>
              <w:t>35</w:t>
            </w:r>
            <w:r w:rsidRPr="00315E0D">
              <w:rPr>
                <w:rFonts w:cs="Mangal" w:hint="cs"/>
                <w:sz w:val="20"/>
                <w:szCs w:val="22"/>
                <w:cs/>
              </w:rPr>
              <w:t xml:space="preserve"> केवीए</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2"/>
              </w:numPr>
              <w:spacing w:after="0" w:line="240" w:lineRule="auto"/>
              <w:rPr>
                <w:sz w:val="20"/>
                <w:szCs w:val="22"/>
              </w:rPr>
            </w:pPr>
            <w:r w:rsidRPr="00315E0D">
              <w:rPr>
                <w:rFonts w:cs="Mangal" w:hint="cs"/>
                <w:sz w:val="20"/>
                <w:szCs w:val="22"/>
                <w:cs/>
              </w:rPr>
              <w:t xml:space="preserve">पूरे मकान के लिए बैक-अप पॉवर </w:t>
            </w:r>
          </w:p>
        </w:tc>
        <w:tc>
          <w:tcPr>
            <w:tcW w:w="4260" w:type="dxa"/>
          </w:tcPr>
          <w:p w:rsidR="001A0B7B" w:rsidRPr="00315E0D" w:rsidRDefault="001A0B7B" w:rsidP="003F7A42">
            <w:pPr>
              <w:spacing w:after="0"/>
              <w:jc w:val="both"/>
              <w:rPr>
                <w:sz w:val="20"/>
                <w:szCs w:val="22"/>
              </w:rPr>
            </w:pPr>
            <w:r w:rsidRPr="00315E0D">
              <w:rPr>
                <w:rFonts w:cs="Mangal" w:hint="cs"/>
                <w:sz w:val="20"/>
                <w:szCs w:val="22"/>
                <w:cs/>
              </w:rPr>
              <w:t xml:space="preserve">380 केवीए के 2 डीजी सेट भोक्ताओं के उपयोग के लिए संस्थापित   </w:t>
            </w:r>
            <w:r w:rsidRPr="00315E0D">
              <w:rPr>
                <w:sz w:val="20"/>
                <w:szCs w:val="22"/>
              </w:rPr>
              <w:t xml:space="preserve">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2"/>
              </w:numPr>
              <w:spacing w:after="0" w:line="240" w:lineRule="auto"/>
              <w:rPr>
                <w:sz w:val="20"/>
                <w:szCs w:val="22"/>
              </w:rPr>
            </w:pPr>
            <w:r w:rsidRPr="00315E0D">
              <w:rPr>
                <w:rFonts w:cs="Mangal" w:hint="cs"/>
                <w:sz w:val="20"/>
                <w:szCs w:val="22"/>
                <w:cs/>
              </w:rPr>
              <w:t xml:space="preserve">पानी की सुविधा </w:t>
            </w:r>
          </w:p>
        </w:tc>
        <w:tc>
          <w:tcPr>
            <w:tcW w:w="4260" w:type="dxa"/>
          </w:tcPr>
          <w:p w:rsidR="001A0B7B" w:rsidRPr="00315E0D" w:rsidRDefault="001A0B7B" w:rsidP="003F7A42">
            <w:pPr>
              <w:spacing w:after="0"/>
              <w:jc w:val="both"/>
              <w:rPr>
                <w:sz w:val="20"/>
                <w:szCs w:val="22"/>
              </w:rPr>
            </w:pPr>
            <w:r w:rsidRPr="00315E0D">
              <w:rPr>
                <w:rFonts w:cs="Mangal" w:hint="cs"/>
                <w:sz w:val="20"/>
                <w:szCs w:val="22"/>
                <w:cs/>
              </w:rPr>
              <w:t xml:space="preserve">मुनिसिपल पानी तथा बोर पानी उपलब्ध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2"/>
              </w:numPr>
              <w:spacing w:after="0" w:line="240" w:lineRule="auto"/>
              <w:rPr>
                <w:sz w:val="20"/>
                <w:szCs w:val="22"/>
              </w:rPr>
            </w:pPr>
            <w:r w:rsidRPr="00315E0D">
              <w:rPr>
                <w:rFonts w:cs="Mangal" w:hint="cs"/>
                <w:sz w:val="20"/>
                <w:szCs w:val="22"/>
                <w:cs/>
              </w:rPr>
              <w:t xml:space="preserve">शौचालय सुविधाएँ </w:t>
            </w:r>
          </w:p>
        </w:tc>
        <w:tc>
          <w:tcPr>
            <w:tcW w:w="4260" w:type="dxa"/>
          </w:tcPr>
          <w:p w:rsidR="001A0B7B" w:rsidRPr="00315E0D" w:rsidRDefault="001A0B7B" w:rsidP="003F7A42">
            <w:pPr>
              <w:spacing w:after="0"/>
              <w:jc w:val="both"/>
              <w:rPr>
                <w:rFonts w:cs="Mangal"/>
                <w:sz w:val="20"/>
                <w:szCs w:val="22"/>
              </w:rPr>
            </w:pPr>
            <w:r w:rsidRPr="00315E0D">
              <w:rPr>
                <w:rFonts w:cs="Mangal" w:hint="cs"/>
                <w:sz w:val="20"/>
                <w:szCs w:val="22"/>
                <w:cs/>
              </w:rPr>
              <w:t xml:space="preserve">उपलब्ध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2"/>
              </w:numPr>
              <w:spacing w:after="0" w:line="240" w:lineRule="auto"/>
              <w:rPr>
                <w:sz w:val="20"/>
                <w:szCs w:val="22"/>
              </w:rPr>
            </w:pPr>
            <w:r w:rsidRPr="00315E0D">
              <w:rPr>
                <w:rFonts w:cs="Mangal" w:hint="cs"/>
                <w:sz w:val="20"/>
                <w:szCs w:val="22"/>
                <w:cs/>
              </w:rPr>
              <w:t xml:space="preserve">लिफ्ट/ एलिवेटर </w:t>
            </w:r>
          </w:p>
        </w:tc>
        <w:tc>
          <w:tcPr>
            <w:tcW w:w="4260" w:type="dxa"/>
          </w:tcPr>
          <w:p w:rsidR="001A0B7B" w:rsidRPr="00315E0D" w:rsidRDefault="001A0B7B" w:rsidP="003F7A42">
            <w:pPr>
              <w:spacing w:after="0"/>
              <w:jc w:val="both"/>
              <w:rPr>
                <w:rFonts w:cs="Mangal"/>
                <w:sz w:val="20"/>
                <w:szCs w:val="22"/>
              </w:rPr>
            </w:pPr>
            <w:r w:rsidRPr="00315E0D">
              <w:rPr>
                <w:sz w:val="20"/>
                <w:szCs w:val="22"/>
              </w:rPr>
              <w:t xml:space="preserve">2 </w:t>
            </w:r>
            <w:r w:rsidRPr="00315E0D">
              <w:rPr>
                <w:rFonts w:cs="Mangal" w:hint="cs"/>
                <w:sz w:val="20"/>
                <w:szCs w:val="22"/>
                <w:cs/>
              </w:rPr>
              <w:t xml:space="preserve">लिफ्ट उपलब्ध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2"/>
              </w:numPr>
              <w:spacing w:after="0" w:line="240" w:lineRule="auto"/>
              <w:rPr>
                <w:sz w:val="20"/>
                <w:szCs w:val="22"/>
              </w:rPr>
            </w:pPr>
            <w:r w:rsidRPr="00315E0D">
              <w:rPr>
                <w:rFonts w:cs="Mangal" w:hint="cs"/>
                <w:sz w:val="20"/>
                <w:szCs w:val="22"/>
                <w:cs/>
              </w:rPr>
              <w:t>भोक्ताओं के लिए आम सुविधाएँ</w:t>
            </w:r>
          </w:p>
        </w:tc>
        <w:tc>
          <w:tcPr>
            <w:tcW w:w="4260" w:type="dxa"/>
          </w:tcPr>
          <w:p w:rsidR="001A0B7B" w:rsidRPr="00315E0D" w:rsidRDefault="001A0B7B" w:rsidP="003F7A42">
            <w:pPr>
              <w:spacing w:after="0"/>
              <w:jc w:val="both"/>
              <w:rPr>
                <w:sz w:val="20"/>
                <w:szCs w:val="22"/>
              </w:rPr>
            </w:pPr>
            <w:r w:rsidRPr="00315E0D">
              <w:rPr>
                <w:rFonts w:cs="Mangal" w:hint="cs"/>
                <w:sz w:val="20"/>
                <w:szCs w:val="22"/>
                <w:cs/>
              </w:rPr>
              <w:t xml:space="preserve">सभी मालिकों का एक संघ सभी कॉमन  एरिया / सुविधाओं के देखभाल के लिए नियुक्त है. </w:t>
            </w:r>
            <w:r w:rsidRPr="00315E0D">
              <w:rPr>
                <w:sz w:val="20"/>
                <w:szCs w:val="22"/>
              </w:rPr>
              <w:t xml:space="preserve">  </w:t>
            </w:r>
          </w:p>
        </w:tc>
      </w:tr>
      <w:tr w:rsidR="001A0B7B" w:rsidRPr="00315E0D" w:rsidTr="000A2A5D">
        <w:trPr>
          <w:cantSplit/>
        </w:trPr>
        <w:tc>
          <w:tcPr>
            <w:tcW w:w="264" w:type="dxa"/>
            <w:vMerge w:val="restart"/>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3"/>
              </w:numPr>
              <w:spacing w:after="0" w:line="240" w:lineRule="auto"/>
              <w:rPr>
                <w:sz w:val="20"/>
                <w:szCs w:val="22"/>
              </w:rPr>
            </w:pPr>
            <w:r w:rsidRPr="00315E0D">
              <w:rPr>
                <w:rFonts w:cs="Mangal" w:hint="cs"/>
                <w:sz w:val="20"/>
                <w:szCs w:val="22"/>
                <w:cs/>
              </w:rPr>
              <w:t xml:space="preserve">अग्नि-शमन व्यवस्था </w:t>
            </w:r>
          </w:p>
        </w:tc>
        <w:tc>
          <w:tcPr>
            <w:tcW w:w="4260" w:type="dxa"/>
          </w:tcPr>
          <w:p w:rsidR="001A0B7B" w:rsidRPr="00315E0D" w:rsidRDefault="001A0B7B" w:rsidP="003F7A42">
            <w:pPr>
              <w:spacing w:after="0"/>
              <w:rPr>
                <w:sz w:val="20"/>
                <w:szCs w:val="22"/>
              </w:rPr>
            </w:pPr>
            <w:r w:rsidRPr="00315E0D">
              <w:rPr>
                <w:rFonts w:cs="Mangal" w:hint="cs"/>
                <w:sz w:val="20"/>
                <w:szCs w:val="22"/>
                <w:cs/>
              </w:rPr>
              <w:t xml:space="preserve">पूर्ण रूप से उपलब्ध </w:t>
            </w:r>
            <w:r w:rsidRPr="00315E0D">
              <w:rPr>
                <w:rFonts w:cs="Mangal"/>
                <w:sz w:val="20"/>
                <w:szCs w:val="22"/>
                <w:cs/>
              </w:rPr>
              <w:t>–</w:t>
            </w:r>
            <w:r w:rsidRPr="00315E0D">
              <w:rPr>
                <w:rFonts w:cs="Mangal" w:hint="cs"/>
                <w:sz w:val="20"/>
                <w:szCs w:val="22"/>
                <w:cs/>
              </w:rPr>
              <w:t xml:space="preserve"> कॉमन है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3"/>
              </w:numPr>
              <w:spacing w:after="0" w:line="240" w:lineRule="auto"/>
              <w:rPr>
                <w:sz w:val="20"/>
                <w:szCs w:val="22"/>
              </w:rPr>
            </w:pPr>
            <w:r w:rsidRPr="00315E0D">
              <w:rPr>
                <w:rFonts w:cs="Mangal" w:hint="cs"/>
                <w:sz w:val="20"/>
                <w:szCs w:val="22"/>
                <w:cs/>
              </w:rPr>
              <w:t xml:space="preserve">सुरक्षा व्यवस्थाएँ </w:t>
            </w:r>
          </w:p>
        </w:tc>
        <w:tc>
          <w:tcPr>
            <w:tcW w:w="4260" w:type="dxa"/>
          </w:tcPr>
          <w:p w:rsidR="001A0B7B" w:rsidRPr="00315E0D" w:rsidRDefault="001A0B7B" w:rsidP="003F7A42">
            <w:pPr>
              <w:spacing w:after="0"/>
              <w:jc w:val="both"/>
              <w:rPr>
                <w:sz w:val="20"/>
                <w:szCs w:val="22"/>
              </w:rPr>
            </w:pPr>
            <w:r w:rsidRPr="00315E0D">
              <w:rPr>
                <w:rFonts w:cs="Mangal" w:hint="cs"/>
                <w:sz w:val="20"/>
                <w:szCs w:val="22"/>
                <w:cs/>
              </w:rPr>
              <w:t xml:space="preserve">परिसर कम्पाउण्ड के मुख्य प्रवेश द्वार पर प्रावधान है.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3"/>
              </w:numPr>
              <w:spacing w:after="0" w:line="240" w:lineRule="auto"/>
              <w:rPr>
                <w:sz w:val="20"/>
                <w:szCs w:val="22"/>
              </w:rPr>
            </w:pPr>
            <w:r w:rsidRPr="00315E0D">
              <w:rPr>
                <w:rFonts w:cs="Mangal" w:hint="cs"/>
                <w:sz w:val="20"/>
                <w:szCs w:val="22"/>
                <w:cs/>
              </w:rPr>
              <w:t xml:space="preserve">नाली सिस्टम </w:t>
            </w:r>
          </w:p>
        </w:tc>
        <w:tc>
          <w:tcPr>
            <w:tcW w:w="4260" w:type="dxa"/>
          </w:tcPr>
          <w:p w:rsidR="001A0B7B" w:rsidRPr="00315E0D" w:rsidRDefault="001A0B7B" w:rsidP="003F7A42">
            <w:pPr>
              <w:spacing w:after="0"/>
              <w:rPr>
                <w:sz w:val="20"/>
                <w:szCs w:val="22"/>
              </w:rPr>
            </w:pPr>
            <w:r w:rsidRPr="00315E0D">
              <w:rPr>
                <w:rFonts w:cs="Mangal" w:hint="cs"/>
                <w:sz w:val="20"/>
                <w:szCs w:val="22"/>
                <w:cs/>
              </w:rPr>
              <w:t xml:space="preserve">उचित ढंग की नाली सिस्टम उपलब्ध है  </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B75C45" w:rsidRDefault="001A0B7B" w:rsidP="003F7A42">
            <w:pPr>
              <w:numPr>
                <w:ilvl w:val="0"/>
                <w:numId w:val="3"/>
              </w:numPr>
              <w:spacing w:after="0" w:line="240" w:lineRule="auto"/>
              <w:rPr>
                <w:color w:val="000000" w:themeColor="text1"/>
                <w:sz w:val="20"/>
                <w:szCs w:val="22"/>
              </w:rPr>
            </w:pPr>
            <w:r w:rsidRPr="00B75C45">
              <w:rPr>
                <w:rFonts w:cs="Mangal" w:hint="cs"/>
                <w:color w:val="000000" w:themeColor="text1"/>
                <w:sz w:val="20"/>
                <w:szCs w:val="22"/>
                <w:cs/>
              </w:rPr>
              <w:t xml:space="preserve">एसी सिस्टम का प्रावधान </w:t>
            </w:r>
          </w:p>
        </w:tc>
        <w:tc>
          <w:tcPr>
            <w:tcW w:w="4260" w:type="dxa"/>
          </w:tcPr>
          <w:p w:rsidR="001A0B7B" w:rsidRPr="00315E0D" w:rsidRDefault="00B75C45" w:rsidP="003F7A42">
            <w:pPr>
              <w:spacing w:after="0"/>
              <w:jc w:val="both"/>
              <w:rPr>
                <w:sz w:val="20"/>
                <w:szCs w:val="22"/>
              </w:rPr>
            </w:pPr>
            <w:r>
              <w:rPr>
                <w:rFonts w:hint="cs"/>
                <w:sz w:val="20"/>
                <w:szCs w:val="22"/>
                <w:cs/>
              </w:rPr>
              <w:t xml:space="preserve">एएचयू </w:t>
            </w:r>
            <w:r w:rsidRPr="00B75C45">
              <w:rPr>
                <w:rFonts w:cs="Mangal"/>
                <w:sz w:val="20"/>
                <w:szCs w:val="22"/>
                <w:cs/>
              </w:rPr>
              <w:t>कमरों के साथ एसी पैकेज इकाई प्रदान की</w:t>
            </w:r>
            <w:r>
              <w:rPr>
                <w:rFonts w:cs="Mangal" w:hint="cs"/>
                <w:sz w:val="20"/>
                <w:szCs w:val="22"/>
                <w:cs/>
              </w:rPr>
              <w:t xml:space="preserve"> गई है.</w:t>
            </w:r>
          </w:p>
        </w:tc>
      </w:tr>
      <w:tr w:rsidR="001A0B7B" w:rsidRPr="00315E0D" w:rsidTr="000A2A5D">
        <w:trPr>
          <w:cantSplit/>
        </w:trPr>
        <w:tc>
          <w:tcPr>
            <w:tcW w:w="264" w:type="dxa"/>
            <w:vMerge/>
          </w:tcPr>
          <w:p w:rsidR="001A0B7B" w:rsidRPr="00315E0D" w:rsidRDefault="001A0B7B" w:rsidP="003F7A42">
            <w:pPr>
              <w:spacing w:after="0"/>
              <w:rPr>
                <w:sz w:val="20"/>
                <w:szCs w:val="22"/>
              </w:rPr>
            </w:pPr>
          </w:p>
        </w:tc>
        <w:tc>
          <w:tcPr>
            <w:tcW w:w="4134" w:type="dxa"/>
          </w:tcPr>
          <w:p w:rsidR="001A0B7B" w:rsidRPr="00315E0D" w:rsidRDefault="001A0B7B" w:rsidP="003F7A42">
            <w:pPr>
              <w:numPr>
                <w:ilvl w:val="0"/>
                <w:numId w:val="3"/>
              </w:numPr>
              <w:spacing w:after="0" w:line="240" w:lineRule="auto"/>
              <w:rPr>
                <w:sz w:val="20"/>
                <w:szCs w:val="22"/>
              </w:rPr>
            </w:pPr>
            <w:r w:rsidRPr="00315E0D">
              <w:rPr>
                <w:rFonts w:cs="Mangal" w:hint="cs"/>
                <w:sz w:val="20"/>
                <w:szCs w:val="22"/>
                <w:cs/>
              </w:rPr>
              <w:t xml:space="preserve">टेलीफोन/आइटी केबल के लिए प्रावधान </w:t>
            </w:r>
          </w:p>
        </w:tc>
        <w:tc>
          <w:tcPr>
            <w:tcW w:w="4260" w:type="dxa"/>
          </w:tcPr>
          <w:p w:rsidR="001A0B7B" w:rsidRPr="00315E0D" w:rsidRDefault="001A0B7B" w:rsidP="003F7A42">
            <w:pPr>
              <w:spacing w:after="0"/>
              <w:jc w:val="both"/>
              <w:rPr>
                <w:rFonts w:cs="Mangal"/>
                <w:sz w:val="20"/>
                <w:szCs w:val="22"/>
              </w:rPr>
            </w:pPr>
            <w:r w:rsidRPr="00315E0D">
              <w:rPr>
                <w:rFonts w:cs="Mangal" w:hint="cs"/>
                <w:sz w:val="20"/>
                <w:szCs w:val="22"/>
                <w:cs/>
              </w:rPr>
              <w:t xml:space="preserve">टेलीफोन/आइटी/इलेक्ट्रिकल केबल के लिए अलग-अलग खाईयां और नालिका का प्रावधान हैं. बेस्म्ंट में इलेक्ट्रिकल पेनल बोर्ड और अग्नि-शमन संभार संस्थापित है.  </w:t>
            </w:r>
          </w:p>
        </w:tc>
      </w:tr>
    </w:tbl>
    <w:p w:rsidR="001A0B7B" w:rsidRDefault="001A0B7B" w:rsidP="003F7A42">
      <w:pPr>
        <w:spacing w:after="0"/>
        <w:rPr>
          <w:rFonts w:cs="Mangal"/>
          <w:szCs w:val="21"/>
          <w:cs/>
        </w:rPr>
      </w:pPr>
    </w:p>
    <w:p w:rsidR="001A0B7B" w:rsidRDefault="001A0B7B" w:rsidP="001A0B7B">
      <w:pPr>
        <w:rPr>
          <w:rFonts w:cs="Mangal"/>
          <w:szCs w:val="21"/>
        </w:rPr>
      </w:pPr>
      <w:r>
        <w:rPr>
          <w:rFonts w:cs="Mangal"/>
          <w:szCs w:val="21"/>
          <w:cs/>
        </w:rPr>
        <w:br w:type="page"/>
      </w:r>
    </w:p>
    <w:p w:rsidR="001A0B7B" w:rsidRPr="00313DC2" w:rsidRDefault="00F00D79" w:rsidP="00313DC2">
      <w:pPr>
        <w:spacing w:after="0"/>
        <w:jc w:val="center"/>
        <w:rPr>
          <w:rFonts w:ascii="Arial" w:hAnsi="Arial" w:cs="Arial"/>
          <w:szCs w:val="22"/>
        </w:rPr>
      </w:pPr>
      <w:r w:rsidRPr="00313DC2">
        <w:rPr>
          <w:rFonts w:ascii="Arial" w:hAnsi="Arial" w:cs="Arial"/>
          <w:szCs w:val="22"/>
        </w:rPr>
        <w:lastRenderedPageBreak/>
        <w:t>Technical Bid</w:t>
      </w:r>
    </w:p>
    <w:p w:rsidR="003D4D0D" w:rsidRPr="00313DC2" w:rsidRDefault="003D4D0D" w:rsidP="00313DC2">
      <w:pPr>
        <w:spacing w:after="0"/>
        <w:jc w:val="center"/>
        <w:rPr>
          <w:rFonts w:ascii="Arial" w:hAnsi="Arial" w:cs="Arial"/>
          <w:szCs w:val="22"/>
        </w:rPr>
      </w:pPr>
    </w:p>
    <w:p w:rsidR="001A0B7B" w:rsidRPr="00313DC2" w:rsidRDefault="00F00D79" w:rsidP="00313DC2">
      <w:pPr>
        <w:spacing w:after="0"/>
        <w:jc w:val="center"/>
        <w:rPr>
          <w:rFonts w:ascii="Arial" w:hAnsi="Arial" w:cs="Arial"/>
          <w:b/>
          <w:bCs/>
          <w:szCs w:val="22"/>
          <w:u w:val="single"/>
        </w:rPr>
      </w:pPr>
      <w:r w:rsidRPr="00313DC2">
        <w:rPr>
          <w:rFonts w:ascii="Arial" w:hAnsi="Arial" w:cs="Arial"/>
          <w:b/>
          <w:bCs/>
          <w:szCs w:val="22"/>
          <w:u w:val="single"/>
        </w:rPr>
        <w:t>(Terms and Conditions)</w:t>
      </w:r>
    </w:p>
    <w:p w:rsidR="001A0B7B" w:rsidRPr="00313DC2" w:rsidRDefault="001A0B7B" w:rsidP="00313DC2">
      <w:pPr>
        <w:spacing w:after="0"/>
        <w:jc w:val="center"/>
        <w:rPr>
          <w:rFonts w:ascii="Arial" w:hAnsi="Arial" w:cs="Arial"/>
          <w:b/>
          <w:bCs/>
          <w:szCs w:val="22"/>
          <w:u w:val="single"/>
        </w:rPr>
      </w:pPr>
      <w:r w:rsidRPr="00313DC2">
        <w:rPr>
          <w:rFonts w:ascii="Arial" w:hAnsi="Arial" w:cs="Arial"/>
          <w:b/>
          <w:bCs/>
          <w:szCs w:val="22"/>
          <w:u w:val="single"/>
        </w:rPr>
        <w:t>(To be submitted in Sealed Cover)</w:t>
      </w:r>
    </w:p>
    <w:p w:rsidR="001A0B7B" w:rsidRPr="00313DC2" w:rsidRDefault="001A0B7B" w:rsidP="00313DC2">
      <w:pPr>
        <w:spacing w:after="0"/>
        <w:jc w:val="center"/>
        <w:rPr>
          <w:rFonts w:ascii="Arial" w:hAnsi="Arial" w:cs="Arial"/>
          <w:b/>
          <w:bCs/>
          <w:szCs w:val="22"/>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
        <w:gridCol w:w="3084"/>
        <w:gridCol w:w="6570"/>
      </w:tblGrid>
      <w:tr w:rsidR="001A0B7B" w:rsidRPr="00313DC2" w:rsidTr="000A2A5D">
        <w:trPr>
          <w:cantSplit/>
        </w:trPr>
        <w:tc>
          <w:tcPr>
            <w:tcW w:w="264" w:type="dxa"/>
          </w:tcPr>
          <w:p w:rsidR="001A0B7B" w:rsidRPr="00313DC2" w:rsidRDefault="001A0B7B" w:rsidP="00313DC2">
            <w:pPr>
              <w:spacing w:after="0"/>
              <w:rPr>
                <w:rFonts w:ascii="Arial" w:hAnsi="Arial" w:cs="Arial"/>
                <w:b/>
                <w:bCs/>
                <w:szCs w:val="22"/>
              </w:rPr>
            </w:pPr>
            <w:r w:rsidRPr="00313DC2">
              <w:rPr>
                <w:rFonts w:ascii="Arial" w:hAnsi="Arial" w:cs="Arial"/>
                <w:b/>
                <w:bCs/>
                <w:szCs w:val="22"/>
              </w:rPr>
              <w:t>1</w:t>
            </w:r>
          </w:p>
        </w:tc>
        <w:tc>
          <w:tcPr>
            <w:tcW w:w="3084" w:type="dxa"/>
          </w:tcPr>
          <w:p w:rsidR="001A0B7B" w:rsidRPr="00313DC2" w:rsidRDefault="001A0B7B" w:rsidP="00313DC2">
            <w:pPr>
              <w:spacing w:after="0"/>
              <w:rPr>
                <w:rFonts w:ascii="Arial" w:hAnsi="Arial" w:cs="Arial"/>
                <w:b/>
                <w:bCs/>
                <w:szCs w:val="22"/>
              </w:rPr>
            </w:pPr>
            <w:r w:rsidRPr="00313DC2">
              <w:rPr>
                <w:rFonts w:ascii="Arial" w:hAnsi="Arial" w:cs="Arial"/>
                <w:b/>
                <w:bCs/>
                <w:szCs w:val="22"/>
              </w:rPr>
              <w:t>Expected rentals</w:t>
            </w:r>
          </w:p>
        </w:tc>
        <w:tc>
          <w:tcPr>
            <w:tcW w:w="6570" w:type="dxa"/>
          </w:tcPr>
          <w:p w:rsidR="001A0B7B" w:rsidRPr="00313DC2" w:rsidRDefault="001A0B7B" w:rsidP="00313DC2">
            <w:pPr>
              <w:spacing w:after="0"/>
              <w:jc w:val="both"/>
              <w:rPr>
                <w:rFonts w:ascii="Arial" w:hAnsi="Arial" w:cs="Arial"/>
                <w:szCs w:val="22"/>
              </w:rPr>
            </w:pPr>
            <w:r w:rsidRPr="00313DC2">
              <w:rPr>
                <w:rFonts w:ascii="Arial" w:hAnsi="Arial" w:cs="Arial"/>
                <w:szCs w:val="22"/>
              </w:rPr>
              <w:t>As per market trend on the super built up area plus applicable service tax on lease rentals.  The bidders should quote the rates in respect of office premises on sq. ft basis</w:t>
            </w:r>
          </w:p>
        </w:tc>
      </w:tr>
      <w:tr w:rsidR="001A0B7B" w:rsidRPr="00313DC2" w:rsidTr="000A2A5D">
        <w:trPr>
          <w:cantSplit/>
        </w:trPr>
        <w:tc>
          <w:tcPr>
            <w:tcW w:w="264" w:type="dxa"/>
          </w:tcPr>
          <w:p w:rsidR="001A0B7B" w:rsidRPr="00313DC2" w:rsidRDefault="001A0B7B" w:rsidP="00313DC2">
            <w:pPr>
              <w:spacing w:after="0"/>
              <w:rPr>
                <w:rFonts w:ascii="Arial" w:hAnsi="Arial" w:cs="Arial"/>
                <w:b/>
                <w:bCs/>
                <w:szCs w:val="22"/>
              </w:rPr>
            </w:pPr>
            <w:r w:rsidRPr="00313DC2">
              <w:rPr>
                <w:rFonts w:ascii="Arial" w:hAnsi="Arial" w:cs="Arial"/>
                <w:b/>
                <w:bCs/>
                <w:szCs w:val="22"/>
              </w:rPr>
              <w:t>2</w:t>
            </w:r>
          </w:p>
        </w:tc>
        <w:tc>
          <w:tcPr>
            <w:tcW w:w="3084" w:type="dxa"/>
          </w:tcPr>
          <w:p w:rsidR="001A0B7B" w:rsidRPr="00313DC2" w:rsidRDefault="001A0B7B" w:rsidP="000A2A5D">
            <w:pPr>
              <w:rPr>
                <w:rFonts w:ascii="Arial" w:hAnsi="Arial" w:cs="Arial"/>
                <w:b/>
                <w:bCs/>
                <w:szCs w:val="22"/>
              </w:rPr>
            </w:pPr>
            <w:r w:rsidRPr="00313DC2">
              <w:rPr>
                <w:rFonts w:ascii="Arial" w:hAnsi="Arial" w:cs="Arial"/>
                <w:b/>
                <w:bCs/>
                <w:szCs w:val="22"/>
              </w:rPr>
              <w:t>Details of terms and conditions</w:t>
            </w:r>
          </w:p>
        </w:tc>
        <w:tc>
          <w:tcPr>
            <w:tcW w:w="6570" w:type="dxa"/>
          </w:tcPr>
          <w:p w:rsidR="001A0B7B" w:rsidRPr="00313DC2" w:rsidRDefault="001A0B7B" w:rsidP="001A0B7B">
            <w:pPr>
              <w:numPr>
                <w:ilvl w:val="1"/>
                <w:numId w:val="4"/>
              </w:numPr>
              <w:tabs>
                <w:tab w:val="clear" w:pos="1080"/>
                <w:tab w:val="num" w:pos="-30"/>
              </w:tabs>
              <w:spacing w:after="0" w:line="240" w:lineRule="auto"/>
              <w:ind w:left="48" w:hanging="78"/>
              <w:jc w:val="both"/>
              <w:rPr>
                <w:rFonts w:ascii="Arial" w:hAnsi="Arial" w:cs="Arial"/>
                <w:b/>
                <w:bCs/>
                <w:szCs w:val="22"/>
              </w:rPr>
            </w:pPr>
            <w:r w:rsidRPr="00313DC2">
              <w:rPr>
                <w:rFonts w:ascii="Arial" w:hAnsi="Arial" w:cs="Arial"/>
                <w:b/>
                <w:bCs/>
                <w:szCs w:val="22"/>
              </w:rPr>
              <w:t>Monthly rent &amp; other payments:</w:t>
            </w:r>
          </w:p>
          <w:p w:rsidR="001A0B7B" w:rsidRPr="00313DC2" w:rsidRDefault="001A0B7B" w:rsidP="000A2A5D">
            <w:pPr>
              <w:ind w:left="-30"/>
              <w:jc w:val="both"/>
              <w:rPr>
                <w:rFonts w:ascii="Arial" w:hAnsi="Arial" w:cs="Arial"/>
                <w:szCs w:val="22"/>
              </w:rPr>
            </w:pPr>
            <w:r w:rsidRPr="00313DC2">
              <w:rPr>
                <w:rFonts w:ascii="Arial" w:hAnsi="Arial" w:cs="Arial"/>
                <w:szCs w:val="22"/>
              </w:rPr>
              <w:t xml:space="preserve">Payments to be made to the landlord by way of account payee </w:t>
            </w:r>
            <w:proofErr w:type="spellStart"/>
            <w:r w:rsidRPr="00313DC2">
              <w:rPr>
                <w:rFonts w:ascii="Arial" w:hAnsi="Arial" w:cs="Arial"/>
                <w:szCs w:val="22"/>
              </w:rPr>
              <w:t>cheques</w:t>
            </w:r>
            <w:proofErr w:type="spellEnd"/>
            <w:r w:rsidRPr="00313DC2">
              <w:rPr>
                <w:rFonts w:ascii="Arial" w:hAnsi="Arial" w:cs="Arial"/>
                <w:szCs w:val="22"/>
              </w:rPr>
              <w:t xml:space="preserve"> / RTGS credit</w:t>
            </w:r>
            <w:r w:rsidR="00CD2252" w:rsidRPr="00313DC2">
              <w:rPr>
                <w:rFonts w:ascii="Arial" w:hAnsi="Arial" w:cs="Arial"/>
                <w:szCs w:val="22"/>
              </w:rPr>
              <w:t xml:space="preserve"> in advance by 10 </w:t>
            </w:r>
            <w:proofErr w:type="spellStart"/>
            <w:r w:rsidR="00CD2252" w:rsidRPr="00313DC2">
              <w:rPr>
                <w:rFonts w:ascii="Arial" w:hAnsi="Arial" w:cs="Arial"/>
                <w:szCs w:val="22"/>
              </w:rPr>
              <w:t>th</w:t>
            </w:r>
            <w:proofErr w:type="spellEnd"/>
            <w:r w:rsidR="00CD2252" w:rsidRPr="00313DC2">
              <w:rPr>
                <w:rFonts w:ascii="Arial" w:hAnsi="Arial" w:cs="Arial"/>
                <w:szCs w:val="22"/>
              </w:rPr>
              <w:t xml:space="preserve"> of the month</w:t>
            </w:r>
            <w:r w:rsidRPr="00313DC2">
              <w:rPr>
                <w:rFonts w:ascii="Arial" w:hAnsi="Arial" w:cs="Arial"/>
                <w:szCs w:val="22"/>
              </w:rPr>
              <w:t>.</w:t>
            </w:r>
          </w:p>
          <w:p w:rsidR="001A0B7B" w:rsidRPr="00313DC2" w:rsidRDefault="001A0B7B" w:rsidP="001A0B7B">
            <w:pPr>
              <w:numPr>
                <w:ilvl w:val="1"/>
                <w:numId w:val="4"/>
              </w:numPr>
              <w:tabs>
                <w:tab w:val="clear" w:pos="1080"/>
                <w:tab w:val="num" w:pos="48"/>
              </w:tabs>
              <w:spacing w:after="0" w:line="240" w:lineRule="auto"/>
              <w:ind w:left="126" w:hanging="78"/>
              <w:rPr>
                <w:rFonts w:ascii="Arial" w:hAnsi="Arial" w:cs="Arial"/>
                <w:b/>
                <w:bCs/>
                <w:szCs w:val="22"/>
              </w:rPr>
            </w:pPr>
            <w:r w:rsidRPr="00313DC2">
              <w:rPr>
                <w:rFonts w:ascii="Arial" w:hAnsi="Arial" w:cs="Arial"/>
                <w:b/>
                <w:bCs/>
                <w:szCs w:val="22"/>
              </w:rPr>
              <w:t>Security deposit :</w:t>
            </w:r>
          </w:p>
          <w:p w:rsidR="001A0B7B" w:rsidRPr="00313DC2" w:rsidRDefault="001A0B7B" w:rsidP="000A2A5D">
            <w:pPr>
              <w:ind w:left="48"/>
              <w:jc w:val="both"/>
              <w:rPr>
                <w:rFonts w:ascii="Arial" w:hAnsi="Arial" w:cs="Arial"/>
                <w:szCs w:val="22"/>
              </w:rPr>
            </w:pPr>
            <w:r w:rsidRPr="00313DC2">
              <w:rPr>
                <w:rFonts w:ascii="Arial" w:hAnsi="Arial" w:cs="Arial"/>
                <w:szCs w:val="22"/>
              </w:rPr>
              <w:t xml:space="preserve">Six months’ lease rent as interest free deposit  refundable at the time of vacation of premises </w:t>
            </w:r>
          </w:p>
          <w:p w:rsidR="001A0B7B" w:rsidRPr="00313DC2" w:rsidRDefault="001A0B7B" w:rsidP="00313DC2">
            <w:pPr>
              <w:spacing w:after="0"/>
              <w:ind w:left="48"/>
              <w:rPr>
                <w:rFonts w:ascii="Arial" w:hAnsi="Arial" w:cs="Arial"/>
                <w:b/>
                <w:bCs/>
                <w:szCs w:val="22"/>
              </w:rPr>
            </w:pPr>
            <w:r w:rsidRPr="00A64394">
              <w:rPr>
                <w:rFonts w:ascii="Arial" w:hAnsi="Arial" w:cs="Arial"/>
                <w:b/>
                <w:bCs/>
                <w:szCs w:val="22"/>
              </w:rPr>
              <w:t>(c)</w:t>
            </w:r>
            <w:r w:rsidRPr="00313DC2">
              <w:rPr>
                <w:rFonts w:ascii="Arial" w:hAnsi="Arial" w:cs="Arial"/>
                <w:szCs w:val="22"/>
              </w:rPr>
              <w:t xml:space="preserve">   </w:t>
            </w:r>
            <w:r w:rsidRPr="00313DC2">
              <w:rPr>
                <w:rFonts w:ascii="Arial" w:hAnsi="Arial" w:cs="Arial"/>
                <w:b/>
                <w:bCs/>
                <w:szCs w:val="22"/>
              </w:rPr>
              <w:t xml:space="preserve">Renewal of lease period : </w:t>
            </w:r>
          </w:p>
          <w:p w:rsidR="001A0B7B" w:rsidRPr="00313DC2" w:rsidRDefault="001A0B7B" w:rsidP="000A2A5D">
            <w:pPr>
              <w:ind w:left="48"/>
              <w:jc w:val="both"/>
              <w:rPr>
                <w:rFonts w:ascii="Arial" w:hAnsi="Arial" w:cs="Arial"/>
                <w:szCs w:val="22"/>
              </w:rPr>
            </w:pPr>
            <w:r w:rsidRPr="00313DC2">
              <w:rPr>
                <w:rFonts w:ascii="Arial" w:hAnsi="Arial" w:cs="Arial"/>
                <w:szCs w:val="22"/>
              </w:rPr>
              <w:t xml:space="preserve">The Lease Agreement shall be initially for a period of 3 years subject to renewal for another two terms of 3 years each on mutual agreement in respect of office premises. </w:t>
            </w:r>
          </w:p>
          <w:p w:rsidR="001A0B7B" w:rsidRPr="00A64394" w:rsidRDefault="001A0B7B" w:rsidP="00A64394">
            <w:pPr>
              <w:pStyle w:val="ListParagraph"/>
              <w:numPr>
                <w:ilvl w:val="0"/>
                <w:numId w:val="10"/>
              </w:numPr>
              <w:spacing w:after="0"/>
              <w:ind w:hanging="558"/>
              <w:jc w:val="both"/>
              <w:rPr>
                <w:rFonts w:ascii="Arial" w:hAnsi="Arial" w:cs="Arial"/>
                <w:szCs w:val="22"/>
              </w:rPr>
            </w:pPr>
            <w:r w:rsidRPr="00A64394">
              <w:rPr>
                <w:rFonts w:ascii="Arial" w:hAnsi="Arial" w:cs="Arial"/>
                <w:szCs w:val="22"/>
              </w:rPr>
              <w:t xml:space="preserve"> </w:t>
            </w:r>
            <w:r w:rsidRPr="00A64394">
              <w:rPr>
                <w:rFonts w:ascii="Arial" w:hAnsi="Arial" w:cs="Arial"/>
                <w:b/>
                <w:bCs/>
                <w:szCs w:val="22"/>
              </w:rPr>
              <w:t>Increase in rentals</w:t>
            </w:r>
            <w:r w:rsidRPr="00A64394">
              <w:rPr>
                <w:rFonts w:ascii="Arial" w:hAnsi="Arial" w:cs="Arial"/>
                <w:szCs w:val="22"/>
              </w:rPr>
              <w:t xml:space="preserve"> : </w:t>
            </w:r>
          </w:p>
          <w:p w:rsidR="001A0B7B" w:rsidRPr="00313DC2" w:rsidRDefault="001A0B7B" w:rsidP="000A2A5D">
            <w:pPr>
              <w:jc w:val="both"/>
              <w:rPr>
                <w:rFonts w:ascii="Arial" w:hAnsi="Arial" w:cs="Arial"/>
                <w:szCs w:val="22"/>
              </w:rPr>
            </w:pPr>
            <w:r w:rsidRPr="00313DC2">
              <w:rPr>
                <w:rFonts w:ascii="Arial" w:hAnsi="Arial" w:cs="Arial"/>
                <w:szCs w:val="22"/>
              </w:rPr>
              <w:t xml:space="preserve">20% on the last rent paid on renewal in respect of office premises </w:t>
            </w:r>
          </w:p>
          <w:p w:rsidR="001A0B7B" w:rsidRPr="00313DC2" w:rsidRDefault="001A0B7B" w:rsidP="00A64394">
            <w:pPr>
              <w:tabs>
                <w:tab w:val="left" w:pos="792"/>
              </w:tabs>
              <w:spacing w:after="0"/>
              <w:jc w:val="both"/>
              <w:rPr>
                <w:rFonts w:ascii="Arial" w:hAnsi="Arial" w:cs="Arial"/>
                <w:szCs w:val="22"/>
              </w:rPr>
            </w:pPr>
            <w:r w:rsidRPr="00A64394">
              <w:rPr>
                <w:rFonts w:ascii="Arial" w:hAnsi="Arial" w:cs="Arial"/>
                <w:b/>
                <w:bCs/>
                <w:szCs w:val="22"/>
              </w:rPr>
              <w:t>(e)</w:t>
            </w:r>
            <w:r w:rsidRPr="00313DC2">
              <w:rPr>
                <w:rFonts w:ascii="Arial" w:hAnsi="Arial" w:cs="Arial"/>
                <w:szCs w:val="22"/>
              </w:rPr>
              <w:t xml:space="preserve"> </w:t>
            </w:r>
            <w:r w:rsidR="00A64394">
              <w:rPr>
                <w:rFonts w:ascii="Arial" w:hAnsi="Arial" w:cs="Arial"/>
                <w:szCs w:val="22"/>
              </w:rPr>
              <w:t xml:space="preserve">    </w:t>
            </w:r>
            <w:r w:rsidRPr="00313DC2">
              <w:rPr>
                <w:rFonts w:ascii="Arial" w:hAnsi="Arial" w:cs="Arial"/>
                <w:b/>
                <w:bCs/>
                <w:szCs w:val="22"/>
              </w:rPr>
              <w:t>Termination :</w:t>
            </w:r>
          </w:p>
          <w:p w:rsidR="001A0B7B" w:rsidRPr="00313DC2" w:rsidRDefault="001A0B7B" w:rsidP="00313DC2">
            <w:pPr>
              <w:spacing w:after="0"/>
              <w:jc w:val="both"/>
              <w:rPr>
                <w:rFonts w:ascii="Arial" w:hAnsi="Arial" w:cs="Arial"/>
                <w:szCs w:val="22"/>
              </w:rPr>
            </w:pPr>
            <w:r w:rsidRPr="00313DC2">
              <w:rPr>
                <w:rFonts w:ascii="Arial" w:hAnsi="Arial" w:cs="Arial"/>
                <w:szCs w:val="22"/>
              </w:rPr>
              <w:t xml:space="preserve">The </w:t>
            </w:r>
            <w:proofErr w:type="spellStart"/>
            <w:r w:rsidRPr="00313DC2">
              <w:rPr>
                <w:rFonts w:ascii="Arial" w:hAnsi="Arial" w:cs="Arial"/>
                <w:szCs w:val="22"/>
              </w:rPr>
              <w:t>Lessor</w:t>
            </w:r>
            <w:proofErr w:type="spellEnd"/>
            <w:r w:rsidRPr="00313DC2">
              <w:rPr>
                <w:rFonts w:ascii="Arial" w:hAnsi="Arial" w:cs="Arial"/>
                <w:szCs w:val="22"/>
              </w:rPr>
              <w:t xml:space="preserve"> and Lessee shall have option to terminate the lease by giving three months’ notice in lieu thereof in writing.</w:t>
            </w:r>
          </w:p>
          <w:p w:rsidR="001A0B7B" w:rsidRPr="00313DC2" w:rsidRDefault="00CD2252" w:rsidP="00313DC2">
            <w:pPr>
              <w:spacing w:after="0"/>
              <w:jc w:val="both"/>
              <w:rPr>
                <w:rFonts w:ascii="Arial" w:hAnsi="Arial" w:cs="Arial"/>
                <w:szCs w:val="22"/>
              </w:rPr>
            </w:pPr>
            <w:r w:rsidRPr="00313DC2">
              <w:rPr>
                <w:rFonts w:ascii="Arial" w:hAnsi="Arial" w:cs="Arial"/>
                <w:szCs w:val="22"/>
              </w:rPr>
              <w:t>(f</w:t>
            </w:r>
            <w:r w:rsidRPr="00313DC2">
              <w:rPr>
                <w:rFonts w:ascii="Arial" w:hAnsi="Arial" w:cs="Arial"/>
                <w:b/>
                <w:bCs/>
                <w:szCs w:val="22"/>
              </w:rPr>
              <w:t>) Earnest Money Deposit- Rs.50</w:t>
            </w:r>
            <w:proofErr w:type="gramStart"/>
            <w:r w:rsidRPr="00313DC2">
              <w:rPr>
                <w:rFonts w:ascii="Arial" w:hAnsi="Arial" w:cs="Arial"/>
                <w:b/>
                <w:bCs/>
                <w:szCs w:val="22"/>
              </w:rPr>
              <w:t>,000</w:t>
            </w:r>
            <w:proofErr w:type="gramEnd"/>
            <w:r w:rsidRPr="00313DC2">
              <w:rPr>
                <w:rFonts w:ascii="Arial" w:hAnsi="Arial" w:cs="Arial"/>
                <w:b/>
                <w:bCs/>
                <w:szCs w:val="22"/>
              </w:rPr>
              <w:t xml:space="preserve">/- by way of Demand Draft in </w:t>
            </w:r>
            <w:proofErr w:type="spellStart"/>
            <w:r w:rsidRPr="00313DC2">
              <w:rPr>
                <w:rFonts w:ascii="Arial" w:hAnsi="Arial" w:cs="Arial"/>
                <w:b/>
                <w:bCs/>
                <w:szCs w:val="22"/>
              </w:rPr>
              <w:t>favour</w:t>
            </w:r>
            <w:proofErr w:type="spellEnd"/>
            <w:r w:rsidRPr="00313DC2">
              <w:rPr>
                <w:rFonts w:ascii="Arial" w:hAnsi="Arial" w:cs="Arial"/>
                <w:b/>
                <w:bCs/>
                <w:szCs w:val="22"/>
              </w:rPr>
              <w:t xml:space="preserve"> of SIDBI. (PSU’s /</w:t>
            </w:r>
            <w:r w:rsidR="00A64394">
              <w:rPr>
                <w:rFonts w:ascii="Arial" w:hAnsi="Arial" w:cs="Arial"/>
                <w:b/>
                <w:bCs/>
                <w:szCs w:val="22"/>
              </w:rPr>
              <w:t xml:space="preserve"> </w:t>
            </w:r>
            <w:r w:rsidRPr="00313DC2">
              <w:rPr>
                <w:rFonts w:ascii="Arial" w:hAnsi="Arial" w:cs="Arial"/>
                <w:b/>
                <w:bCs/>
                <w:szCs w:val="22"/>
              </w:rPr>
              <w:t>GOI Institutions are exempted from EMD submission)</w:t>
            </w:r>
            <w:r w:rsidRPr="00313DC2">
              <w:rPr>
                <w:rFonts w:ascii="Arial" w:hAnsi="Arial" w:cs="Arial"/>
                <w:szCs w:val="22"/>
              </w:rPr>
              <w:t xml:space="preserve"> EMD paid is liable to be forfeited at the discretion of SIDBI, in the event of withdrawing the offer or in the event of failure to furnish the security deposit.</w:t>
            </w:r>
          </w:p>
        </w:tc>
      </w:tr>
      <w:tr w:rsidR="001A0B7B" w:rsidRPr="00313DC2" w:rsidTr="000A2A5D">
        <w:trPr>
          <w:cantSplit/>
        </w:trPr>
        <w:tc>
          <w:tcPr>
            <w:tcW w:w="264" w:type="dxa"/>
          </w:tcPr>
          <w:p w:rsidR="001A0B7B" w:rsidRPr="00313DC2" w:rsidRDefault="001A0B7B" w:rsidP="000A2A5D">
            <w:pPr>
              <w:rPr>
                <w:rFonts w:ascii="Arial" w:hAnsi="Arial" w:cs="Arial"/>
                <w:b/>
                <w:bCs/>
                <w:szCs w:val="22"/>
              </w:rPr>
            </w:pPr>
            <w:r w:rsidRPr="00313DC2">
              <w:rPr>
                <w:rFonts w:ascii="Arial" w:hAnsi="Arial" w:cs="Arial"/>
                <w:b/>
                <w:bCs/>
                <w:szCs w:val="22"/>
              </w:rPr>
              <w:t>3</w:t>
            </w:r>
          </w:p>
        </w:tc>
        <w:tc>
          <w:tcPr>
            <w:tcW w:w="3084" w:type="dxa"/>
          </w:tcPr>
          <w:p w:rsidR="001A0B7B" w:rsidRPr="00313DC2" w:rsidRDefault="001A0B7B" w:rsidP="000A2A5D">
            <w:pPr>
              <w:rPr>
                <w:rFonts w:ascii="Arial" w:hAnsi="Arial" w:cs="Arial"/>
                <w:b/>
                <w:bCs/>
                <w:szCs w:val="22"/>
              </w:rPr>
            </w:pPr>
            <w:r w:rsidRPr="00313DC2">
              <w:rPr>
                <w:rFonts w:ascii="Arial" w:hAnsi="Arial" w:cs="Arial"/>
                <w:b/>
                <w:bCs/>
                <w:szCs w:val="22"/>
              </w:rPr>
              <w:t>Cost of registration charges</w:t>
            </w:r>
          </w:p>
        </w:tc>
        <w:tc>
          <w:tcPr>
            <w:tcW w:w="6570" w:type="dxa"/>
          </w:tcPr>
          <w:p w:rsidR="001A0B7B" w:rsidRPr="00313DC2" w:rsidRDefault="001A0B7B" w:rsidP="00313DC2">
            <w:pPr>
              <w:rPr>
                <w:rFonts w:ascii="Arial" w:hAnsi="Arial" w:cs="Arial"/>
                <w:szCs w:val="22"/>
              </w:rPr>
            </w:pPr>
            <w:r w:rsidRPr="00313DC2">
              <w:rPr>
                <w:rFonts w:ascii="Arial" w:hAnsi="Arial" w:cs="Arial"/>
                <w:szCs w:val="22"/>
              </w:rPr>
              <w:t xml:space="preserve">To be borne 50:50 between </w:t>
            </w:r>
            <w:proofErr w:type="spellStart"/>
            <w:r w:rsidRPr="00313DC2">
              <w:rPr>
                <w:rFonts w:ascii="Arial" w:hAnsi="Arial" w:cs="Arial"/>
                <w:szCs w:val="22"/>
              </w:rPr>
              <w:t>Lessor</w:t>
            </w:r>
            <w:proofErr w:type="spellEnd"/>
            <w:r w:rsidRPr="00313DC2">
              <w:rPr>
                <w:rFonts w:ascii="Arial" w:hAnsi="Arial" w:cs="Arial"/>
                <w:szCs w:val="22"/>
              </w:rPr>
              <w:t xml:space="preserve"> &amp; Lessee</w:t>
            </w:r>
          </w:p>
        </w:tc>
      </w:tr>
      <w:tr w:rsidR="001A0B7B" w:rsidTr="000A2A5D">
        <w:trPr>
          <w:cantSplit/>
        </w:trPr>
        <w:tc>
          <w:tcPr>
            <w:tcW w:w="264" w:type="dxa"/>
          </w:tcPr>
          <w:p w:rsidR="001A0B7B" w:rsidRDefault="001A0B7B" w:rsidP="000A2A5D">
            <w:pPr>
              <w:rPr>
                <w:b/>
                <w:bCs/>
              </w:rPr>
            </w:pPr>
            <w:r>
              <w:rPr>
                <w:b/>
                <w:bCs/>
              </w:rPr>
              <w:t>4</w:t>
            </w:r>
          </w:p>
        </w:tc>
        <w:tc>
          <w:tcPr>
            <w:tcW w:w="3084" w:type="dxa"/>
          </w:tcPr>
          <w:p w:rsidR="001A0B7B" w:rsidRPr="00313DC2" w:rsidRDefault="001A0B7B" w:rsidP="000A2A5D">
            <w:pPr>
              <w:rPr>
                <w:rFonts w:ascii="Arial" w:hAnsi="Arial" w:cs="Arial"/>
                <w:b/>
                <w:bCs/>
              </w:rPr>
            </w:pPr>
            <w:r w:rsidRPr="00313DC2">
              <w:rPr>
                <w:rFonts w:ascii="Arial" w:hAnsi="Arial" w:cs="Arial"/>
                <w:b/>
                <w:bCs/>
              </w:rPr>
              <w:t>Other charges</w:t>
            </w:r>
          </w:p>
        </w:tc>
        <w:tc>
          <w:tcPr>
            <w:tcW w:w="6570" w:type="dxa"/>
          </w:tcPr>
          <w:p w:rsidR="001A0B7B" w:rsidRPr="00313DC2" w:rsidRDefault="001A0B7B" w:rsidP="00313DC2">
            <w:pPr>
              <w:jc w:val="both"/>
              <w:rPr>
                <w:rFonts w:ascii="Arial" w:hAnsi="Arial" w:cs="Arial"/>
              </w:rPr>
            </w:pPr>
            <w:r w:rsidRPr="00313DC2">
              <w:rPr>
                <w:rFonts w:ascii="Arial" w:hAnsi="Arial" w:cs="Arial"/>
              </w:rPr>
              <w:t xml:space="preserve">Electricity, DG set usage charges on actual basis. Air-condition package unit AMC on actual basis. Proportionate share of common maintenance charges, municipal taxes viz. property tax, water tax, water  charges, service tax, etc. as applicable </w:t>
            </w:r>
          </w:p>
        </w:tc>
      </w:tr>
      <w:tr w:rsidR="001A0B7B" w:rsidTr="000A2A5D">
        <w:trPr>
          <w:cantSplit/>
        </w:trPr>
        <w:tc>
          <w:tcPr>
            <w:tcW w:w="264" w:type="dxa"/>
          </w:tcPr>
          <w:p w:rsidR="001A0B7B" w:rsidRDefault="001A0B7B" w:rsidP="000A2A5D">
            <w:pPr>
              <w:rPr>
                <w:b/>
                <w:bCs/>
              </w:rPr>
            </w:pPr>
            <w:r>
              <w:rPr>
                <w:b/>
                <w:bCs/>
              </w:rPr>
              <w:t>5</w:t>
            </w:r>
          </w:p>
        </w:tc>
        <w:tc>
          <w:tcPr>
            <w:tcW w:w="3084" w:type="dxa"/>
          </w:tcPr>
          <w:p w:rsidR="001A0B7B" w:rsidRPr="00313DC2" w:rsidRDefault="001A0B7B" w:rsidP="00313DC2">
            <w:pPr>
              <w:spacing w:after="0"/>
              <w:rPr>
                <w:rFonts w:ascii="Arial" w:hAnsi="Arial" w:cs="Arial"/>
              </w:rPr>
            </w:pPr>
            <w:r w:rsidRPr="00313DC2">
              <w:rPr>
                <w:rFonts w:ascii="Arial" w:hAnsi="Arial" w:cs="Arial"/>
              </w:rPr>
              <w:t>Last date for receipt of offers in sealed envelope at Chennai office</w:t>
            </w:r>
          </w:p>
        </w:tc>
        <w:tc>
          <w:tcPr>
            <w:tcW w:w="6570" w:type="dxa"/>
          </w:tcPr>
          <w:p w:rsidR="001A0B7B" w:rsidRPr="00313DC2" w:rsidRDefault="000A2A5D" w:rsidP="000A2A5D">
            <w:pPr>
              <w:rPr>
                <w:rFonts w:ascii="Arial" w:hAnsi="Arial" w:cs="Arial"/>
              </w:rPr>
            </w:pPr>
            <w:r>
              <w:rPr>
                <w:rFonts w:ascii="Arial" w:hAnsi="Arial" w:cs="Arial"/>
              </w:rPr>
              <w:t>August 16</w:t>
            </w:r>
            <w:r w:rsidR="001A0B7B" w:rsidRPr="00313DC2">
              <w:rPr>
                <w:rFonts w:ascii="Arial" w:hAnsi="Arial" w:cs="Arial"/>
              </w:rPr>
              <w:t>, 2016  by 4.00 p.m.</w:t>
            </w:r>
          </w:p>
        </w:tc>
      </w:tr>
    </w:tbl>
    <w:p w:rsidR="000A2A5D" w:rsidRDefault="000A2A5D" w:rsidP="000A2A5D">
      <w:pPr>
        <w:widowControl w:val="0"/>
        <w:autoSpaceDE w:val="0"/>
        <w:autoSpaceDN w:val="0"/>
        <w:adjustRightInd w:val="0"/>
        <w:spacing w:after="0" w:line="204" w:lineRule="exact"/>
        <w:rPr>
          <w:rFonts w:ascii="Arial" w:hAnsi="Arial" w:cs="Arial"/>
          <w:b/>
          <w:sz w:val="24"/>
          <w:szCs w:val="24"/>
        </w:rPr>
      </w:pPr>
    </w:p>
    <w:p w:rsidR="00231336" w:rsidRDefault="00231336" w:rsidP="000A2A5D">
      <w:pPr>
        <w:widowControl w:val="0"/>
        <w:autoSpaceDE w:val="0"/>
        <w:autoSpaceDN w:val="0"/>
        <w:adjustRightInd w:val="0"/>
        <w:spacing w:after="0" w:line="204" w:lineRule="exact"/>
        <w:rPr>
          <w:rFonts w:ascii="Arial" w:hAnsi="Arial" w:cs="Arial"/>
          <w:b/>
          <w:sz w:val="24"/>
          <w:szCs w:val="24"/>
        </w:rPr>
      </w:pPr>
    </w:p>
    <w:p w:rsidR="00231336" w:rsidRPr="00F63648" w:rsidRDefault="00231336" w:rsidP="000A2A5D">
      <w:pPr>
        <w:widowControl w:val="0"/>
        <w:autoSpaceDE w:val="0"/>
        <w:autoSpaceDN w:val="0"/>
        <w:adjustRightInd w:val="0"/>
        <w:spacing w:after="0" w:line="204" w:lineRule="exact"/>
        <w:rPr>
          <w:rFonts w:ascii="Arial" w:hAnsi="Arial" w:cs="Arial"/>
          <w:b/>
          <w:sz w:val="24"/>
          <w:szCs w:val="24"/>
        </w:rPr>
      </w:pPr>
    </w:p>
    <w:p w:rsidR="000A2A5D" w:rsidRDefault="000A2A5D" w:rsidP="000A2A5D">
      <w:pPr>
        <w:widowControl w:val="0"/>
        <w:autoSpaceDE w:val="0"/>
        <w:autoSpaceDN w:val="0"/>
        <w:adjustRightInd w:val="0"/>
        <w:spacing w:after="0" w:line="240" w:lineRule="auto"/>
        <w:jc w:val="center"/>
        <w:rPr>
          <w:rFonts w:ascii="Arial" w:hAnsi="Arial" w:cs="Arial"/>
          <w:b/>
          <w:bCs/>
          <w:sz w:val="24"/>
          <w:szCs w:val="24"/>
          <w:u w:val="single"/>
        </w:rPr>
      </w:pPr>
      <w:r w:rsidRPr="00F63648">
        <w:rPr>
          <w:rFonts w:ascii="Arial" w:hAnsi="Arial" w:cs="Arial"/>
          <w:b/>
          <w:bCs/>
          <w:sz w:val="24"/>
          <w:szCs w:val="24"/>
          <w:u w:val="single"/>
        </w:rPr>
        <w:lastRenderedPageBreak/>
        <w:t xml:space="preserve">OFFER LETTER FROM THE </w:t>
      </w:r>
      <w:r>
        <w:rPr>
          <w:rFonts w:ascii="Arial" w:hAnsi="Arial" w:cs="Arial"/>
          <w:b/>
          <w:bCs/>
          <w:sz w:val="24"/>
          <w:szCs w:val="24"/>
          <w:u w:val="single"/>
        </w:rPr>
        <w:t xml:space="preserve">Bidder TO SIDBI </w:t>
      </w:r>
    </w:p>
    <w:p w:rsidR="000A2A5D" w:rsidRPr="00F63648" w:rsidRDefault="000A2A5D" w:rsidP="000A2A5D">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u w:val="single"/>
        </w:rPr>
        <w:t>(</w:t>
      </w:r>
      <w:proofErr w:type="gramStart"/>
      <w:r>
        <w:rPr>
          <w:rFonts w:ascii="Arial" w:hAnsi="Arial" w:cs="Arial"/>
          <w:b/>
          <w:bCs/>
          <w:sz w:val="24"/>
          <w:szCs w:val="24"/>
          <w:u w:val="single"/>
        </w:rPr>
        <w:t>to</w:t>
      </w:r>
      <w:proofErr w:type="gramEnd"/>
      <w:r>
        <w:rPr>
          <w:rFonts w:ascii="Arial" w:hAnsi="Arial" w:cs="Arial"/>
          <w:b/>
          <w:bCs/>
          <w:sz w:val="24"/>
          <w:szCs w:val="24"/>
          <w:u w:val="single"/>
        </w:rPr>
        <w:t xml:space="preserve"> be submitted o</w:t>
      </w:r>
      <w:r w:rsidRPr="00F63648">
        <w:rPr>
          <w:rFonts w:ascii="Arial" w:hAnsi="Arial" w:cs="Arial"/>
          <w:b/>
          <w:bCs/>
          <w:sz w:val="24"/>
          <w:szCs w:val="24"/>
          <w:u w:val="single"/>
        </w:rPr>
        <w:t>n the letter head)</w:t>
      </w:r>
    </w:p>
    <w:p w:rsidR="000A2A5D" w:rsidRPr="00F63648" w:rsidRDefault="000A2A5D" w:rsidP="000A2A5D">
      <w:pPr>
        <w:widowControl w:val="0"/>
        <w:autoSpaceDE w:val="0"/>
        <w:autoSpaceDN w:val="0"/>
        <w:adjustRightInd w:val="0"/>
        <w:spacing w:after="0" w:line="204" w:lineRule="exact"/>
        <w:rPr>
          <w:rFonts w:ascii="Arial" w:hAnsi="Arial" w:cs="Arial"/>
          <w:b/>
          <w:sz w:val="24"/>
          <w:szCs w:val="24"/>
        </w:rPr>
      </w:pPr>
    </w:p>
    <w:p w:rsidR="000A2A5D" w:rsidRPr="00F63648" w:rsidRDefault="000A2A5D" w:rsidP="000A2A5D">
      <w:pPr>
        <w:widowControl w:val="0"/>
        <w:autoSpaceDE w:val="0"/>
        <w:autoSpaceDN w:val="0"/>
        <w:adjustRightInd w:val="0"/>
        <w:spacing w:after="0" w:line="204" w:lineRule="exact"/>
        <w:rPr>
          <w:rFonts w:ascii="Arial" w:hAnsi="Arial" w:cs="Arial"/>
          <w:b/>
          <w:sz w:val="24"/>
          <w:szCs w:val="24"/>
        </w:rPr>
      </w:pPr>
    </w:p>
    <w:p w:rsidR="000A2A5D" w:rsidRPr="001A0B7B" w:rsidRDefault="000A2A5D" w:rsidP="000A2A5D">
      <w:pPr>
        <w:jc w:val="center"/>
        <w:rPr>
          <w:rFonts w:ascii="Arial" w:hAnsi="Arial" w:cs="Arial"/>
          <w:b/>
          <w:bCs/>
          <w:sz w:val="24"/>
          <w:szCs w:val="24"/>
        </w:rPr>
      </w:pPr>
      <w:r w:rsidRPr="001A0B7B">
        <w:rPr>
          <w:rFonts w:ascii="Arial" w:hAnsi="Arial" w:cs="Arial"/>
          <w:b/>
          <w:bCs/>
          <w:sz w:val="24"/>
          <w:szCs w:val="24"/>
        </w:rPr>
        <w:t>Financial Bid</w:t>
      </w:r>
    </w:p>
    <w:p w:rsidR="000A2A5D" w:rsidRPr="00F63648" w:rsidRDefault="000A2A5D" w:rsidP="000A2A5D">
      <w:pPr>
        <w:rPr>
          <w:rFonts w:ascii="Arial" w:hAnsi="Arial" w:cs="Arial"/>
          <w:sz w:val="24"/>
          <w:szCs w:val="24"/>
        </w:rPr>
      </w:pPr>
      <w:r>
        <w:rPr>
          <w:rFonts w:ascii="Arial" w:hAnsi="Arial" w:cs="Arial"/>
          <w:sz w:val="24"/>
          <w:szCs w:val="24"/>
        </w:rPr>
        <w:t>Date-</w:t>
      </w:r>
    </w:p>
    <w:p w:rsidR="000A2A5D" w:rsidRPr="00F63648" w:rsidRDefault="000A2A5D" w:rsidP="000A2A5D">
      <w:pPr>
        <w:rPr>
          <w:rFonts w:ascii="Arial" w:hAnsi="Arial" w:cs="Arial"/>
          <w:sz w:val="24"/>
          <w:szCs w:val="24"/>
        </w:rPr>
      </w:pPr>
      <w:r w:rsidRPr="00F63648">
        <w:rPr>
          <w:rFonts w:ascii="Arial" w:hAnsi="Arial" w:cs="Arial"/>
          <w:sz w:val="24"/>
          <w:szCs w:val="24"/>
        </w:rPr>
        <w:t xml:space="preserve">From </w:t>
      </w:r>
    </w:p>
    <w:p w:rsidR="000A2A5D" w:rsidRDefault="000A2A5D" w:rsidP="000A2A5D">
      <w:pPr>
        <w:rPr>
          <w:rFonts w:ascii="Arial" w:hAnsi="Arial" w:cs="Arial"/>
          <w:sz w:val="24"/>
          <w:szCs w:val="24"/>
        </w:rPr>
      </w:pPr>
    </w:p>
    <w:p w:rsidR="000A2A5D" w:rsidRPr="00F63648" w:rsidRDefault="000A2A5D" w:rsidP="000A2A5D">
      <w:pPr>
        <w:rPr>
          <w:rFonts w:ascii="Arial" w:hAnsi="Arial" w:cs="Arial"/>
          <w:sz w:val="24"/>
          <w:szCs w:val="24"/>
        </w:rPr>
      </w:pPr>
    </w:p>
    <w:p w:rsidR="000A2A5D" w:rsidRPr="00F63648" w:rsidRDefault="000A2A5D" w:rsidP="000A2A5D">
      <w:pPr>
        <w:spacing w:after="0"/>
        <w:rPr>
          <w:rFonts w:ascii="Arial" w:hAnsi="Arial" w:cs="Arial"/>
          <w:sz w:val="24"/>
          <w:szCs w:val="24"/>
        </w:rPr>
      </w:pPr>
      <w:r w:rsidRPr="00F63648">
        <w:rPr>
          <w:rFonts w:ascii="Arial" w:hAnsi="Arial" w:cs="Arial"/>
          <w:sz w:val="24"/>
          <w:szCs w:val="24"/>
        </w:rPr>
        <w:t xml:space="preserve">To </w:t>
      </w:r>
    </w:p>
    <w:p w:rsidR="000A2A5D" w:rsidRPr="00F63648" w:rsidRDefault="000A2A5D" w:rsidP="000A2A5D">
      <w:pPr>
        <w:spacing w:after="0"/>
        <w:rPr>
          <w:rFonts w:ascii="Arial" w:hAnsi="Arial" w:cs="Arial"/>
          <w:sz w:val="24"/>
          <w:szCs w:val="24"/>
        </w:rPr>
      </w:pPr>
      <w:r w:rsidRPr="00F63648">
        <w:rPr>
          <w:rFonts w:ascii="Arial" w:hAnsi="Arial" w:cs="Arial"/>
          <w:sz w:val="24"/>
          <w:szCs w:val="24"/>
        </w:rPr>
        <w:t>The General Manager,</w:t>
      </w:r>
    </w:p>
    <w:p w:rsidR="000A2A5D" w:rsidRPr="00F63648" w:rsidRDefault="000A2A5D" w:rsidP="000A2A5D">
      <w:pPr>
        <w:spacing w:after="0"/>
        <w:rPr>
          <w:rFonts w:ascii="Arial" w:hAnsi="Arial" w:cs="Arial"/>
          <w:sz w:val="24"/>
          <w:szCs w:val="24"/>
        </w:rPr>
      </w:pPr>
      <w:r w:rsidRPr="00F63648">
        <w:rPr>
          <w:rFonts w:ascii="Arial" w:hAnsi="Arial" w:cs="Arial"/>
          <w:sz w:val="24"/>
          <w:szCs w:val="24"/>
        </w:rPr>
        <w:t>Small Industries Development Bank of India,</w:t>
      </w:r>
    </w:p>
    <w:p w:rsidR="000A2A5D" w:rsidRPr="00F63648" w:rsidRDefault="000A2A5D" w:rsidP="000A2A5D">
      <w:pPr>
        <w:spacing w:after="0"/>
        <w:rPr>
          <w:rFonts w:ascii="Arial" w:hAnsi="Arial" w:cs="Arial"/>
          <w:sz w:val="24"/>
          <w:szCs w:val="24"/>
        </w:rPr>
      </w:pPr>
      <w:r w:rsidRPr="00F63648">
        <w:rPr>
          <w:rFonts w:ascii="Arial" w:hAnsi="Arial" w:cs="Arial"/>
          <w:sz w:val="24"/>
          <w:szCs w:val="24"/>
        </w:rPr>
        <w:t>Overseas Towers,</w:t>
      </w:r>
    </w:p>
    <w:p w:rsidR="000A2A5D" w:rsidRPr="00F63648" w:rsidRDefault="000A2A5D" w:rsidP="000A2A5D">
      <w:pPr>
        <w:spacing w:after="0"/>
        <w:rPr>
          <w:rFonts w:ascii="Arial" w:hAnsi="Arial" w:cs="Arial"/>
          <w:sz w:val="24"/>
          <w:szCs w:val="24"/>
        </w:rPr>
      </w:pPr>
      <w:r w:rsidRPr="00F63648">
        <w:rPr>
          <w:rFonts w:ascii="Arial" w:hAnsi="Arial" w:cs="Arial"/>
          <w:sz w:val="24"/>
          <w:szCs w:val="24"/>
        </w:rPr>
        <w:t xml:space="preserve">756 L Anna </w:t>
      </w:r>
      <w:proofErr w:type="spellStart"/>
      <w:r w:rsidRPr="00F63648">
        <w:rPr>
          <w:rFonts w:ascii="Arial" w:hAnsi="Arial" w:cs="Arial"/>
          <w:sz w:val="24"/>
          <w:szCs w:val="24"/>
        </w:rPr>
        <w:t>Salai</w:t>
      </w:r>
      <w:proofErr w:type="spellEnd"/>
      <w:r w:rsidRPr="00F63648">
        <w:rPr>
          <w:rFonts w:ascii="Arial" w:hAnsi="Arial" w:cs="Arial"/>
          <w:sz w:val="24"/>
          <w:szCs w:val="24"/>
        </w:rPr>
        <w:t>,</w:t>
      </w:r>
    </w:p>
    <w:p w:rsidR="000A2A5D" w:rsidRDefault="000A2A5D" w:rsidP="000A2A5D">
      <w:pPr>
        <w:spacing w:after="0"/>
        <w:rPr>
          <w:rFonts w:ascii="Arial" w:hAnsi="Arial" w:cs="Arial"/>
          <w:sz w:val="24"/>
          <w:szCs w:val="24"/>
        </w:rPr>
      </w:pPr>
      <w:proofErr w:type="gramStart"/>
      <w:r w:rsidRPr="00F63648">
        <w:rPr>
          <w:rFonts w:ascii="Arial" w:hAnsi="Arial" w:cs="Arial"/>
          <w:sz w:val="24"/>
          <w:szCs w:val="24"/>
        </w:rPr>
        <w:t>Chennai -600002.</w:t>
      </w:r>
      <w:proofErr w:type="gramEnd"/>
    </w:p>
    <w:p w:rsidR="000A2A5D" w:rsidRDefault="000A2A5D" w:rsidP="000A2A5D">
      <w:pPr>
        <w:spacing w:after="0"/>
        <w:rPr>
          <w:rFonts w:ascii="Arial" w:hAnsi="Arial" w:cs="Arial"/>
          <w:sz w:val="24"/>
          <w:szCs w:val="24"/>
        </w:rPr>
      </w:pPr>
    </w:p>
    <w:p w:rsidR="000A2A5D" w:rsidRPr="00F63648" w:rsidRDefault="000A2A5D" w:rsidP="000A2A5D">
      <w:pPr>
        <w:spacing w:after="0"/>
        <w:rPr>
          <w:rFonts w:ascii="Arial" w:hAnsi="Arial" w:cs="Arial"/>
          <w:sz w:val="24"/>
          <w:szCs w:val="24"/>
        </w:rPr>
      </w:pPr>
      <w:r>
        <w:rPr>
          <w:rFonts w:ascii="Arial" w:hAnsi="Arial" w:cs="Arial"/>
          <w:sz w:val="24"/>
          <w:szCs w:val="24"/>
        </w:rPr>
        <w:t>Dear Sir,</w:t>
      </w:r>
    </w:p>
    <w:p w:rsidR="000A2A5D" w:rsidRDefault="000A2A5D" w:rsidP="000A2A5D">
      <w:pPr>
        <w:spacing w:after="0"/>
        <w:jc w:val="center"/>
        <w:rPr>
          <w:rFonts w:ascii="Arial" w:hAnsi="Arial" w:cs="Arial"/>
          <w:b/>
          <w:bCs/>
          <w:sz w:val="24"/>
          <w:szCs w:val="24"/>
          <w:u w:val="single"/>
        </w:rPr>
      </w:pPr>
      <w:r w:rsidRPr="001A0B7B">
        <w:rPr>
          <w:rFonts w:ascii="Arial" w:hAnsi="Arial" w:cs="Arial"/>
          <w:b/>
          <w:bCs/>
          <w:sz w:val="24"/>
          <w:szCs w:val="24"/>
          <w:u w:val="single"/>
        </w:rPr>
        <w:t>Leasing out of Bank’s Office Premises</w:t>
      </w:r>
      <w:r>
        <w:rPr>
          <w:rFonts w:ascii="Arial" w:hAnsi="Arial" w:cs="Arial"/>
          <w:b/>
          <w:bCs/>
          <w:sz w:val="24"/>
          <w:szCs w:val="24"/>
          <w:u w:val="single"/>
        </w:rPr>
        <w:t xml:space="preserve"> at Chennai</w:t>
      </w:r>
    </w:p>
    <w:p w:rsidR="000A2A5D" w:rsidRDefault="000A2A5D" w:rsidP="000A2A5D">
      <w:pPr>
        <w:spacing w:after="0"/>
        <w:jc w:val="center"/>
        <w:rPr>
          <w:rFonts w:ascii="Arial" w:hAnsi="Arial" w:cs="Arial"/>
          <w:b/>
          <w:bCs/>
          <w:sz w:val="24"/>
          <w:szCs w:val="24"/>
          <w:u w:val="single"/>
        </w:rPr>
      </w:pPr>
      <w:r>
        <w:rPr>
          <w:rFonts w:ascii="Arial" w:hAnsi="Arial" w:cs="Arial"/>
          <w:b/>
          <w:bCs/>
          <w:sz w:val="24"/>
          <w:szCs w:val="24"/>
          <w:u w:val="single"/>
        </w:rPr>
        <w:t>Ref. Newspaper and website advertisement released by SIDBI dated</w:t>
      </w:r>
      <w:r w:rsidR="00A40CCC">
        <w:rPr>
          <w:rFonts w:ascii="Arial" w:hAnsi="Arial" w:cs="Arial"/>
          <w:b/>
          <w:bCs/>
          <w:color w:val="FF0000"/>
          <w:sz w:val="24"/>
          <w:szCs w:val="24"/>
          <w:u w:val="single"/>
        </w:rPr>
        <w:t xml:space="preserve"> </w:t>
      </w:r>
      <w:r w:rsidR="00A40CCC" w:rsidRPr="008448E0">
        <w:rPr>
          <w:rFonts w:ascii="Arial" w:hAnsi="Arial" w:cs="Arial"/>
          <w:b/>
          <w:bCs/>
          <w:sz w:val="24"/>
          <w:szCs w:val="24"/>
          <w:u w:val="single"/>
        </w:rPr>
        <w:t>July 26, 2016</w:t>
      </w:r>
    </w:p>
    <w:p w:rsidR="000A2A5D" w:rsidRPr="001A0B7B" w:rsidRDefault="000A2A5D" w:rsidP="000A2A5D">
      <w:pPr>
        <w:spacing w:after="0"/>
        <w:jc w:val="center"/>
        <w:rPr>
          <w:rFonts w:ascii="Arial" w:hAnsi="Arial" w:cs="Arial"/>
          <w:sz w:val="24"/>
          <w:szCs w:val="24"/>
        </w:rPr>
      </w:pPr>
    </w:p>
    <w:p w:rsidR="000A2A5D" w:rsidRDefault="000A2A5D" w:rsidP="000A2A5D">
      <w:pPr>
        <w:widowControl w:val="0"/>
        <w:numPr>
          <w:ilvl w:val="1"/>
          <w:numId w:val="9"/>
        </w:numPr>
        <w:overflowPunct w:val="0"/>
        <w:autoSpaceDE w:val="0"/>
        <w:autoSpaceDN w:val="0"/>
        <w:adjustRightInd w:val="0"/>
        <w:spacing w:after="0" w:line="360" w:lineRule="auto"/>
        <w:ind w:right="20" w:hanging="361"/>
        <w:jc w:val="both"/>
        <w:rPr>
          <w:rFonts w:ascii="Arial" w:hAnsi="Arial" w:cs="Arial"/>
          <w:sz w:val="24"/>
          <w:szCs w:val="24"/>
        </w:rPr>
      </w:pPr>
      <w:r w:rsidRPr="00F00D79">
        <w:rPr>
          <w:rFonts w:ascii="Arial" w:hAnsi="Arial" w:cs="Arial"/>
          <w:sz w:val="24"/>
          <w:szCs w:val="24"/>
        </w:rPr>
        <w:t xml:space="preserve">Having visited and examined SIDBI’s Office Premises proposed for leasing at Chennai and having acquired the requisite information relating thereto as affecting the offer invited by you on behalf of the SIDBI. </w:t>
      </w:r>
    </w:p>
    <w:p w:rsidR="000A2A5D" w:rsidRPr="00F00D79" w:rsidRDefault="000A2A5D" w:rsidP="000A2A5D">
      <w:pPr>
        <w:widowControl w:val="0"/>
        <w:numPr>
          <w:ilvl w:val="1"/>
          <w:numId w:val="9"/>
        </w:numPr>
        <w:overflowPunct w:val="0"/>
        <w:autoSpaceDE w:val="0"/>
        <w:autoSpaceDN w:val="0"/>
        <w:adjustRightInd w:val="0"/>
        <w:spacing w:after="0" w:line="360" w:lineRule="auto"/>
        <w:ind w:right="20" w:hanging="361"/>
        <w:jc w:val="both"/>
        <w:rPr>
          <w:rFonts w:ascii="Arial" w:hAnsi="Arial" w:cs="Arial"/>
          <w:sz w:val="24"/>
          <w:szCs w:val="24"/>
        </w:rPr>
      </w:pPr>
      <w:r w:rsidRPr="00F00D79">
        <w:rPr>
          <w:rFonts w:ascii="Arial" w:hAnsi="Arial" w:cs="Arial"/>
          <w:sz w:val="24"/>
          <w:szCs w:val="24"/>
        </w:rPr>
        <w:t xml:space="preserve">I/We, the undersigned, hereby quote in strict accordance with the offer conditions our rate in this </w:t>
      </w:r>
      <w:proofErr w:type="gramStart"/>
      <w:r w:rsidRPr="00F00D79">
        <w:rPr>
          <w:rFonts w:ascii="Arial" w:hAnsi="Arial" w:cs="Arial"/>
          <w:sz w:val="24"/>
          <w:szCs w:val="24"/>
        </w:rPr>
        <w:t>Financial</w:t>
      </w:r>
      <w:proofErr w:type="gramEnd"/>
      <w:r w:rsidRPr="00F00D79">
        <w:rPr>
          <w:rFonts w:ascii="Arial" w:hAnsi="Arial" w:cs="Arial"/>
          <w:sz w:val="24"/>
          <w:szCs w:val="24"/>
        </w:rPr>
        <w:t xml:space="preserve"> bid as may be ascertained in accordance with the said conditions. </w:t>
      </w:r>
    </w:p>
    <w:p w:rsidR="000A2A5D" w:rsidRPr="00F00D79" w:rsidRDefault="000A2A5D" w:rsidP="000A2A5D">
      <w:pPr>
        <w:widowControl w:val="0"/>
        <w:numPr>
          <w:ilvl w:val="1"/>
          <w:numId w:val="9"/>
        </w:numPr>
        <w:overflowPunct w:val="0"/>
        <w:autoSpaceDE w:val="0"/>
        <w:autoSpaceDN w:val="0"/>
        <w:adjustRightInd w:val="0"/>
        <w:spacing w:after="0" w:line="360" w:lineRule="auto"/>
        <w:ind w:right="20" w:hanging="361"/>
        <w:jc w:val="both"/>
        <w:rPr>
          <w:rFonts w:ascii="Arial" w:hAnsi="Arial" w:cs="Arial"/>
          <w:sz w:val="24"/>
          <w:szCs w:val="24"/>
        </w:rPr>
      </w:pPr>
      <w:r w:rsidRPr="00F00D79">
        <w:rPr>
          <w:rFonts w:ascii="Arial" w:hAnsi="Arial" w:cs="Arial"/>
          <w:sz w:val="24"/>
          <w:szCs w:val="24"/>
        </w:rPr>
        <w:t xml:space="preserve">I/We, undertake to acquire the said premises on </w:t>
      </w:r>
      <w:r w:rsidRPr="00F00D79">
        <w:rPr>
          <w:rFonts w:ascii="Arial" w:hAnsi="Arial" w:cs="Arial"/>
          <w:b/>
          <w:bCs/>
          <w:sz w:val="24"/>
          <w:szCs w:val="24"/>
        </w:rPr>
        <w:t>as is where is</w:t>
      </w:r>
      <w:r w:rsidRPr="00F00D79">
        <w:rPr>
          <w:rFonts w:ascii="Arial" w:hAnsi="Arial" w:cs="Arial"/>
          <w:sz w:val="24"/>
          <w:szCs w:val="24"/>
        </w:rPr>
        <w:t xml:space="preserve"> basis on a mutually decided date with SIDBI and shall carry out the interior work at our cost as per our requirement subject to necessary approvals from statutory authorities as also SIDBI, if any. I/We shall be under the obligation to pay the </w:t>
      </w:r>
      <w:r w:rsidRPr="00F00D79">
        <w:rPr>
          <w:rFonts w:ascii="Arial" w:hAnsi="Arial" w:cs="Arial"/>
          <w:sz w:val="24"/>
          <w:szCs w:val="24"/>
          <w:u w:val="single"/>
        </w:rPr>
        <w:t>rent in advance</w:t>
      </w:r>
      <w:r w:rsidRPr="00F00D79">
        <w:rPr>
          <w:rFonts w:ascii="Arial" w:hAnsi="Arial" w:cs="Arial"/>
          <w:sz w:val="24"/>
          <w:szCs w:val="24"/>
        </w:rPr>
        <w:t xml:space="preserve"> every month by 10</w:t>
      </w:r>
      <w:r w:rsidRPr="00F00D79">
        <w:rPr>
          <w:rFonts w:ascii="Arial" w:hAnsi="Arial" w:cs="Arial"/>
          <w:sz w:val="24"/>
          <w:szCs w:val="24"/>
          <w:vertAlign w:val="superscript"/>
        </w:rPr>
        <w:t>th</w:t>
      </w:r>
      <w:r w:rsidRPr="00F00D79">
        <w:rPr>
          <w:rFonts w:ascii="Arial" w:hAnsi="Arial" w:cs="Arial"/>
          <w:sz w:val="24"/>
          <w:szCs w:val="24"/>
        </w:rPr>
        <w:t xml:space="preserve"> of month as stated in the Financial bid for the period that the office premises is occupied by us.</w:t>
      </w:r>
    </w:p>
    <w:p w:rsidR="000A2A5D" w:rsidRDefault="000A2A5D" w:rsidP="000A2A5D">
      <w:pPr>
        <w:widowControl w:val="0"/>
        <w:numPr>
          <w:ilvl w:val="0"/>
          <w:numId w:val="9"/>
        </w:numPr>
        <w:overflowPunct w:val="0"/>
        <w:autoSpaceDE w:val="0"/>
        <w:autoSpaceDN w:val="0"/>
        <w:adjustRightInd w:val="0"/>
        <w:spacing w:after="0" w:line="360" w:lineRule="auto"/>
        <w:ind w:right="20" w:hanging="361"/>
        <w:jc w:val="both"/>
        <w:rPr>
          <w:rFonts w:ascii="Arial" w:hAnsi="Arial" w:cs="Arial"/>
          <w:sz w:val="24"/>
          <w:szCs w:val="24"/>
        </w:rPr>
      </w:pPr>
      <w:r w:rsidRPr="00F00D79">
        <w:rPr>
          <w:rFonts w:ascii="Arial" w:hAnsi="Arial" w:cs="Arial"/>
          <w:sz w:val="24"/>
          <w:szCs w:val="24"/>
        </w:rPr>
        <w:t xml:space="preserve">I / We further agree to remove the interiors </w:t>
      </w:r>
      <w:r>
        <w:rPr>
          <w:rFonts w:ascii="Arial" w:hAnsi="Arial" w:cs="Arial"/>
          <w:sz w:val="24"/>
          <w:szCs w:val="24"/>
        </w:rPr>
        <w:t xml:space="preserve">done by us </w:t>
      </w:r>
      <w:r w:rsidRPr="00F00D79">
        <w:rPr>
          <w:rFonts w:ascii="Arial" w:hAnsi="Arial" w:cs="Arial"/>
          <w:sz w:val="24"/>
          <w:szCs w:val="24"/>
        </w:rPr>
        <w:t xml:space="preserve">at our </w:t>
      </w:r>
      <w:r>
        <w:rPr>
          <w:rFonts w:ascii="Arial" w:hAnsi="Arial" w:cs="Arial"/>
          <w:sz w:val="24"/>
          <w:szCs w:val="24"/>
        </w:rPr>
        <w:t xml:space="preserve">own </w:t>
      </w:r>
      <w:r w:rsidRPr="00F00D79">
        <w:rPr>
          <w:rFonts w:ascii="Arial" w:hAnsi="Arial" w:cs="Arial"/>
          <w:sz w:val="24"/>
          <w:szCs w:val="24"/>
        </w:rPr>
        <w:t xml:space="preserve">cost after </w:t>
      </w:r>
      <w:r w:rsidRPr="00F00D79">
        <w:rPr>
          <w:rFonts w:ascii="Arial" w:hAnsi="Arial" w:cs="Arial"/>
          <w:sz w:val="24"/>
          <w:szCs w:val="24"/>
        </w:rPr>
        <w:lastRenderedPageBreak/>
        <w:t xml:space="preserve">expiry of the lease period including extensions, if any and handover the vacant premises smoothly to SIDBI in its original condition. We are aware that SIDBI would refund the Security Deposit only after peaceful handover. </w:t>
      </w:r>
      <w:proofErr w:type="gramStart"/>
      <w:r w:rsidRPr="00F00D79">
        <w:rPr>
          <w:rFonts w:ascii="Arial" w:hAnsi="Arial" w:cs="Arial"/>
          <w:sz w:val="24"/>
          <w:szCs w:val="24"/>
        </w:rPr>
        <w:t>However ,</w:t>
      </w:r>
      <w:proofErr w:type="gramEnd"/>
      <w:r w:rsidRPr="00F00D79">
        <w:rPr>
          <w:rFonts w:ascii="Arial" w:hAnsi="Arial" w:cs="Arial"/>
          <w:sz w:val="24"/>
          <w:szCs w:val="24"/>
        </w:rPr>
        <w:t xml:space="preserve"> the Bank can acquire the interiors provided by us at a mutually agreed cost.</w:t>
      </w:r>
    </w:p>
    <w:p w:rsidR="000A2A5D" w:rsidRDefault="000A2A5D" w:rsidP="000A2A5D">
      <w:pPr>
        <w:widowControl w:val="0"/>
        <w:numPr>
          <w:ilvl w:val="0"/>
          <w:numId w:val="9"/>
        </w:numPr>
        <w:overflowPunct w:val="0"/>
        <w:autoSpaceDE w:val="0"/>
        <w:autoSpaceDN w:val="0"/>
        <w:adjustRightInd w:val="0"/>
        <w:spacing w:after="0" w:line="360" w:lineRule="auto"/>
        <w:ind w:right="20" w:hanging="361"/>
        <w:jc w:val="both"/>
        <w:rPr>
          <w:rFonts w:ascii="Arial" w:hAnsi="Arial" w:cs="Arial"/>
          <w:sz w:val="24"/>
          <w:szCs w:val="24"/>
        </w:rPr>
      </w:pPr>
      <w:r w:rsidRPr="00F00D79">
        <w:rPr>
          <w:rFonts w:ascii="Arial" w:hAnsi="Arial" w:cs="Arial"/>
          <w:sz w:val="24"/>
          <w:szCs w:val="24"/>
        </w:rPr>
        <w:t xml:space="preserve">We note that earnest money paid by us is liable to be forfeited at the discretion of SIDBI, in the event of our withdrawing the offer or in the event of our failure to furnish the security deposit. </w:t>
      </w:r>
    </w:p>
    <w:p w:rsidR="000A2A5D" w:rsidRDefault="000A2A5D" w:rsidP="000A2A5D">
      <w:pPr>
        <w:widowControl w:val="0"/>
        <w:numPr>
          <w:ilvl w:val="0"/>
          <w:numId w:val="9"/>
        </w:numPr>
        <w:overflowPunct w:val="0"/>
        <w:autoSpaceDE w:val="0"/>
        <w:autoSpaceDN w:val="0"/>
        <w:adjustRightInd w:val="0"/>
        <w:spacing w:after="0" w:line="360" w:lineRule="auto"/>
        <w:ind w:right="20" w:hanging="361"/>
        <w:jc w:val="both"/>
        <w:rPr>
          <w:rFonts w:ascii="Arial" w:hAnsi="Arial" w:cs="Arial"/>
          <w:sz w:val="24"/>
          <w:szCs w:val="24"/>
        </w:rPr>
      </w:pPr>
      <w:r>
        <w:rPr>
          <w:rFonts w:ascii="Arial" w:hAnsi="Arial" w:cs="Arial"/>
          <w:sz w:val="24"/>
          <w:szCs w:val="24"/>
        </w:rPr>
        <w:t xml:space="preserve">We </w:t>
      </w:r>
      <w:proofErr w:type="gramStart"/>
      <w:r>
        <w:rPr>
          <w:rFonts w:ascii="Arial" w:hAnsi="Arial" w:cs="Arial"/>
          <w:sz w:val="24"/>
          <w:szCs w:val="24"/>
        </w:rPr>
        <w:t>comply</w:t>
      </w:r>
      <w:proofErr w:type="gramEnd"/>
      <w:r>
        <w:rPr>
          <w:rFonts w:ascii="Arial" w:hAnsi="Arial" w:cs="Arial"/>
          <w:sz w:val="24"/>
          <w:szCs w:val="24"/>
        </w:rPr>
        <w:t xml:space="preserve"> the requirements specified in the advertisement released and agree to furnish documents, if any to that effect.</w:t>
      </w:r>
    </w:p>
    <w:p w:rsidR="000A2A5D" w:rsidRPr="00F00D79" w:rsidRDefault="000A2A5D" w:rsidP="000A2A5D">
      <w:pPr>
        <w:widowControl w:val="0"/>
        <w:numPr>
          <w:ilvl w:val="0"/>
          <w:numId w:val="9"/>
        </w:numPr>
        <w:overflowPunct w:val="0"/>
        <w:autoSpaceDE w:val="0"/>
        <w:autoSpaceDN w:val="0"/>
        <w:adjustRightInd w:val="0"/>
        <w:spacing w:after="0" w:line="360" w:lineRule="auto"/>
        <w:ind w:right="20" w:hanging="361"/>
        <w:jc w:val="both"/>
        <w:rPr>
          <w:rFonts w:ascii="Arial" w:hAnsi="Arial" w:cs="Arial"/>
          <w:sz w:val="24"/>
          <w:szCs w:val="24"/>
        </w:rPr>
      </w:pPr>
      <w:r>
        <w:rPr>
          <w:rFonts w:ascii="Arial" w:hAnsi="Arial" w:cs="Arial"/>
          <w:sz w:val="24"/>
          <w:szCs w:val="24"/>
        </w:rPr>
        <w:t xml:space="preserve">We agree that in case of </w:t>
      </w:r>
      <w:proofErr w:type="gramStart"/>
      <w:r>
        <w:rPr>
          <w:rFonts w:ascii="Arial" w:hAnsi="Arial" w:cs="Arial"/>
          <w:sz w:val="24"/>
          <w:szCs w:val="24"/>
        </w:rPr>
        <w:t>disputes ,</w:t>
      </w:r>
      <w:proofErr w:type="gramEnd"/>
      <w:r>
        <w:rPr>
          <w:rFonts w:ascii="Arial" w:hAnsi="Arial" w:cs="Arial"/>
          <w:sz w:val="24"/>
          <w:szCs w:val="24"/>
        </w:rPr>
        <w:t xml:space="preserve"> only English version will be held valid.</w:t>
      </w:r>
    </w:p>
    <w:p w:rsidR="000A2A5D" w:rsidRPr="00F63648" w:rsidRDefault="000A2A5D" w:rsidP="000A2A5D">
      <w:pPr>
        <w:widowControl w:val="0"/>
        <w:autoSpaceDE w:val="0"/>
        <w:autoSpaceDN w:val="0"/>
        <w:adjustRightInd w:val="0"/>
        <w:spacing w:after="0" w:line="200" w:lineRule="exact"/>
        <w:rPr>
          <w:rFonts w:ascii="Arial" w:hAnsi="Arial" w:cs="Arial"/>
          <w:sz w:val="24"/>
          <w:szCs w:val="24"/>
        </w:rPr>
      </w:pPr>
    </w:p>
    <w:p w:rsidR="000A2A5D" w:rsidRPr="00F63648" w:rsidRDefault="000A2A5D" w:rsidP="000A2A5D">
      <w:pPr>
        <w:spacing w:after="0"/>
        <w:rPr>
          <w:rFonts w:ascii="Arial" w:hAnsi="Arial" w:cs="Arial"/>
          <w:sz w:val="24"/>
          <w:szCs w:val="24"/>
        </w:rPr>
      </w:pPr>
    </w:p>
    <w:tbl>
      <w:tblPr>
        <w:tblStyle w:val="TableGrid"/>
        <w:tblW w:w="0" w:type="auto"/>
        <w:tblLook w:val="04A0"/>
      </w:tblPr>
      <w:tblGrid>
        <w:gridCol w:w="918"/>
        <w:gridCol w:w="5466"/>
        <w:gridCol w:w="3192"/>
      </w:tblGrid>
      <w:tr w:rsidR="000A2A5D" w:rsidRPr="00F63648" w:rsidTr="000A2A5D">
        <w:tc>
          <w:tcPr>
            <w:tcW w:w="918" w:type="dxa"/>
          </w:tcPr>
          <w:p w:rsidR="000A2A5D" w:rsidRPr="00F63648" w:rsidRDefault="000A2A5D" w:rsidP="000A2A5D">
            <w:pPr>
              <w:rPr>
                <w:rFonts w:ascii="Arial" w:hAnsi="Arial" w:cs="Arial"/>
                <w:sz w:val="24"/>
                <w:szCs w:val="24"/>
              </w:rPr>
            </w:pPr>
            <w:proofErr w:type="spellStart"/>
            <w:r w:rsidRPr="00F63648">
              <w:rPr>
                <w:rFonts w:ascii="Arial" w:hAnsi="Arial" w:cs="Arial"/>
                <w:sz w:val="24"/>
                <w:szCs w:val="24"/>
              </w:rPr>
              <w:t>Sl.No</w:t>
            </w:r>
            <w:proofErr w:type="spellEnd"/>
            <w:r w:rsidRPr="00F63648">
              <w:rPr>
                <w:rFonts w:ascii="Arial" w:hAnsi="Arial" w:cs="Arial"/>
                <w:sz w:val="24"/>
                <w:szCs w:val="24"/>
              </w:rPr>
              <w:t>.</w:t>
            </w:r>
          </w:p>
        </w:tc>
        <w:tc>
          <w:tcPr>
            <w:tcW w:w="5466" w:type="dxa"/>
          </w:tcPr>
          <w:p w:rsidR="000A2A5D" w:rsidRPr="00F63648" w:rsidRDefault="000A2A5D" w:rsidP="000A2A5D">
            <w:pPr>
              <w:rPr>
                <w:rFonts w:ascii="Arial" w:hAnsi="Arial" w:cs="Arial"/>
                <w:sz w:val="24"/>
                <w:szCs w:val="24"/>
              </w:rPr>
            </w:pPr>
            <w:r w:rsidRPr="00F63648">
              <w:rPr>
                <w:rFonts w:ascii="Arial" w:hAnsi="Arial" w:cs="Arial"/>
                <w:sz w:val="24"/>
                <w:szCs w:val="24"/>
              </w:rPr>
              <w:t>Particulars</w:t>
            </w:r>
          </w:p>
        </w:tc>
        <w:tc>
          <w:tcPr>
            <w:tcW w:w="3192" w:type="dxa"/>
          </w:tcPr>
          <w:p w:rsidR="000A2A5D" w:rsidRPr="00F63648" w:rsidRDefault="000A2A5D" w:rsidP="000A2A5D">
            <w:pPr>
              <w:rPr>
                <w:rFonts w:ascii="Arial" w:hAnsi="Arial" w:cs="Arial"/>
                <w:sz w:val="24"/>
                <w:szCs w:val="24"/>
              </w:rPr>
            </w:pPr>
            <w:r w:rsidRPr="00F63648">
              <w:rPr>
                <w:rFonts w:ascii="Arial" w:hAnsi="Arial" w:cs="Arial"/>
                <w:sz w:val="24"/>
                <w:szCs w:val="24"/>
              </w:rPr>
              <w:t>Details to be filled in by the Bidder (Rs)</w:t>
            </w:r>
          </w:p>
        </w:tc>
      </w:tr>
      <w:tr w:rsidR="000A2A5D" w:rsidRPr="00F63648" w:rsidTr="000A2A5D">
        <w:trPr>
          <w:trHeight w:val="953"/>
        </w:trPr>
        <w:tc>
          <w:tcPr>
            <w:tcW w:w="918" w:type="dxa"/>
          </w:tcPr>
          <w:p w:rsidR="000A2A5D" w:rsidRPr="00F63648" w:rsidRDefault="000A2A5D" w:rsidP="000A2A5D">
            <w:pPr>
              <w:rPr>
                <w:rFonts w:ascii="Arial" w:hAnsi="Arial" w:cs="Arial"/>
                <w:sz w:val="24"/>
                <w:szCs w:val="24"/>
              </w:rPr>
            </w:pPr>
            <w:r w:rsidRPr="00F63648">
              <w:rPr>
                <w:rFonts w:ascii="Arial" w:hAnsi="Arial" w:cs="Arial"/>
                <w:sz w:val="24"/>
                <w:szCs w:val="24"/>
              </w:rPr>
              <w:t>01.</w:t>
            </w:r>
          </w:p>
        </w:tc>
        <w:tc>
          <w:tcPr>
            <w:tcW w:w="5466" w:type="dxa"/>
          </w:tcPr>
          <w:p w:rsidR="000A2A5D" w:rsidRPr="00F63648" w:rsidRDefault="000A2A5D" w:rsidP="000A2A5D">
            <w:pPr>
              <w:rPr>
                <w:rFonts w:ascii="Arial" w:hAnsi="Arial" w:cs="Arial"/>
                <w:sz w:val="24"/>
                <w:szCs w:val="24"/>
              </w:rPr>
            </w:pPr>
            <w:r w:rsidRPr="00F63648">
              <w:rPr>
                <w:rFonts w:ascii="Arial" w:hAnsi="Arial" w:cs="Arial"/>
                <w:sz w:val="24"/>
                <w:szCs w:val="24"/>
              </w:rPr>
              <w:t xml:space="preserve">Monthly rent per </w:t>
            </w:r>
            <w:proofErr w:type="spellStart"/>
            <w:r w:rsidRPr="00F63648">
              <w:rPr>
                <w:rFonts w:ascii="Arial" w:hAnsi="Arial" w:cs="Arial"/>
                <w:sz w:val="24"/>
                <w:szCs w:val="24"/>
              </w:rPr>
              <w:t>sq.ft</w:t>
            </w:r>
            <w:proofErr w:type="spellEnd"/>
            <w:r w:rsidRPr="00F63648">
              <w:rPr>
                <w:rFonts w:ascii="Arial" w:hAnsi="Arial" w:cs="Arial"/>
                <w:sz w:val="24"/>
                <w:szCs w:val="24"/>
              </w:rPr>
              <w:t>.</w:t>
            </w:r>
            <w:r>
              <w:rPr>
                <w:rFonts w:ascii="Arial" w:hAnsi="Arial" w:cs="Arial"/>
                <w:sz w:val="24"/>
                <w:szCs w:val="24"/>
              </w:rPr>
              <w:t xml:space="preserve"> </w:t>
            </w:r>
            <w:r w:rsidRPr="00F63648">
              <w:rPr>
                <w:rFonts w:ascii="Arial" w:hAnsi="Arial" w:cs="Arial"/>
                <w:sz w:val="24"/>
                <w:szCs w:val="24"/>
              </w:rPr>
              <w:t xml:space="preserve">on Super </w:t>
            </w:r>
            <w:proofErr w:type="spellStart"/>
            <w:r w:rsidRPr="00F63648">
              <w:rPr>
                <w:rFonts w:ascii="Arial" w:hAnsi="Arial" w:cs="Arial"/>
                <w:sz w:val="24"/>
                <w:szCs w:val="24"/>
              </w:rPr>
              <w:t>builtup</w:t>
            </w:r>
            <w:proofErr w:type="spellEnd"/>
            <w:r w:rsidRPr="00F63648">
              <w:rPr>
                <w:rFonts w:ascii="Arial" w:hAnsi="Arial" w:cs="Arial"/>
                <w:sz w:val="24"/>
                <w:szCs w:val="24"/>
              </w:rPr>
              <w:t xml:space="preserve"> area</w:t>
            </w:r>
          </w:p>
        </w:tc>
        <w:tc>
          <w:tcPr>
            <w:tcW w:w="3192" w:type="dxa"/>
          </w:tcPr>
          <w:p w:rsidR="000A2A5D" w:rsidRPr="00F63648" w:rsidRDefault="000A2A5D" w:rsidP="000A2A5D">
            <w:pPr>
              <w:rPr>
                <w:rFonts w:ascii="Arial" w:hAnsi="Arial" w:cs="Arial"/>
                <w:sz w:val="24"/>
                <w:szCs w:val="24"/>
              </w:rPr>
            </w:pPr>
          </w:p>
        </w:tc>
      </w:tr>
    </w:tbl>
    <w:p w:rsidR="000A2A5D" w:rsidRPr="00F63648" w:rsidRDefault="000A2A5D" w:rsidP="000A2A5D">
      <w:pPr>
        <w:spacing w:after="0"/>
        <w:rPr>
          <w:rFonts w:ascii="Arial" w:hAnsi="Arial" w:cs="Arial"/>
          <w:sz w:val="24"/>
          <w:szCs w:val="24"/>
        </w:rPr>
      </w:pPr>
    </w:p>
    <w:p w:rsidR="000A2A5D" w:rsidRPr="00F63648" w:rsidRDefault="000A2A5D" w:rsidP="000A2A5D">
      <w:pPr>
        <w:spacing w:after="0"/>
        <w:rPr>
          <w:rFonts w:ascii="Arial" w:hAnsi="Arial" w:cs="Arial"/>
          <w:sz w:val="24"/>
          <w:szCs w:val="24"/>
        </w:rPr>
      </w:pPr>
    </w:p>
    <w:p w:rsidR="000A2A5D" w:rsidRPr="00F63648" w:rsidRDefault="000A2A5D" w:rsidP="000A2A5D">
      <w:pPr>
        <w:spacing w:after="0"/>
        <w:rPr>
          <w:rFonts w:ascii="Arial" w:hAnsi="Arial" w:cs="Arial"/>
          <w:sz w:val="24"/>
          <w:szCs w:val="24"/>
        </w:rPr>
      </w:pPr>
    </w:p>
    <w:p w:rsidR="000A2A5D" w:rsidRDefault="000A2A5D" w:rsidP="000A2A5D">
      <w:pPr>
        <w:spacing w:after="0"/>
        <w:jc w:val="right"/>
        <w:rPr>
          <w:rFonts w:ascii="Arial" w:hAnsi="Arial" w:cs="Arial"/>
          <w:sz w:val="24"/>
          <w:szCs w:val="24"/>
        </w:rPr>
      </w:pPr>
      <w:r>
        <w:rPr>
          <w:rFonts w:ascii="Arial" w:hAnsi="Arial" w:cs="Arial"/>
          <w:sz w:val="24"/>
          <w:szCs w:val="24"/>
        </w:rPr>
        <w:t xml:space="preserve">Name and Sign with date of </w:t>
      </w:r>
      <w:proofErr w:type="spellStart"/>
      <w:r w:rsidRPr="00F63648">
        <w:rPr>
          <w:rFonts w:ascii="Arial" w:hAnsi="Arial" w:cs="Arial"/>
          <w:sz w:val="24"/>
          <w:szCs w:val="24"/>
        </w:rPr>
        <w:t>Authorised</w:t>
      </w:r>
      <w:proofErr w:type="spellEnd"/>
      <w:r w:rsidRPr="00F63648">
        <w:rPr>
          <w:rFonts w:ascii="Arial" w:hAnsi="Arial" w:cs="Arial"/>
          <w:sz w:val="24"/>
          <w:szCs w:val="24"/>
        </w:rPr>
        <w:t xml:space="preserve"> Signatory</w:t>
      </w:r>
    </w:p>
    <w:p w:rsidR="000A2A5D" w:rsidRDefault="000A2A5D" w:rsidP="000A2A5D">
      <w:pPr>
        <w:spacing w:after="0"/>
        <w:jc w:val="right"/>
        <w:rPr>
          <w:rFonts w:ascii="Arial" w:hAnsi="Arial" w:cs="Arial"/>
          <w:sz w:val="24"/>
          <w:szCs w:val="24"/>
        </w:rPr>
      </w:pPr>
    </w:p>
    <w:p w:rsidR="000A2A5D" w:rsidRDefault="000A2A5D" w:rsidP="000A2A5D">
      <w:pPr>
        <w:spacing w:after="0"/>
        <w:jc w:val="right"/>
        <w:rPr>
          <w:rFonts w:ascii="Arial" w:hAnsi="Arial" w:cs="Arial"/>
          <w:sz w:val="24"/>
          <w:szCs w:val="24"/>
        </w:rPr>
      </w:pPr>
    </w:p>
    <w:p w:rsidR="000A2A5D" w:rsidRDefault="000A2A5D" w:rsidP="000A2A5D">
      <w:pPr>
        <w:spacing w:after="0"/>
        <w:jc w:val="right"/>
        <w:rPr>
          <w:rFonts w:ascii="Arial" w:hAnsi="Arial" w:cs="Arial"/>
          <w:sz w:val="24"/>
          <w:szCs w:val="24"/>
        </w:rPr>
      </w:pPr>
    </w:p>
    <w:p w:rsidR="000A2A5D" w:rsidRDefault="000A2A5D" w:rsidP="000A2A5D">
      <w:pPr>
        <w:spacing w:after="0"/>
        <w:jc w:val="right"/>
        <w:rPr>
          <w:rFonts w:ascii="Arial" w:hAnsi="Arial" w:cs="Arial"/>
          <w:sz w:val="24"/>
          <w:szCs w:val="24"/>
        </w:rPr>
      </w:pPr>
    </w:p>
    <w:p w:rsidR="000A2A5D" w:rsidRDefault="000A2A5D" w:rsidP="000A2A5D">
      <w:pPr>
        <w:spacing w:after="0"/>
        <w:jc w:val="right"/>
        <w:rPr>
          <w:rFonts w:ascii="Arial" w:hAnsi="Arial" w:cs="Arial"/>
          <w:sz w:val="24"/>
          <w:szCs w:val="24"/>
        </w:rPr>
      </w:pPr>
    </w:p>
    <w:p w:rsidR="000A2A5D" w:rsidRDefault="000A2A5D" w:rsidP="000A2A5D">
      <w:pPr>
        <w:rPr>
          <w:b/>
          <w:bCs/>
          <w:szCs w:val="22"/>
          <w:u w:val="single"/>
        </w:rPr>
      </w:pPr>
    </w:p>
    <w:p w:rsidR="000A2A5D" w:rsidRDefault="000A2A5D" w:rsidP="000A2A5D">
      <w:pPr>
        <w:jc w:val="center"/>
        <w:rPr>
          <w:rFonts w:cs="Helv"/>
          <w:b/>
          <w:bCs/>
        </w:rPr>
      </w:pPr>
    </w:p>
    <w:p w:rsidR="000A2A5D" w:rsidRDefault="000A2A5D" w:rsidP="000A2A5D">
      <w:pPr>
        <w:jc w:val="center"/>
        <w:rPr>
          <w:rFonts w:cs="Helv"/>
          <w:b/>
          <w:bCs/>
        </w:rPr>
      </w:pPr>
    </w:p>
    <w:p w:rsidR="000A2A5D" w:rsidRDefault="000A2A5D" w:rsidP="000A2A5D">
      <w:pPr>
        <w:jc w:val="center"/>
        <w:rPr>
          <w:rFonts w:cs="Helv"/>
          <w:b/>
          <w:bCs/>
        </w:rPr>
      </w:pPr>
    </w:p>
    <w:p w:rsidR="000A2A5D" w:rsidRDefault="000A2A5D" w:rsidP="000A2A5D">
      <w:pPr>
        <w:jc w:val="center"/>
        <w:rPr>
          <w:rFonts w:cs="Helv"/>
          <w:b/>
          <w:bCs/>
        </w:rPr>
      </w:pPr>
    </w:p>
    <w:p w:rsidR="000A2A5D" w:rsidRDefault="000A2A5D" w:rsidP="000A2A5D">
      <w:pPr>
        <w:jc w:val="center"/>
        <w:rPr>
          <w:rFonts w:cs="Helv"/>
          <w:b/>
          <w:bCs/>
        </w:rPr>
      </w:pPr>
    </w:p>
    <w:p w:rsidR="000A2A5D" w:rsidRPr="00313DC2" w:rsidRDefault="000A2A5D" w:rsidP="00E8085D">
      <w:pPr>
        <w:ind w:left="3600"/>
        <w:jc w:val="both"/>
        <w:rPr>
          <w:rFonts w:cs="Mangal"/>
        </w:rPr>
      </w:pPr>
    </w:p>
    <w:sectPr w:rsidR="000A2A5D" w:rsidRPr="00313DC2" w:rsidSect="00C73B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00003B25"/>
    <w:lvl w:ilvl="0" w:tplc="00001E1F">
      <w:start w:val="1"/>
      <w:numFmt w:val="decimal"/>
      <w:lvlText w:val="%1)"/>
      <w:lvlJc w:val="left"/>
      <w:pPr>
        <w:tabs>
          <w:tab w:val="num" w:pos="720"/>
        </w:tabs>
        <w:ind w:left="720" w:hanging="360"/>
      </w:pPr>
      <w:rPr>
        <w:rFonts w:cs="Times New Roman"/>
      </w:rPr>
    </w:lvl>
    <w:lvl w:ilvl="1" w:tplc="00006E5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00C3CBE"/>
    <w:multiLevelType w:val="hybridMultilevel"/>
    <w:tmpl w:val="B53C6622"/>
    <w:lvl w:ilvl="0" w:tplc="F5009DC6">
      <w:start w:val="1"/>
      <w:numFmt w:val="bullet"/>
      <w:lvlText w:val=""/>
      <w:lvlJc w:val="left"/>
      <w:pPr>
        <w:tabs>
          <w:tab w:val="num" w:pos="360"/>
        </w:tabs>
        <w:ind w:left="72" w:hanging="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7A6EDE"/>
    <w:multiLevelType w:val="hybridMultilevel"/>
    <w:tmpl w:val="2D1038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9314DB"/>
    <w:multiLevelType w:val="hybridMultilevel"/>
    <w:tmpl w:val="3F50623C"/>
    <w:lvl w:ilvl="0" w:tplc="B72EF6F2">
      <w:start w:val="1"/>
      <w:numFmt w:val="bullet"/>
      <w:lvlText w:val=""/>
      <w:lvlJc w:val="left"/>
      <w:pPr>
        <w:tabs>
          <w:tab w:val="num" w:pos="360"/>
        </w:tabs>
        <w:ind w:left="72" w:hanging="72"/>
      </w:pPr>
      <w:rPr>
        <w:rFonts w:ascii="Wingdings" w:hAnsi="Wingdings" w:hint="default"/>
      </w:rPr>
    </w:lvl>
    <w:lvl w:ilvl="1" w:tplc="38964A1C">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3A0F61"/>
    <w:multiLevelType w:val="hybridMultilevel"/>
    <w:tmpl w:val="3F50623C"/>
    <w:lvl w:ilvl="0" w:tplc="BC5A7A40">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0442B9"/>
    <w:multiLevelType w:val="hybridMultilevel"/>
    <w:tmpl w:val="4202AD5E"/>
    <w:lvl w:ilvl="0" w:tplc="38964A1C">
      <w:start w:val="1"/>
      <w:numFmt w:val="bullet"/>
      <w:lvlText w:val=""/>
      <w:lvlJc w:val="left"/>
      <w:pPr>
        <w:tabs>
          <w:tab w:val="num" w:pos="360"/>
        </w:tabs>
        <w:ind w:left="72" w:hanging="72"/>
      </w:pPr>
      <w:rPr>
        <w:rFonts w:ascii="Symbol" w:hAnsi="Symbol" w:hint="default"/>
      </w:rPr>
    </w:lvl>
    <w:lvl w:ilvl="1" w:tplc="8E9A40A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3FD1599"/>
    <w:multiLevelType w:val="hybridMultilevel"/>
    <w:tmpl w:val="A39E8D22"/>
    <w:lvl w:ilvl="0" w:tplc="F0384BD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726822"/>
    <w:multiLevelType w:val="hybridMultilevel"/>
    <w:tmpl w:val="17F68F8C"/>
    <w:lvl w:ilvl="0" w:tplc="59DE1F3A">
      <w:start w:val="4"/>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325B82"/>
    <w:multiLevelType w:val="hybridMultilevel"/>
    <w:tmpl w:val="A7B207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E07339"/>
    <w:multiLevelType w:val="hybridMultilevel"/>
    <w:tmpl w:val="60564EEE"/>
    <w:lvl w:ilvl="0" w:tplc="F0384BD6">
      <w:start w:val="1"/>
      <w:numFmt w:val="bullet"/>
      <w:lvlText w:val=""/>
      <w:lvlJc w:val="left"/>
      <w:pPr>
        <w:tabs>
          <w:tab w:val="num" w:pos="360"/>
        </w:tabs>
        <w:ind w:left="360" w:hanging="360"/>
      </w:pPr>
      <w:rPr>
        <w:rFonts w:ascii="Wingdings" w:hAnsi="Wingdings" w:hint="default"/>
      </w:rPr>
    </w:lvl>
    <w:lvl w:ilvl="1" w:tplc="2FCAC7A4">
      <w:start w:val="1"/>
      <w:numFmt w:val="bullet"/>
      <w:lvlText w:val=""/>
      <w:lvlJc w:val="left"/>
      <w:pPr>
        <w:tabs>
          <w:tab w:val="num" w:pos="360"/>
        </w:tabs>
        <w:ind w:left="7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957533D"/>
    <w:multiLevelType w:val="hybridMultilevel"/>
    <w:tmpl w:val="00003B25"/>
    <w:lvl w:ilvl="0" w:tplc="00001E1F">
      <w:start w:val="1"/>
      <w:numFmt w:val="decimal"/>
      <w:lvlText w:val="%1)"/>
      <w:lvlJc w:val="left"/>
      <w:pPr>
        <w:tabs>
          <w:tab w:val="num" w:pos="720"/>
        </w:tabs>
        <w:ind w:left="720" w:hanging="360"/>
      </w:pPr>
      <w:rPr>
        <w:rFonts w:cs="Times New Roman"/>
      </w:rPr>
    </w:lvl>
    <w:lvl w:ilvl="1" w:tplc="00006E5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9"/>
  </w:num>
  <w:num w:numId="3">
    <w:abstractNumId w:val="6"/>
  </w:num>
  <w:num w:numId="4">
    <w:abstractNumId w:val="5"/>
  </w:num>
  <w:num w:numId="5">
    <w:abstractNumId w:val="3"/>
  </w:num>
  <w:num w:numId="6">
    <w:abstractNumId w:val="4"/>
  </w:num>
  <w:num w:numId="7">
    <w:abstractNumId w:val="1"/>
  </w:num>
  <w:num w:numId="8">
    <w:abstractNumId w:val="8"/>
  </w:num>
  <w:num w:numId="9">
    <w:abstractNumId w:val="1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12AFE"/>
    <w:rsid w:val="00005A73"/>
    <w:rsid w:val="00012AFE"/>
    <w:rsid w:val="000343B6"/>
    <w:rsid w:val="000615C5"/>
    <w:rsid w:val="00061D5A"/>
    <w:rsid w:val="000A2A5D"/>
    <w:rsid w:val="000F30BD"/>
    <w:rsid w:val="001A0B7B"/>
    <w:rsid w:val="00231336"/>
    <w:rsid w:val="0028041A"/>
    <w:rsid w:val="002C1ABB"/>
    <w:rsid w:val="00311EE8"/>
    <w:rsid w:val="00313DC2"/>
    <w:rsid w:val="00357CB1"/>
    <w:rsid w:val="0039333D"/>
    <w:rsid w:val="003C1320"/>
    <w:rsid w:val="003D4D0D"/>
    <w:rsid w:val="003E6771"/>
    <w:rsid w:val="003F7A42"/>
    <w:rsid w:val="00412A49"/>
    <w:rsid w:val="00440F18"/>
    <w:rsid w:val="00494DDD"/>
    <w:rsid w:val="004E255E"/>
    <w:rsid w:val="00520C2A"/>
    <w:rsid w:val="00564E8C"/>
    <w:rsid w:val="00676A03"/>
    <w:rsid w:val="006B4665"/>
    <w:rsid w:val="007D1210"/>
    <w:rsid w:val="007F2B2A"/>
    <w:rsid w:val="008448E0"/>
    <w:rsid w:val="008B2B84"/>
    <w:rsid w:val="0090164B"/>
    <w:rsid w:val="009575FD"/>
    <w:rsid w:val="009C3C05"/>
    <w:rsid w:val="00A34D40"/>
    <w:rsid w:val="00A36376"/>
    <w:rsid w:val="00A40CCC"/>
    <w:rsid w:val="00A64394"/>
    <w:rsid w:val="00AB0CCB"/>
    <w:rsid w:val="00B702AF"/>
    <w:rsid w:val="00B75C45"/>
    <w:rsid w:val="00C34C97"/>
    <w:rsid w:val="00C6390A"/>
    <w:rsid w:val="00C65C7A"/>
    <w:rsid w:val="00C73B09"/>
    <w:rsid w:val="00CB0191"/>
    <w:rsid w:val="00CC00D1"/>
    <w:rsid w:val="00CD2252"/>
    <w:rsid w:val="00CD2B8E"/>
    <w:rsid w:val="00D05ECD"/>
    <w:rsid w:val="00D82F19"/>
    <w:rsid w:val="00E8085D"/>
    <w:rsid w:val="00F00D79"/>
    <w:rsid w:val="00F011B8"/>
    <w:rsid w:val="00F63648"/>
    <w:rsid w:val="00FE20F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09"/>
  </w:style>
  <w:style w:type="paragraph" w:styleId="Heading1">
    <w:name w:val="heading 1"/>
    <w:basedOn w:val="Normal"/>
    <w:next w:val="Normal"/>
    <w:link w:val="Heading1Char"/>
    <w:qFormat/>
    <w:rsid w:val="001A0B7B"/>
    <w:pPr>
      <w:keepNext/>
      <w:spacing w:after="0" w:line="240" w:lineRule="auto"/>
      <w:outlineLvl w:val="0"/>
    </w:pPr>
    <w:rPr>
      <w:rFonts w:ascii="Arial" w:eastAsia="Times New Roman" w:hAnsi="Arial" w:cs="Arial"/>
      <w:b/>
      <w:bCs/>
      <w:color w:val="00000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2A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A0B7B"/>
    <w:rPr>
      <w:rFonts w:ascii="Arial" w:eastAsia="Times New Roman" w:hAnsi="Arial" w:cs="Arial"/>
      <w:b/>
      <w:bCs/>
      <w:color w:val="000000"/>
      <w:szCs w:val="24"/>
      <w:lang w:bidi="ar-SA"/>
    </w:rPr>
  </w:style>
  <w:style w:type="character" w:styleId="Hyperlink">
    <w:name w:val="Hyperlink"/>
    <w:basedOn w:val="DefaultParagraphFont"/>
    <w:rsid w:val="001A0B7B"/>
    <w:rPr>
      <w:color w:val="0000FF"/>
      <w:u w:val="single"/>
    </w:rPr>
  </w:style>
  <w:style w:type="paragraph" w:styleId="BalloonText">
    <w:name w:val="Balloon Text"/>
    <w:basedOn w:val="Normal"/>
    <w:link w:val="BalloonTextChar"/>
    <w:uiPriority w:val="99"/>
    <w:semiHidden/>
    <w:unhideWhenUsed/>
    <w:rsid w:val="001A0B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A0B7B"/>
    <w:rPr>
      <w:rFonts w:ascii="Tahoma" w:hAnsi="Tahoma" w:cs="Mangal"/>
      <w:sz w:val="16"/>
      <w:szCs w:val="14"/>
    </w:rPr>
  </w:style>
  <w:style w:type="paragraph" w:styleId="ListParagraph">
    <w:name w:val="List Paragraph"/>
    <w:basedOn w:val="Normal"/>
    <w:uiPriority w:val="34"/>
    <w:qFormat/>
    <w:rsid w:val="00A643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dbi.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dbi.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prashanths</dc:creator>
  <cp:lastModifiedBy>rshanthi</cp:lastModifiedBy>
  <cp:revision>6</cp:revision>
  <cp:lastPrinted>2016-07-21T07:37:00Z</cp:lastPrinted>
  <dcterms:created xsi:type="dcterms:W3CDTF">2016-07-26T04:32:00Z</dcterms:created>
  <dcterms:modified xsi:type="dcterms:W3CDTF">2016-07-26T04:38:00Z</dcterms:modified>
</cp:coreProperties>
</file>