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89" w:rsidRDefault="001D69F8" w:rsidP="00B828DB">
      <w:pPr>
        <w:spacing w:after="0" w:line="240" w:lineRule="auto"/>
        <w:jc w:val="both"/>
        <w:rPr>
          <w:noProof/>
        </w:rPr>
      </w:pPr>
      <w:bookmarkStart w:id="0" w:name="_Toc254302207"/>
      <w:bookmarkStart w:id="1" w:name="_Toc407626131"/>
      <w:bookmarkStart w:id="2" w:name="_Toc407626900"/>
      <w:r w:rsidRPr="001D69F8">
        <w:rPr>
          <w:rFonts w:ascii="Trebuchet MS" w:hAnsi="Trebuchet MS" w:cs="Arial"/>
          <w:b/>
          <w:bCs/>
          <w:noProof/>
          <w:sz w:val="36"/>
          <w:szCs w:val="36"/>
          <w:u w:val="single"/>
          <w:lang w:val="en-US" w:eastAsia="en-US"/>
        </w:rPr>
        <w:pict>
          <v:roundrect id="_x0000_s1027" style="position:absolute;left:0;text-align:left;margin-left:24.4pt;margin-top:28.4pt;width:546.15pt;height:788.45pt;z-index:-251658752;mso-width-percent:920;mso-height-percent:940;mso-position-horizontal-relative:page;mso-position-vertical-relative:page;mso-width-percent:920;mso-height-percent:940" arcsize="2637f" o:allowincell="f" strokecolor="#fabf8f" strokeweight="1pt">
            <v:fill color2="#fbd4b4" focusposition="1" focussize="" focus="100%" type="gradient"/>
            <v:shadow on="t" type="perspective" color="#974706" opacity=".5" offset="1pt" offset2="-3pt"/>
            <w10:wrap anchorx="page" anchory="page"/>
          </v:roundrect>
        </w:pict>
      </w:r>
      <w:r w:rsidR="0090445D" w:rsidRPr="00C61978">
        <w:rPr>
          <w:rFonts w:ascii="Trebuchet MS" w:hAnsi="Trebuchet MS" w:cs="Arial"/>
          <w:b/>
          <w:bCs/>
          <w:sz w:val="36"/>
          <w:szCs w:val="36"/>
          <w:u w:val="single"/>
        </w:rPr>
        <w:t xml:space="preserve">List </w:t>
      </w:r>
      <w:r w:rsidR="0090445D" w:rsidRPr="00EE633E">
        <w:rPr>
          <w:rFonts w:ascii="Trebuchet MS" w:hAnsi="Trebuchet MS" w:cs="Arial"/>
          <w:b/>
          <w:bCs/>
          <w:i/>
          <w:iCs/>
          <w:sz w:val="36"/>
          <w:szCs w:val="36"/>
          <w:u w:val="single"/>
        </w:rPr>
        <w:t>of</w:t>
      </w:r>
      <w:r w:rsidR="0090445D" w:rsidRPr="00C61978">
        <w:rPr>
          <w:rFonts w:ascii="Trebuchet MS" w:hAnsi="Trebuchet MS" w:cs="Arial"/>
          <w:b/>
          <w:bCs/>
          <w:sz w:val="36"/>
          <w:szCs w:val="36"/>
          <w:u w:val="single"/>
        </w:rPr>
        <w:t xml:space="preserve"> Appendix</w:t>
      </w:r>
      <w:r w:rsidR="006A1035">
        <w:rPr>
          <w:sz w:val="24"/>
          <w:szCs w:val="24"/>
        </w:rPr>
        <w:t xml:space="preserve"> </w:t>
      </w:r>
      <w:r w:rsidRPr="001D69F8">
        <w:rPr>
          <w:b/>
          <w:bCs/>
          <w:sz w:val="24"/>
          <w:szCs w:val="24"/>
        </w:rPr>
        <w:fldChar w:fldCharType="begin"/>
      </w:r>
      <w:r w:rsidR="00BF74D7" w:rsidRPr="00AA3886">
        <w:rPr>
          <w:sz w:val="24"/>
          <w:szCs w:val="24"/>
        </w:rPr>
        <w:instrText xml:space="preserve"> TOC \o "1-2" \h \z \u </w:instrText>
      </w:r>
      <w:r w:rsidRPr="001D69F8">
        <w:rPr>
          <w:b/>
          <w:bCs/>
          <w:sz w:val="24"/>
          <w:szCs w:val="24"/>
        </w:rPr>
        <w:fldChar w:fldCharType="separate"/>
      </w:r>
    </w:p>
    <w:p w:rsidR="00055E89" w:rsidRDefault="001D69F8">
      <w:pPr>
        <w:pStyle w:val="TOC1"/>
        <w:rPr>
          <w:rFonts w:asciiTheme="minorHAnsi" w:eastAsiaTheme="minorEastAsia" w:hAnsiTheme="minorHAnsi" w:cstheme="minorBidi"/>
          <w:b w:val="0"/>
          <w:bCs w:val="0"/>
          <w:caps w:val="0"/>
          <w:noProof/>
          <w:sz w:val="22"/>
          <w:lang w:bidi="hi-IN"/>
        </w:rPr>
      </w:pPr>
      <w:hyperlink w:anchor="_Toc438135847" w:history="1">
        <w:r w:rsidR="00055E89" w:rsidRPr="00F06341">
          <w:rPr>
            <w:rStyle w:val="Hyperlink"/>
            <w:rFonts w:cstheme="minorHAnsi"/>
            <w:noProof/>
            <w:kern w:val="32"/>
            <w:lang w:val="en-GB"/>
          </w:rPr>
          <w:t>1.</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I – Bid Forwarding Letter</w:t>
        </w:r>
        <w:r w:rsidR="00055E89">
          <w:rPr>
            <w:noProof/>
            <w:webHidden/>
          </w:rPr>
          <w:tab/>
        </w:r>
        <w:r>
          <w:rPr>
            <w:noProof/>
            <w:webHidden/>
          </w:rPr>
          <w:fldChar w:fldCharType="begin"/>
        </w:r>
        <w:r w:rsidR="00055E89">
          <w:rPr>
            <w:noProof/>
            <w:webHidden/>
          </w:rPr>
          <w:instrText xml:space="preserve"> PAGEREF _Toc438135847 \h </w:instrText>
        </w:r>
        <w:r>
          <w:rPr>
            <w:noProof/>
            <w:webHidden/>
          </w:rPr>
        </w:r>
        <w:r>
          <w:rPr>
            <w:noProof/>
            <w:webHidden/>
          </w:rPr>
          <w:fldChar w:fldCharType="separate"/>
        </w:r>
        <w:r w:rsidR="005A1C9B">
          <w:rPr>
            <w:noProof/>
            <w:webHidden/>
          </w:rPr>
          <w:t>2</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48" w:history="1">
        <w:r w:rsidR="00055E89" w:rsidRPr="00F06341">
          <w:rPr>
            <w:rStyle w:val="Hyperlink"/>
            <w:rFonts w:cstheme="minorHAnsi"/>
            <w:noProof/>
            <w:kern w:val="32"/>
            <w:lang w:val="en-GB"/>
          </w:rPr>
          <w:t>2.</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II – General Information about Bidder</w:t>
        </w:r>
        <w:r w:rsidR="00055E89">
          <w:rPr>
            <w:noProof/>
            <w:webHidden/>
          </w:rPr>
          <w:tab/>
        </w:r>
        <w:r>
          <w:rPr>
            <w:noProof/>
            <w:webHidden/>
          </w:rPr>
          <w:fldChar w:fldCharType="begin"/>
        </w:r>
        <w:r w:rsidR="00055E89">
          <w:rPr>
            <w:noProof/>
            <w:webHidden/>
          </w:rPr>
          <w:instrText xml:space="preserve"> PAGEREF _Toc438135848 \h </w:instrText>
        </w:r>
        <w:r>
          <w:rPr>
            <w:noProof/>
            <w:webHidden/>
          </w:rPr>
        </w:r>
        <w:r>
          <w:rPr>
            <w:noProof/>
            <w:webHidden/>
          </w:rPr>
          <w:fldChar w:fldCharType="separate"/>
        </w:r>
        <w:r w:rsidR="005A1C9B">
          <w:rPr>
            <w:noProof/>
            <w:webHidden/>
          </w:rPr>
          <w:t>3</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49" w:history="1">
        <w:r w:rsidR="00055E89" w:rsidRPr="00F06341">
          <w:rPr>
            <w:rStyle w:val="Hyperlink"/>
            <w:rFonts w:cstheme="minorHAnsi"/>
            <w:noProof/>
          </w:rPr>
          <w:t>3.</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–III   Minimum Eligibility Criteria</w:t>
        </w:r>
        <w:r w:rsidR="00055E89">
          <w:rPr>
            <w:noProof/>
            <w:webHidden/>
          </w:rPr>
          <w:tab/>
        </w:r>
        <w:r>
          <w:rPr>
            <w:noProof/>
            <w:webHidden/>
          </w:rPr>
          <w:fldChar w:fldCharType="begin"/>
        </w:r>
        <w:r w:rsidR="00055E89">
          <w:rPr>
            <w:noProof/>
            <w:webHidden/>
          </w:rPr>
          <w:instrText xml:space="preserve"> PAGEREF _Toc438135849 \h </w:instrText>
        </w:r>
        <w:r>
          <w:rPr>
            <w:noProof/>
            <w:webHidden/>
          </w:rPr>
        </w:r>
        <w:r>
          <w:rPr>
            <w:noProof/>
            <w:webHidden/>
          </w:rPr>
          <w:fldChar w:fldCharType="separate"/>
        </w:r>
        <w:r w:rsidR="005A1C9B">
          <w:rPr>
            <w:noProof/>
            <w:webHidden/>
          </w:rPr>
          <w:t>7</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50" w:history="1">
        <w:r w:rsidR="00055E89" w:rsidRPr="00F06341">
          <w:rPr>
            <w:rStyle w:val="Hyperlink"/>
            <w:rFonts w:cstheme="minorHAnsi"/>
            <w:noProof/>
            <w:kern w:val="32"/>
            <w:lang w:val="en-GB"/>
          </w:rPr>
          <w:t>4.</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–IV  Technical Bid</w:t>
        </w:r>
        <w:r w:rsidR="00055E89">
          <w:rPr>
            <w:noProof/>
            <w:webHidden/>
          </w:rPr>
          <w:tab/>
        </w:r>
        <w:r>
          <w:rPr>
            <w:noProof/>
            <w:webHidden/>
          </w:rPr>
          <w:fldChar w:fldCharType="begin"/>
        </w:r>
        <w:r w:rsidR="00055E89">
          <w:rPr>
            <w:noProof/>
            <w:webHidden/>
          </w:rPr>
          <w:instrText xml:space="preserve"> PAGEREF _Toc438135850 \h </w:instrText>
        </w:r>
        <w:r>
          <w:rPr>
            <w:noProof/>
            <w:webHidden/>
          </w:rPr>
        </w:r>
        <w:r>
          <w:rPr>
            <w:noProof/>
            <w:webHidden/>
          </w:rPr>
          <w:fldChar w:fldCharType="separate"/>
        </w:r>
        <w:r w:rsidR="005A1C9B">
          <w:rPr>
            <w:noProof/>
            <w:webHidden/>
          </w:rPr>
          <w:t>10</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1" w:history="1">
        <w:r w:rsidR="00055E89" w:rsidRPr="00F06341">
          <w:rPr>
            <w:rStyle w:val="Hyperlink"/>
            <w:rFonts w:cstheme="minorHAnsi"/>
            <w:bCs/>
            <w:noProof/>
          </w:rPr>
          <w:t>4.1.</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Blade Chassis/Enclosure</w:t>
        </w:r>
        <w:r w:rsidR="00055E89">
          <w:rPr>
            <w:noProof/>
            <w:webHidden/>
          </w:rPr>
          <w:tab/>
        </w:r>
        <w:r>
          <w:rPr>
            <w:noProof/>
            <w:webHidden/>
          </w:rPr>
          <w:fldChar w:fldCharType="begin"/>
        </w:r>
        <w:r w:rsidR="00055E89">
          <w:rPr>
            <w:noProof/>
            <w:webHidden/>
          </w:rPr>
          <w:instrText xml:space="preserve"> PAGEREF _Toc438135851 \h </w:instrText>
        </w:r>
        <w:r>
          <w:rPr>
            <w:noProof/>
            <w:webHidden/>
          </w:rPr>
        </w:r>
        <w:r>
          <w:rPr>
            <w:noProof/>
            <w:webHidden/>
          </w:rPr>
          <w:fldChar w:fldCharType="separate"/>
        </w:r>
        <w:r w:rsidR="005A1C9B">
          <w:rPr>
            <w:noProof/>
            <w:webHidden/>
          </w:rPr>
          <w:t>10</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2" w:history="1">
        <w:r w:rsidR="00055E89" w:rsidRPr="00F06341">
          <w:rPr>
            <w:rStyle w:val="Hyperlink"/>
            <w:rFonts w:cstheme="minorHAnsi"/>
            <w:bCs/>
            <w:noProof/>
          </w:rPr>
          <w:t>4.2.</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Blade Server [Category – A: Qty 6 @ Mumbai]</w:t>
        </w:r>
        <w:r w:rsidR="00055E89">
          <w:rPr>
            <w:noProof/>
            <w:webHidden/>
          </w:rPr>
          <w:tab/>
        </w:r>
        <w:r>
          <w:rPr>
            <w:noProof/>
            <w:webHidden/>
          </w:rPr>
          <w:fldChar w:fldCharType="begin"/>
        </w:r>
        <w:r w:rsidR="00055E89">
          <w:rPr>
            <w:noProof/>
            <w:webHidden/>
          </w:rPr>
          <w:instrText xml:space="preserve"> PAGEREF _Toc438135852 \h </w:instrText>
        </w:r>
        <w:r>
          <w:rPr>
            <w:noProof/>
            <w:webHidden/>
          </w:rPr>
        </w:r>
        <w:r>
          <w:rPr>
            <w:noProof/>
            <w:webHidden/>
          </w:rPr>
          <w:fldChar w:fldCharType="separate"/>
        </w:r>
        <w:r w:rsidR="005A1C9B">
          <w:rPr>
            <w:noProof/>
            <w:webHidden/>
          </w:rPr>
          <w:t>12</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3" w:history="1">
        <w:r w:rsidR="00055E89" w:rsidRPr="00F06341">
          <w:rPr>
            <w:rStyle w:val="Hyperlink"/>
            <w:rFonts w:cstheme="minorHAnsi"/>
            <w:bCs/>
            <w:noProof/>
          </w:rPr>
          <w:t>4.3.</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Rack Server  [Category – B: Qty 2 @ Chennai]</w:t>
        </w:r>
        <w:r w:rsidR="00055E89">
          <w:rPr>
            <w:noProof/>
            <w:webHidden/>
          </w:rPr>
          <w:tab/>
        </w:r>
        <w:r>
          <w:rPr>
            <w:noProof/>
            <w:webHidden/>
          </w:rPr>
          <w:fldChar w:fldCharType="begin"/>
        </w:r>
        <w:r w:rsidR="00055E89">
          <w:rPr>
            <w:noProof/>
            <w:webHidden/>
          </w:rPr>
          <w:instrText xml:space="preserve"> PAGEREF _Toc438135853 \h </w:instrText>
        </w:r>
        <w:r>
          <w:rPr>
            <w:noProof/>
            <w:webHidden/>
          </w:rPr>
        </w:r>
        <w:r>
          <w:rPr>
            <w:noProof/>
            <w:webHidden/>
          </w:rPr>
          <w:fldChar w:fldCharType="separate"/>
        </w:r>
        <w:r w:rsidR="005A1C9B">
          <w:rPr>
            <w:noProof/>
            <w:webHidden/>
          </w:rPr>
          <w:t>13</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4" w:history="1">
        <w:r w:rsidR="00055E89" w:rsidRPr="00F06341">
          <w:rPr>
            <w:rStyle w:val="Hyperlink"/>
            <w:rFonts w:cstheme="minorHAnsi"/>
            <w:bCs/>
            <w:noProof/>
          </w:rPr>
          <w:t>4.4.</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Rack Server  [Category – C: Qty 1 @ CGTMSE, Mumbai]</w:t>
        </w:r>
        <w:r w:rsidR="00055E89">
          <w:rPr>
            <w:noProof/>
            <w:webHidden/>
          </w:rPr>
          <w:tab/>
        </w:r>
        <w:r>
          <w:rPr>
            <w:noProof/>
            <w:webHidden/>
          </w:rPr>
          <w:fldChar w:fldCharType="begin"/>
        </w:r>
        <w:r w:rsidR="00055E89">
          <w:rPr>
            <w:noProof/>
            <w:webHidden/>
          </w:rPr>
          <w:instrText xml:space="preserve"> PAGEREF _Toc438135854 \h </w:instrText>
        </w:r>
        <w:r>
          <w:rPr>
            <w:noProof/>
            <w:webHidden/>
          </w:rPr>
        </w:r>
        <w:r>
          <w:rPr>
            <w:noProof/>
            <w:webHidden/>
          </w:rPr>
          <w:fldChar w:fldCharType="separate"/>
        </w:r>
        <w:r w:rsidR="005A1C9B">
          <w:rPr>
            <w:noProof/>
            <w:webHidden/>
          </w:rPr>
          <w:t>15</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5" w:history="1">
        <w:r w:rsidR="00055E89" w:rsidRPr="00F06341">
          <w:rPr>
            <w:rStyle w:val="Hyperlink"/>
            <w:rFonts w:cstheme="minorHAnsi"/>
            <w:bCs/>
            <w:noProof/>
          </w:rPr>
          <w:t>4.5.</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Tower Server  [Category – D: Qty 4 @ Branch]</w:t>
        </w:r>
        <w:r w:rsidR="00055E89">
          <w:rPr>
            <w:noProof/>
            <w:webHidden/>
          </w:rPr>
          <w:tab/>
        </w:r>
        <w:r>
          <w:rPr>
            <w:noProof/>
            <w:webHidden/>
          </w:rPr>
          <w:fldChar w:fldCharType="begin"/>
        </w:r>
        <w:r w:rsidR="00055E89">
          <w:rPr>
            <w:noProof/>
            <w:webHidden/>
          </w:rPr>
          <w:instrText xml:space="preserve"> PAGEREF _Toc438135855 \h </w:instrText>
        </w:r>
        <w:r>
          <w:rPr>
            <w:noProof/>
            <w:webHidden/>
          </w:rPr>
        </w:r>
        <w:r>
          <w:rPr>
            <w:noProof/>
            <w:webHidden/>
          </w:rPr>
          <w:fldChar w:fldCharType="separate"/>
        </w:r>
        <w:r w:rsidR="005A1C9B">
          <w:rPr>
            <w:noProof/>
            <w:webHidden/>
          </w:rPr>
          <w:t>16</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6" w:history="1">
        <w:r w:rsidR="00055E89" w:rsidRPr="00F06341">
          <w:rPr>
            <w:rStyle w:val="Hyperlink"/>
            <w:rFonts w:cstheme="minorHAnsi"/>
            <w:bCs/>
            <w:noProof/>
          </w:rPr>
          <w:t>4.6.</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Tower Server    [Category – E: Qty 2 @ MUDRA &amp; ISARC, Mumbai]</w:t>
        </w:r>
        <w:r w:rsidR="00055E89">
          <w:rPr>
            <w:noProof/>
            <w:webHidden/>
          </w:rPr>
          <w:tab/>
        </w:r>
        <w:r>
          <w:rPr>
            <w:noProof/>
            <w:webHidden/>
          </w:rPr>
          <w:fldChar w:fldCharType="begin"/>
        </w:r>
        <w:r w:rsidR="00055E89">
          <w:rPr>
            <w:noProof/>
            <w:webHidden/>
          </w:rPr>
          <w:instrText xml:space="preserve"> PAGEREF _Toc438135856 \h </w:instrText>
        </w:r>
        <w:r>
          <w:rPr>
            <w:noProof/>
            <w:webHidden/>
          </w:rPr>
        </w:r>
        <w:r>
          <w:rPr>
            <w:noProof/>
            <w:webHidden/>
          </w:rPr>
          <w:fldChar w:fldCharType="separate"/>
        </w:r>
        <w:r w:rsidR="005A1C9B">
          <w:rPr>
            <w:noProof/>
            <w:webHidden/>
          </w:rPr>
          <w:t>17</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7" w:history="1">
        <w:r w:rsidR="00055E89" w:rsidRPr="00F06341">
          <w:rPr>
            <w:rStyle w:val="Hyperlink"/>
            <w:rFonts w:cstheme="minorHAnsi"/>
            <w:bCs/>
            <w:noProof/>
          </w:rPr>
          <w:t>4.7.</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Unified SAN Storage [Qty 1 @ Mumbai]</w:t>
        </w:r>
        <w:r w:rsidR="00055E89">
          <w:rPr>
            <w:noProof/>
            <w:webHidden/>
          </w:rPr>
          <w:tab/>
        </w:r>
        <w:r>
          <w:rPr>
            <w:noProof/>
            <w:webHidden/>
          </w:rPr>
          <w:fldChar w:fldCharType="begin"/>
        </w:r>
        <w:r w:rsidR="00055E89">
          <w:rPr>
            <w:noProof/>
            <w:webHidden/>
          </w:rPr>
          <w:instrText xml:space="preserve"> PAGEREF _Toc438135857 \h </w:instrText>
        </w:r>
        <w:r>
          <w:rPr>
            <w:noProof/>
            <w:webHidden/>
          </w:rPr>
        </w:r>
        <w:r>
          <w:rPr>
            <w:noProof/>
            <w:webHidden/>
          </w:rPr>
          <w:fldChar w:fldCharType="separate"/>
        </w:r>
        <w:r w:rsidR="005A1C9B">
          <w:rPr>
            <w:noProof/>
            <w:webHidden/>
          </w:rPr>
          <w:t>18</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8" w:history="1">
        <w:r w:rsidR="00055E89" w:rsidRPr="00F06341">
          <w:rPr>
            <w:rStyle w:val="Hyperlink"/>
            <w:rFonts w:cstheme="minorHAnsi"/>
            <w:bCs/>
            <w:noProof/>
          </w:rPr>
          <w:t>4.8.</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SAN Switch –port [@ Mumbai]</w:t>
        </w:r>
        <w:r w:rsidR="00055E89">
          <w:rPr>
            <w:noProof/>
            <w:webHidden/>
          </w:rPr>
          <w:tab/>
        </w:r>
        <w:r>
          <w:rPr>
            <w:noProof/>
            <w:webHidden/>
          </w:rPr>
          <w:fldChar w:fldCharType="begin"/>
        </w:r>
        <w:r w:rsidR="00055E89">
          <w:rPr>
            <w:noProof/>
            <w:webHidden/>
          </w:rPr>
          <w:instrText xml:space="preserve"> PAGEREF _Toc438135858 \h </w:instrText>
        </w:r>
        <w:r>
          <w:rPr>
            <w:noProof/>
            <w:webHidden/>
          </w:rPr>
        </w:r>
        <w:r>
          <w:rPr>
            <w:noProof/>
            <w:webHidden/>
          </w:rPr>
          <w:fldChar w:fldCharType="separate"/>
        </w:r>
        <w:r w:rsidR="005A1C9B">
          <w:rPr>
            <w:noProof/>
            <w:webHidden/>
          </w:rPr>
          <w:t>21</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59" w:history="1">
        <w:r w:rsidR="00055E89" w:rsidRPr="00F06341">
          <w:rPr>
            <w:rStyle w:val="Hyperlink"/>
            <w:rFonts w:cstheme="minorHAnsi"/>
            <w:bCs/>
            <w:noProof/>
          </w:rPr>
          <w:t>4.9.</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Specifications of Tape Drive      [Quantity: 2 @Chennai; 1@CGTMSE, Mumbai]</w:t>
        </w:r>
        <w:r w:rsidR="00055E89">
          <w:rPr>
            <w:noProof/>
            <w:webHidden/>
          </w:rPr>
          <w:tab/>
        </w:r>
        <w:r>
          <w:rPr>
            <w:noProof/>
            <w:webHidden/>
          </w:rPr>
          <w:fldChar w:fldCharType="begin"/>
        </w:r>
        <w:r w:rsidR="00055E89">
          <w:rPr>
            <w:noProof/>
            <w:webHidden/>
          </w:rPr>
          <w:instrText xml:space="preserve"> PAGEREF _Toc438135859 \h </w:instrText>
        </w:r>
        <w:r>
          <w:rPr>
            <w:noProof/>
            <w:webHidden/>
          </w:rPr>
        </w:r>
        <w:r>
          <w:rPr>
            <w:noProof/>
            <w:webHidden/>
          </w:rPr>
          <w:fldChar w:fldCharType="separate"/>
        </w:r>
        <w:r w:rsidR="005A1C9B">
          <w:rPr>
            <w:noProof/>
            <w:webHidden/>
          </w:rPr>
          <w:t>21</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0" w:history="1">
        <w:r w:rsidR="00055E89" w:rsidRPr="00F06341">
          <w:rPr>
            <w:rStyle w:val="Hyperlink"/>
            <w:rFonts w:cstheme="minorHAnsi"/>
            <w:bCs/>
            <w:noProof/>
          </w:rPr>
          <w:t>4.10.</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General Specifications for Hypervisor</w:t>
        </w:r>
        <w:r w:rsidR="00055E89">
          <w:rPr>
            <w:noProof/>
            <w:webHidden/>
          </w:rPr>
          <w:tab/>
        </w:r>
        <w:r>
          <w:rPr>
            <w:noProof/>
            <w:webHidden/>
          </w:rPr>
          <w:fldChar w:fldCharType="begin"/>
        </w:r>
        <w:r w:rsidR="00055E89">
          <w:rPr>
            <w:noProof/>
            <w:webHidden/>
          </w:rPr>
          <w:instrText xml:space="preserve"> PAGEREF _Toc438135860 \h </w:instrText>
        </w:r>
        <w:r>
          <w:rPr>
            <w:noProof/>
            <w:webHidden/>
          </w:rPr>
        </w:r>
        <w:r>
          <w:rPr>
            <w:noProof/>
            <w:webHidden/>
          </w:rPr>
          <w:fldChar w:fldCharType="separate"/>
        </w:r>
        <w:r w:rsidR="005A1C9B">
          <w:rPr>
            <w:noProof/>
            <w:webHidden/>
          </w:rPr>
          <w:t>23</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1" w:history="1">
        <w:r w:rsidR="00055E89" w:rsidRPr="00F06341">
          <w:rPr>
            <w:rStyle w:val="Hyperlink"/>
            <w:rFonts w:cstheme="minorHAnsi"/>
            <w:bCs/>
            <w:noProof/>
          </w:rPr>
          <w:t>4.11.</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General Specifications for Hypervisor Management Component</w:t>
        </w:r>
        <w:r w:rsidR="00055E89">
          <w:rPr>
            <w:noProof/>
            <w:webHidden/>
          </w:rPr>
          <w:tab/>
        </w:r>
        <w:r>
          <w:rPr>
            <w:noProof/>
            <w:webHidden/>
          </w:rPr>
          <w:fldChar w:fldCharType="begin"/>
        </w:r>
        <w:r w:rsidR="00055E89">
          <w:rPr>
            <w:noProof/>
            <w:webHidden/>
          </w:rPr>
          <w:instrText xml:space="preserve"> PAGEREF _Toc438135861 \h </w:instrText>
        </w:r>
        <w:r>
          <w:rPr>
            <w:noProof/>
            <w:webHidden/>
          </w:rPr>
        </w:r>
        <w:r>
          <w:rPr>
            <w:noProof/>
            <w:webHidden/>
          </w:rPr>
          <w:fldChar w:fldCharType="separate"/>
        </w:r>
        <w:r w:rsidR="005A1C9B">
          <w:rPr>
            <w:noProof/>
            <w:webHidden/>
          </w:rPr>
          <w:t>27</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62" w:history="1">
        <w:r w:rsidR="00055E89" w:rsidRPr="00F06341">
          <w:rPr>
            <w:rStyle w:val="Hyperlink"/>
            <w:rFonts w:cstheme="minorHAnsi"/>
            <w:noProof/>
          </w:rPr>
          <w:t>5.</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V   Commercial Bid</w:t>
        </w:r>
        <w:r w:rsidR="00055E89">
          <w:rPr>
            <w:noProof/>
            <w:webHidden/>
          </w:rPr>
          <w:tab/>
        </w:r>
        <w:r>
          <w:rPr>
            <w:noProof/>
            <w:webHidden/>
          </w:rPr>
          <w:fldChar w:fldCharType="begin"/>
        </w:r>
        <w:r w:rsidR="00055E89">
          <w:rPr>
            <w:noProof/>
            <w:webHidden/>
          </w:rPr>
          <w:instrText xml:space="preserve"> PAGEREF _Toc438135862 \h </w:instrText>
        </w:r>
        <w:r>
          <w:rPr>
            <w:noProof/>
            <w:webHidden/>
          </w:rPr>
        </w:r>
        <w:r>
          <w:rPr>
            <w:noProof/>
            <w:webHidden/>
          </w:rPr>
          <w:fldChar w:fldCharType="separate"/>
        </w:r>
        <w:r w:rsidR="005A1C9B">
          <w:rPr>
            <w:noProof/>
            <w:webHidden/>
          </w:rPr>
          <w:t>30</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3" w:history="1">
        <w:r w:rsidR="00055E89" w:rsidRPr="00F06341">
          <w:rPr>
            <w:rStyle w:val="Hyperlink"/>
            <w:rFonts w:cstheme="minorHAnsi"/>
            <w:bCs/>
            <w:noProof/>
          </w:rPr>
          <w:t>5.1.</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Cost of Hardware</w:t>
        </w:r>
        <w:r w:rsidR="00055E89">
          <w:rPr>
            <w:noProof/>
            <w:webHidden/>
          </w:rPr>
          <w:tab/>
        </w:r>
        <w:r>
          <w:rPr>
            <w:noProof/>
            <w:webHidden/>
          </w:rPr>
          <w:fldChar w:fldCharType="begin"/>
        </w:r>
        <w:r w:rsidR="00055E89">
          <w:rPr>
            <w:noProof/>
            <w:webHidden/>
          </w:rPr>
          <w:instrText xml:space="preserve"> PAGEREF _Toc438135863 \h </w:instrText>
        </w:r>
        <w:r>
          <w:rPr>
            <w:noProof/>
            <w:webHidden/>
          </w:rPr>
        </w:r>
        <w:r>
          <w:rPr>
            <w:noProof/>
            <w:webHidden/>
          </w:rPr>
          <w:fldChar w:fldCharType="separate"/>
        </w:r>
        <w:r w:rsidR="005A1C9B">
          <w:rPr>
            <w:noProof/>
            <w:webHidden/>
          </w:rPr>
          <w:t>30</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4" w:history="1">
        <w:r w:rsidR="00055E89" w:rsidRPr="00F06341">
          <w:rPr>
            <w:rStyle w:val="Hyperlink"/>
            <w:rFonts w:cstheme="minorHAnsi"/>
            <w:bCs/>
            <w:noProof/>
          </w:rPr>
          <w:t>5.2.</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Cost of Software</w:t>
        </w:r>
        <w:r w:rsidR="00055E89">
          <w:rPr>
            <w:noProof/>
            <w:webHidden/>
          </w:rPr>
          <w:tab/>
        </w:r>
        <w:r>
          <w:rPr>
            <w:noProof/>
            <w:webHidden/>
          </w:rPr>
          <w:fldChar w:fldCharType="begin"/>
        </w:r>
        <w:r w:rsidR="00055E89">
          <w:rPr>
            <w:noProof/>
            <w:webHidden/>
          </w:rPr>
          <w:instrText xml:space="preserve"> PAGEREF _Toc438135864 \h </w:instrText>
        </w:r>
        <w:r>
          <w:rPr>
            <w:noProof/>
            <w:webHidden/>
          </w:rPr>
        </w:r>
        <w:r>
          <w:rPr>
            <w:noProof/>
            <w:webHidden/>
          </w:rPr>
          <w:fldChar w:fldCharType="separate"/>
        </w:r>
        <w:r w:rsidR="005A1C9B">
          <w:rPr>
            <w:noProof/>
            <w:webHidden/>
          </w:rPr>
          <w:t>32</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5" w:history="1">
        <w:r w:rsidR="00055E89" w:rsidRPr="00F06341">
          <w:rPr>
            <w:rStyle w:val="Hyperlink"/>
            <w:rFonts w:cstheme="minorHAnsi"/>
            <w:bCs/>
            <w:noProof/>
          </w:rPr>
          <w:t>5.3.</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Annual Maintenance Cost for Hardware</w:t>
        </w:r>
        <w:r w:rsidR="00055E89">
          <w:rPr>
            <w:noProof/>
            <w:webHidden/>
          </w:rPr>
          <w:tab/>
        </w:r>
        <w:r>
          <w:rPr>
            <w:noProof/>
            <w:webHidden/>
          </w:rPr>
          <w:fldChar w:fldCharType="begin"/>
        </w:r>
        <w:r w:rsidR="00055E89">
          <w:rPr>
            <w:noProof/>
            <w:webHidden/>
          </w:rPr>
          <w:instrText xml:space="preserve"> PAGEREF _Toc438135865 \h </w:instrText>
        </w:r>
        <w:r>
          <w:rPr>
            <w:noProof/>
            <w:webHidden/>
          </w:rPr>
        </w:r>
        <w:r>
          <w:rPr>
            <w:noProof/>
            <w:webHidden/>
          </w:rPr>
          <w:fldChar w:fldCharType="separate"/>
        </w:r>
        <w:r w:rsidR="005A1C9B">
          <w:rPr>
            <w:noProof/>
            <w:webHidden/>
          </w:rPr>
          <w:t>32</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6" w:history="1">
        <w:r w:rsidR="00055E89" w:rsidRPr="00F06341">
          <w:rPr>
            <w:rStyle w:val="Hyperlink"/>
            <w:rFonts w:cstheme="minorHAnsi"/>
            <w:bCs/>
            <w:noProof/>
          </w:rPr>
          <w:t>5.4.</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AMC Cost for Hypervisor Software</w:t>
        </w:r>
        <w:r w:rsidR="00055E89">
          <w:rPr>
            <w:noProof/>
            <w:webHidden/>
          </w:rPr>
          <w:tab/>
        </w:r>
        <w:r>
          <w:rPr>
            <w:noProof/>
            <w:webHidden/>
          </w:rPr>
          <w:fldChar w:fldCharType="begin"/>
        </w:r>
        <w:r w:rsidR="00055E89">
          <w:rPr>
            <w:noProof/>
            <w:webHidden/>
          </w:rPr>
          <w:instrText xml:space="preserve"> PAGEREF _Toc438135866 \h </w:instrText>
        </w:r>
        <w:r>
          <w:rPr>
            <w:noProof/>
            <w:webHidden/>
          </w:rPr>
        </w:r>
        <w:r>
          <w:rPr>
            <w:noProof/>
            <w:webHidden/>
          </w:rPr>
          <w:fldChar w:fldCharType="separate"/>
        </w:r>
        <w:r w:rsidR="005A1C9B">
          <w:rPr>
            <w:noProof/>
            <w:webHidden/>
          </w:rPr>
          <w:t>34</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7" w:history="1">
        <w:r w:rsidR="00055E89" w:rsidRPr="00F06341">
          <w:rPr>
            <w:rStyle w:val="Hyperlink"/>
            <w:rFonts w:cstheme="minorHAnsi"/>
            <w:bCs/>
            <w:noProof/>
          </w:rPr>
          <w:t>5.5.</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Buyback Amount</w:t>
        </w:r>
        <w:r w:rsidR="00055E89">
          <w:rPr>
            <w:noProof/>
            <w:webHidden/>
          </w:rPr>
          <w:tab/>
        </w:r>
        <w:r>
          <w:rPr>
            <w:noProof/>
            <w:webHidden/>
          </w:rPr>
          <w:fldChar w:fldCharType="begin"/>
        </w:r>
        <w:r w:rsidR="00055E89">
          <w:rPr>
            <w:noProof/>
            <w:webHidden/>
          </w:rPr>
          <w:instrText xml:space="preserve"> PAGEREF _Toc438135867 \h </w:instrText>
        </w:r>
        <w:r>
          <w:rPr>
            <w:noProof/>
            <w:webHidden/>
          </w:rPr>
        </w:r>
        <w:r>
          <w:rPr>
            <w:noProof/>
            <w:webHidden/>
          </w:rPr>
          <w:fldChar w:fldCharType="separate"/>
        </w:r>
        <w:r w:rsidR="005A1C9B">
          <w:rPr>
            <w:noProof/>
            <w:webHidden/>
          </w:rPr>
          <w:t>36</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8" w:history="1">
        <w:r w:rsidR="00055E89" w:rsidRPr="00F06341">
          <w:rPr>
            <w:rStyle w:val="Hyperlink"/>
            <w:rFonts w:cstheme="minorHAnsi"/>
            <w:bCs/>
            <w:noProof/>
          </w:rPr>
          <w:t>5.6.</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Project Implementation Cost</w:t>
        </w:r>
        <w:r w:rsidR="00055E89">
          <w:rPr>
            <w:noProof/>
            <w:webHidden/>
          </w:rPr>
          <w:tab/>
        </w:r>
        <w:r>
          <w:rPr>
            <w:noProof/>
            <w:webHidden/>
          </w:rPr>
          <w:fldChar w:fldCharType="begin"/>
        </w:r>
        <w:r w:rsidR="00055E89">
          <w:rPr>
            <w:noProof/>
            <w:webHidden/>
          </w:rPr>
          <w:instrText xml:space="preserve"> PAGEREF _Toc438135868 \h </w:instrText>
        </w:r>
        <w:r>
          <w:rPr>
            <w:noProof/>
            <w:webHidden/>
          </w:rPr>
        </w:r>
        <w:r>
          <w:rPr>
            <w:noProof/>
            <w:webHidden/>
          </w:rPr>
          <w:fldChar w:fldCharType="separate"/>
        </w:r>
        <w:r w:rsidR="005A1C9B">
          <w:rPr>
            <w:noProof/>
            <w:webHidden/>
          </w:rPr>
          <w:t>36</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69" w:history="1">
        <w:r w:rsidR="00055E89" w:rsidRPr="00F06341">
          <w:rPr>
            <w:rStyle w:val="Hyperlink"/>
            <w:rFonts w:cstheme="minorHAnsi"/>
            <w:bCs/>
            <w:noProof/>
          </w:rPr>
          <w:t>5.7.</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Optional Item(s)</w:t>
        </w:r>
        <w:r w:rsidR="00055E89">
          <w:rPr>
            <w:noProof/>
            <w:webHidden/>
          </w:rPr>
          <w:tab/>
        </w:r>
        <w:r>
          <w:rPr>
            <w:noProof/>
            <w:webHidden/>
          </w:rPr>
          <w:fldChar w:fldCharType="begin"/>
        </w:r>
        <w:r w:rsidR="00055E89">
          <w:rPr>
            <w:noProof/>
            <w:webHidden/>
          </w:rPr>
          <w:instrText xml:space="preserve"> PAGEREF _Toc438135869 \h </w:instrText>
        </w:r>
        <w:r>
          <w:rPr>
            <w:noProof/>
            <w:webHidden/>
          </w:rPr>
        </w:r>
        <w:r>
          <w:rPr>
            <w:noProof/>
            <w:webHidden/>
          </w:rPr>
          <w:fldChar w:fldCharType="separate"/>
        </w:r>
        <w:r w:rsidR="005A1C9B">
          <w:rPr>
            <w:noProof/>
            <w:webHidden/>
          </w:rPr>
          <w:t>36</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70" w:history="1">
        <w:r w:rsidR="00055E89" w:rsidRPr="00F06341">
          <w:rPr>
            <w:rStyle w:val="Hyperlink"/>
            <w:rFonts w:cstheme="minorHAnsi"/>
            <w:bCs/>
            <w:noProof/>
          </w:rPr>
          <w:t>5.8.</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Total Cost of Ownership (TCO)</w:t>
        </w:r>
        <w:r w:rsidR="00055E89">
          <w:rPr>
            <w:noProof/>
            <w:webHidden/>
          </w:rPr>
          <w:tab/>
        </w:r>
        <w:r>
          <w:rPr>
            <w:noProof/>
            <w:webHidden/>
          </w:rPr>
          <w:fldChar w:fldCharType="begin"/>
        </w:r>
        <w:r w:rsidR="00055E89">
          <w:rPr>
            <w:noProof/>
            <w:webHidden/>
          </w:rPr>
          <w:instrText xml:space="preserve"> PAGEREF _Toc438135870 \h </w:instrText>
        </w:r>
        <w:r>
          <w:rPr>
            <w:noProof/>
            <w:webHidden/>
          </w:rPr>
        </w:r>
        <w:r>
          <w:rPr>
            <w:noProof/>
            <w:webHidden/>
          </w:rPr>
          <w:fldChar w:fldCharType="separate"/>
        </w:r>
        <w:r w:rsidR="005A1C9B">
          <w:rPr>
            <w:noProof/>
            <w:webHidden/>
          </w:rPr>
          <w:t>37</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71" w:history="1">
        <w:r w:rsidR="00055E89" w:rsidRPr="00F06341">
          <w:rPr>
            <w:rStyle w:val="Hyperlink"/>
            <w:rFonts w:cstheme="minorHAnsi"/>
            <w:bCs/>
            <w:noProof/>
          </w:rPr>
          <w:t>5.9.</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Tax Rate Chart</w:t>
        </w:r>
        <w:r w:rsidR="00055E89">
          <w:rPr>
            <w:noProof/>
            <w:webHidden/>
          </w:rPr>
          <w:tab/>
        </w:r>
        <w:r>
          <w:rPr>
            <w:noProof/>
            <w:webHidden/>
          </w:rPr>
          <w:fldChar w:fldCharType="begin"/>
        </w:r>
        <w:r w:rsidR="00055E89">
          <w:rPr>
            <w:noProof/>
            <w:webHidden/>
          </w:rPr>
          <w:instrText xml:space="preserve"> PAGEREF _Toc438135871 \h </w:instrText>
        </w:r>
        <w:r>
          <w:rPr>
            <w:noProof/>
            <w:webHidden/>
          </w:rPr>
        </w:r>
        <w:r>
          <w:rPr>
            <w:noProof/>
            <w:webHidden/>
          </w:rPr>
          <w:fldChar w:fldCharType="separate"/>
        </w:r>
        <w:r w:rsidR="005A1C9B">
          <w:rPr>
            <w:noProof/>
            <w:webHidden/>
          </w:rPr>
          <w:t>37</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72" w:history="1">
        <w:r w:rsidR="00055E89" w:rsidRPr="00F06341">
          <w:rPr>
            <w:rStyle w:val="Hyperlink"/>
            <w:rFonts w:cstheme="minorHAnsi"/>
            <w:noProof/>
            <w:kern w:val="32"/>
            <w:lang w:val="en-GB"/>
          </w:rPr>
          <w:t>6.</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VI    Manufacturer Authorisation Format</w:t>
        </w:r>
        <w:r w:rsidR="00055E89">
          <w:rPr>
            <w:noProof/>
            <w:webHidden/>
          </w:rPr>
          <w:tab/>
        </w:r>
        <w:r>
          <w:rPr>
            <w:noProof/>
            <w:webHidden/>
          </w:rPr>
          <w:fldChar w:fldCharType="begin"/>
        </w:r>
        <w:r w:rsidR="00055E89">
          <w:rPr>
            <w:noProof/>
            <w:webHidden/>
          </w:rPr>
          <w:instrText xml:space="preserve"> PAGEREF _Toc438135872 \h </w:instrText>
        </w:r>
        <w:r>
          <w:rPr>
            <w:noProof/>
            <w:webHidden/>
          </w:rPr>
        </w:r>
        <w:r>
          <w:rPr>
            <w:noProof/>
            <w:webHidden/>
          </w:rPr>
          <w:fldChar w:fldCharType="separate"/>
        </w:r>
        <w:r w:rsidR="005A1C9B">
          <w:rPr>
            <w:noProof/>
            <w:webHidden/>
          </w:rPr>
          <w:t>40</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73" w:history="1">
        <w:r w:rsidR="00055E89" w:rsidRPr="00F06341">
          <w:rPr>
            <w:rStyle w:val="Hyperlink"/>
            <w:rFonts w:cstheme="minorHAnsi"/>
            <w:noProof/>
          </w:rPr>
          <w:t>7.</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VII  Undertaking of Authenticity</w:t>
        </w:r>
        <w:r w:rsidR="00055E89">
          <w:rPr>
            <w:noProof/>
            <w:webHidden/>
          </w:rPr>
          <w:tab/>
        </w:r>
        <w:r>
          <w:rPr>
            <w:noProof/>
            <w:webHidden/>
          </w:rPr>
          <w:fldChar w:fldCharType="begin"/>
        </w:r>
        <w:r w:rsidR="00055E89">
          <w:rPr>
            <w:noProof/>
            <w:webHidden/>
          </w:rPr>
          <w:instrText xml:space="preserve"> PAGEREF _Toc438135873 \h </w:instrText>
        </w:r>
        <w:r>
          <w:rPr>
            <w:noProof/>
            <w:webHidden/>
          </w:rPr>
        </w:r>
        <w:r>
          <w:rPr>
            <w:noProof/>
            <w:webHidden/>
          </w:rPr>
          <w:fldChar w:fldCharType="separate"/>
        </w:r>
        <w:r w:rsidR="005A1C9B">
          <w:rPr>
            <w:noProof/>
            <w:webHidden/>
          </w:rPr>
          <w:t>41</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74" w:history="1">
        <w:r w:rsidR="00055E89" w:rsidRPr="00F06341">
          <w:rPr>
            <w:rStyle w:val="Hyperlink"/>
            <w:rFonts w:cstheme="minorHAnsi"/>
            <w:noProof/>
          </w:rPr>
          <w:t>8.</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VIII   Power of Attorney</w:t>
        </w:r>
        <w:r w:rsidR="00055E89">
          <w:rPr>
            <w:noProof/>
            <w:webHidden/>
          </w:rPr>
          <w:tab/>
        </w:r>
        <w:r>
          <w:rPr>
            <w:noProof/>
            <w:webHidden/>
          </w:rPr>
          <w:fldChar w:fldCharType="begin"/>
        </w:r>
        <w:r w:rsidR="00055E89">
          <w:rPr>
            <w:noProof/>
            <w:webHidden/>
          </w:rPr>
          <w:instrText xml:space="preserve"> PAGEREF _Toc438135874 \h </w:instrText>
        </w:r>
        <w:r>
          <w:rPr>
            <w:noProof/>
            <w:webHidden/>
          </w:rPr>
        </w:r>
        <w:r>
          <w:rPr>
            <w:noProof/>
            <w:webHidden/>
          </w:rPr>
          <w:fldChar w:fldCharType="separate"/>
        </w:r>
        <w:r w:rsidR="005A1C9B">
          <w:rPr>
            <w:noProof/>
            <w:webHidden/>
          </w:rPr>
          <w:t>42</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75" w:history="1">
        <w:r w:rsidR="00055E89" w:rsidRPr="00F06341">
          <w:rPr>
            <w:rStyle w:val="Hyperlink"/>
            <w:rFonts w:cstheme="minorHAnsi"/>
            <w:noProof/>
            <w:kern w:val="32"/>
            <w:lang w:val="en-GB"/>
          </w:rPr>
          <w:t>9.</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IX  Bank Mandate Form</w:t>
        </w:r>
        <w:r w:rsidR="00055E89">
          <w:rPr>
            <w:noProof/>
            <w:webHidden/>
          </w:rPr>
          <w:tab/>
        </w:r>
        <w:r>
          <w:rPr>
            <w:noProof/>
            <w:webHidden/>
          </w:rPr>
          <w:fldChar w:fldCharType="begin"/>
        </w:r>
        <w:r w:rsidR="00055E89">
          <w:rPr>
            <w:noProof/>
            <w:webHidden/>
          </w:rPr>
          <w:instrText xml:space="preserve"> PAGEREF _Toc438135875 \h </w:instrText>
        </w:r>
        <w:r>
          <w:rPr>
            <w:noProof/>
            <w:webHidden/>
          </w:rPr>
        </w:r>
        <w:r>
          <w:rPr>
            <w:noProof/>
            <w:webHidden/>
          </w:rPr>
          <w:fldChar w:fldCharType="separate"/>
        </w:r>
        <w:r w:rsidR="005A1C9B">
          <w:rPr>
            <w:noProof/>
            <w:webHidden/>
          </w:rPr>
          <w:t>43</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76" w:history="1">
        <w:r w:rsidR="00055E89" w:rsidRPr="00F06341">
          <w:rPr>
            <w:rStyle w:val="Hyperlink"/>
            <w:rFonts w:cstheme="minorHAnsi"/>
            <w:noProof/>
          </w:rPr>
          <w:t>10.</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X  EMD /Bid Security Form</w:t>
        </w:r>
        <w:r w:rsidR="00055E89">
          <w:rPr>
            <w:noProof/>
            <w:webHidden/>
          </w:rPr>
          <w:tab/>
        </w:r>
        <w:r>
          <w:rPr>
            <w:noProof/>
            <w:webHidden/>
          </w:rPr>
          <w:fldChar w:fldCharType="begin"/>
        </w:r>
        <w:r w:rsidR="00055E89">
          <w:rPr>
            <w:noProof/>
            <w:webHidden/>
          </w:rPr>
          <w:instrText xml:space="preserve"> PAGEREF _Toc438135876 \h </w:instrText>
        </w:r>
        <w:r>
          <w:rPr>
            <w:noProof/>
            <w:webHidden/>
          </w:rPr>
        </w:r>
        <w:r>
          <w:rPr>
            <w:noProof/>
            <w:webHidden/>
          </w:rPr>
          <w:fldChar w:fldCharType="separate"/>
        </w:r>
        <w:r w:rsidR="005A1C9B">
          <w:rPr>
            <w:noProof/>
            <w:webHidden/>
          </w:rPr>
          <w:t>46</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77" w:history="1">
        <w:r w:rsidR="00055E89" w:rsidRPr="00F06341">
          <w:rPr>
            <w:rStyle w:val="Hyperlink"/>
            <w:rFonts w:cstheme="minorHAnsi"/>
            <w:noProof/>
          </w:rPr>
          <w:t>11.</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–XI  Non-Disclosure Agreement</w:t>
        </w:r>
        <w:r w:rsidR="00055E89">
          <w:rPr>
            <w:noProof/>
            <w:webHidden/>
          </w:rPr>
          <w:tab/>
        </w:r>
        <w:r>
          <w:rPr>
            <w:noProof/>
            <w:webHidden/>
          </w:rPr>
          <w:fldChar w:fldCharType="begin"/>
        </w:r>
        <w:r w:rsidR="00055E89">
          <w:rPr>
            <w:noProof/>
            <w:webHidden/>
          </w:rPr>
          <w:instrText xml:space="preserve"> PAGEREF _Toc438135877 \h </w:instrText>
        </w:r>
        <w:r>
          <w:rPr>
            <w:noProof/>
            <w:webHidden/>
          </w:rPr>
        </w:r>
        <w:r>
          <w:rPr>
            <w:noProof/>
            <w:webHidden/>
          </w:rPr>
          <w:fldChar w:fldCharType="separate"/>
        </w:r>
        <w:r w:rsidR="005A1C9B">
          <w:rPr>
            <w:noProof/>
            <w:webHidden/>
          </w:rPr>
          <w:t>48</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78" w:history="1">
        <w:r w:rsidR="00055E89" w:rsidRPr="00F06341">
          <w:rPr>
            <w:rStyle w:val="Hyperlink"/>
            <w:rFonts w:cstheme="minorHAnsi"/>
            <w:noProof/>
          </w:rPr>
          <w:t>12.</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XII  Installation Certificate</w:t>
        </w:r>
        <w:r w:rsidR="00055E89">
          <w:rPr>
            <w:noProof/>
            <w:webHidden/>
          </w:rPr>
          <w:tab/>
        </w:r>
        <w:r>
          <w:rPr>
            <w:noProof/>
            <w:webHidden/>
          </w:rPr>
          <w:fldChar w:fldCharType="begin"/>
        </w:r>
        <w:r w:rsidR="00055E89">
          <w:rPr>
            <w:noProof/>
            <w:webHidden/>
          </w:rPr>
          <w:instrText xml:space="preserve"> PAGEREF _Toc438135878 \h </w:instrText>
        </w:r>
        <w:r>
          <w:rPr>
            <w:noProof/>
            <w:webHidden/>
          </w:rPr>
        </w:r>
        <w:r>
          <w:rPr>
            <w:noProof/>
            <w:webHidden/>
          </w:rPr>
          <w:fldChar w:fldCharType="separate"/>
        </w:r>
        <w:r w:rsidR="005A1C9B">
          <w:rPr>
            <w:noProof/>
            <w:webHidden/>
          </w:rPr>
          <w:t>50</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79" w:history="1">
        <w:r w:rsidR="00055E89" w:rsidRPr="00F06341">
          <w:rPr>
            <w:rStyle w:val="Hyperlink"/>
            <w:rFonts w:cstheme="minorHAnsi"/>
            <w:noProof/>
            <w:kern w:val="32"/>
            <w:lang w:val="en-GB"/>
          </w:rPr>
          <w:t>13.</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–XIII  Acceptance Certificate</w:t>
        </w:r>
        <w:r w:rsidR="00055E89">
          <w:rPr>
            <w:noProof/>
            <w:webHidden/>
          </w:rPr>
          <w:tab/>
        </w:r>
        <w:r>
          <w:rPr>
            <w:noProof/>
            <w:webHidden/>
          </w:rPr>
          <w:fldChar w:fldCharType="begin"/>
        </w:r>
        <w:r w:rsidR="00055E89">
          <w:rPr>
            <w:noProof/>
            <w:webHidden/>
          </w:rPr>
          <w:instrText xml:space="preserve"> PAGEREF _Toc438135879 \h </w:instrText>
        </w:r>
        <w:r>
          <w:rPr>
            <w:noProof/>
            <w:webHidden/>
          </w:rPr>
        </w:r>
        <w:r>
          <w:rPr>
            <w:noProof/>
            <w:webHidden/>
          </w:rPr>
          <w:fldChar w:fldCharType="separate"/>
        </w:r>
        <w:r w:rsidR="005A1C9B">
          <w:rPr>
            <w:noProof/>
            <w:webHidden/>
          </w:rPr>
          <w:t>51</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80" w:history="1">
        <w:r w:rsidR="00055E89" w:rsidRPr="00F06341">
          <w:rPr>
            <w:rStyle w:val="Hyperlink"/>
            <w:rFonts w:cstheme="minorHAnsi"/>
            <w:noProof/>
          </w:rPr>
          <w:t>14.</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–XIV Performance Guarantee Format</w:t>
        </w:r>
        <w:r w:rsidR="00055E89">
          <w:rPr>
            <w:noProof/>
            <w:webHidden/>
          </w:rPr>
          <w:tab/>
        </w:r>
        <w:r>
          <w:rPr>
            <w:noProof/>
            <w:webHidden/>
          </w:rPr>
          <w:fldChar w:fldCharType="begin"/>
        </w:r>
        <w:r w:rsidR="00055E89">
          <w:rPr>
            <w:noProof/>
            <w:webHidden/>
          </w:rPr>
          <w:instrText xml:space="preserve"> PAGEREF _Toc438135880 \h </w:instrText>
        </w:r>
        <w:r>
          <w:rPr>
            <w:noProof/>
            <w:webHidden/>
          </w:rPr>
        </w:r>
        <w:r>
          <w:rPr>
            <w:noProof/>
            <w:webHidden/>
          </w:rPr>
          <w:fldChar w:fldCharType="separate"/>
        </w:r>
        <w:r w:rsidR="005A1C9B">
          <w:rPr>
            <w:noProof/>
            <w:webHidden/>
          </w:rPr>
          <w:t>52</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81" w:history="1">
        <w:r w:rsidR="00055E89" w:rsidRPr="00F06341">
          <w:rPr>
            <w:rStyle w:val="Hyperlink"/>
            <w:rFonts w:cstheme="minorHAnsi"/>
            <w:noProof/>
            <w:kern w:val="32"/>
            <w:lang w:val="en-GB"/>
          </w:rPr>
          <w:t>15.</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–XV Details of Assets under Buyback</w:t>
        </w:r>
        <w:r w:rsidR="00055E89">
          <w:rPr>
            <w:noProof/>
            <w:webHidden/>
          </w:rPr>
          <w:tab/>
        </w:r>
        <w:r>
          <w:rPr>
            <w:noProof/>
            <w:webHidden/>
          </w:rPr>
          <w:fldChar w:fldCharType="begin"/>
        </w:r>
        <w:r w:rsidR="00055E89">
          <w:rPr>
            <w:noProof/>
            <w:webHidden/>
          </w:rPr>
          <w:instrText xml:space="preserve"> PAGEREF _Toc438135881 \h </w:instrText>
        </w:r>
        <w:r>
          <w:rPr>
            <w:noProof/>
            <w:webHidden/>
          </w:rPr>
        </w:r>
        <w:r>
          <w:rPr>
            <w:noProof/>
            <w:webHidden/>
          </w:rPr>
          <w:fldChar w:fldCharType="separate"/>
        </w:r>
        <w:r w:rsidR="005A1C9B">
          <w:rPr>
            <w:noProof/>
            <w:webHidden/>
          </w:rPr>
          <w:t>55</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82" w:history="1">
        <w:r w:rsidR="00055E89" w:rsidRPr="00F06341">
          <w:rPr>
            <w:rStyle w:val="Hyperlink"/>
            <w:rFonts w:cstheme="minorHAnsi"/>
            <w:bCs/>
            <w:noProof/>
          </w:rPr>
          <w:t>15.1.</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Assets - Summary</w:t>
        </w:r>
        <w:r w:rsidR="00055E89">
          <w:rPr>
            <w:noProof/>
            <w:webHidden/>
          </w:rPr>
          <w:tab/>
        </w:r>
        <w:r>
          <w:rPr>
            <w:noProof/>
            <w:webHidden/>
          </w:rPr>
          <w:fldChar w:fldCharType="begin"/>
        </w:r>
        <w:r w:rsidR="00055E89">
          <w:rPr>
            <w:noProof/>
            <w:webHidden/>
          </w:rPr>
          <w:instrText xml:space="preserve"> PAGEREF _Toc438135882 \h </w:instrText>
        </w:r>
        <w:r>
          <w:rPr>
            <w:noProof/>
            <w:webHidden/>
          </w:rPr>
        </w:r>
        <w:r>
          <w:rPr>
            <w:noProof/>
            <w:webHidden/>
          </w:rPr>
          <w:fldChar w:fldCharType="separate"/>
        </w:r>
        <w:r w:rsidR="005A1C9B">
          <w:rPr>
            <w:noProof/>
            <w:webHidden/>
          </w:rPr>
          <w:t>55</w:t>
        </w:r>
        <w:r>
          <w:rPr>
            <w:noProof/>
            <w:webHidden/>
          </w:rPr>
          <w:fldChar w:fldCharType="end"/>
        </w:r>
      </w:hyperlink>
    </w:p>
    <w:p w:rsidR="00055E89" w:rsidRDefault="001D69F8">
      <w:pPr>
        <w:pStyle w:val="TOC2"/>
        <w:rPr>
          <w:rFonts w:asciiTheme="minorHAnsi" w:eastAsiaTheme="minorEastAsia" w:hAnsiTheme="minorHAnsi" w:cstheme="minorBidi"/>
          <w:smallCaps w:val="0"/>
          <w:noProof/>
          <w:sz w:val="22"/>
          <w:lang w:bidi="hi-IN"/>
        </w:rPr>
      </w:pPr>
      <w:hyperlink w:anchor="_Toc438135883" w:history="1">
        <w:r w:rsidR="00055E89" w:rsidRPr="00F06341">
          <w:rPr>
            <w:rStyle w:val="Hyperlink"/>
            <w:rFonts w:cstheme="minorHAnsi"/>
            <w:bCs/>
            <w:noProof/>
          </w:rPr>
          <w:t>15.2.</w:t>
        </w:r>
        <w:r w:rsidR="00055E89">
          <w:rPr>
            <w:rFonts w:asciiTheme="minorHAnsi" w:eastAsiaTheme="minorEastAsia" w:hAnsiTheme="minorHAnsi" w:cstheme="minorBidi"/>
            <w:smallCaps w:val="0"/>
            <w:noProof/>
            <w:sz w:val="22"/>
            <w:lang w:bidi="hi-IN"/>
          </w:rPr>
          <w:tab/>
        </w:r>
        <w:r w:rsidR="00055E89" w:rsidRPr="00F06341">
          <w:rPr>
            <w:rStyle w:val="Hyperlink"/>
            <w:rFonts w:ascii="Calibri" w:hAnsi="Calibri" w:cs="Calibri"/>
            <w:noProof/>
          </w:rPr>
          <w:t>List of Assets under Buyback (Locationwise)</w:t>
        </w:r>
        <w:r w:rsidR="00055E89">
          <w:rPr>
            <w:noProof/>
            <w:webHidden/>
          </w:rPr>
          <w:tab/>
        </w:r>
        <w:r>
          <w:rPr>
            <w:noProof/>
            <w:webHidden/>
          </w:rPr>
          <w:fldChar w:fldCharType="begin"/>
        </w:r>
        <w:r w:rsidR="00055E89">
          <w:rPr>
            <w:noProof/>
            <w:webHidden/>
          </w:rPr>
          <w:instrText xml:space="preserve"> PAGEREF _Toc438135883 \h </w:instrText>
        </w:r>
        <w:r>
          <w:rPr>
            <w:noProof/>
            <w:webHidden/>
          </w:rPr>
        </w:r>
        <w:r>
          <w:rPr>
            <w:noProof/>
            <w:webHidden/>
          </w:rPr>
          <w:fldChar w:fldCharType="separate"/>
        </w:r>
        <w:r w:rsidR="005A1C9B">
          <w:rPr>
            <w:noProof/>
            <w:webHidden/>
          </w:rPr>
          <w:t>56</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84" w:history="1">
        <w:r w:rsidR="00055E89" w:rsidRPr="00F06341">
          <w:rPr>
            <w:rStyle w:val="Hyperlink"/>
            <w:rFonts w:cstheme="minorHAnsi"/>
            <w:noProof/>
            <w:kern w:val="32"/>
            <w:lang w:val="en-GB"/>
          </w:rPr>
          <w:t>16.</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XVI Statement of Deviations</w:t>
        </w:r>
        <w:r w:rsidR="00055E89">
          <w:rPr>
            <w:noProof/>
            <w:webHidden/>
          </w:rPr>
          <w:tab/>
        </w:r>
        <w:r>
          <w:rPr>
            <w:noProof/>
            <w:webHidden/>
          </w:rPr>
          <w:fldChar w:fldCharType="begin"/>
        </w:r>
        <w:r w:rsidR="00055E89">
          <w:rPr>
            <w:noProof/>
            <w:webHidden/>
          </w:rPr>
          <w:instrText xml:space="preserve"> PAGEREF _Toc438135884 \h </w:instrText>
        </w:r>
        <w:r>
          <w:rPr>
            <w:noProof/>
            <w:webHidden/>
          </w:rPr>
        </w:r>
        <w:r>
          <w:rPr>
            <w:noProof/>
            <w:webHidden/>
          </w:rPr>
          <w:fldChar w:fldCharType="separate"/>
        </w:r>
        <w:r w:rsidR="005A1C9B">
          <w:rPr>
            <w:noProof/>
            <w:webHidden/>
          </w:rPr>
          <w:t>60</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85" w:history="1">
        <w:r w:rsidR="00055E89" w:rsidRPr="00F06341">
          <w:rPr>
            <w:rStyle w:val="Hyperlink"/>
            <w:rFonts w:cstheme="minorHAnsi"/>
            <w:noProof/>
            <w:kern w:val="32"/>
            <w:lang w:val="en-GB"/>
          </w:rPr>
          <w:t>17.</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 XVII  Pre-Contract Integrity Pact</w:t>
        </w:r>
        <w:r w:rsidR="00055E89">
          <w:rPr>
            <w:noProof/>
            <w:webHidden/>
          </w:rPr>
          <w:tab/>
        </w:r>
        <w:r>
          <w:rPr>
            <w:noProof/>
            <w:webHidden/>
          </w:rPr>
          <w:fldChar w:fldCharType="begin"/>
        </w:r>
        <w:r w:rsidR="00055E89">
          <w:rPr>
            <w:noProof/>
            <w:webHidden/>
          </w:rPr>
          <w:instrText xml:space="preserve"> PAGEREF _Toc438135885 \h </w:instrText>
        </w:r>
        <w:r>
          <w:rPr>
            <w:noProof/>
            <w:webHidden/>
          </w:rPr>
        </w:r>
        <w:r>
          <w:rPr>
            <w:noProof/>
            <w:webHidden/>
          </w:rPr>
          <w:fldChar w:fldCharType="separate"/>
        </w:r>
        <w:r w:rsidR="005A1C9B">
          <w:rPr>
            <w:noProof/>
            <w:webHidden/>
          </w:rPr>
          <w:t>61</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86" w:history="1">
        <w:r w:rsidR="00055E89" w:rsidRPr="00F06341">
          <w:rPr>
            <w:rStyle w:val="Hyperlink"/>
            <w:rFonts w:cstheme="minorHAnsi"/>
            <w:noProof/>
            <w:kern w:val="32"/>
            <w:lang w:val="en-GB"/>
          </w:rPr>
          <w:t>18.</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XVIII – Declaration regarding Clean Track Record</w:t>
        </w:r>
        <w:r w:rsidR="00055E89">
          <w:rPr>
            <w:noProof/>
            <w:webHidden/>
          </w:rPr>
          <w:tab/>
        </w:r>
        <w:r>
          <w:rPr>
            <w:noProof/>
            <w:webHidden/>
          </w:rPr>
          <w:fldChar w:fldCharType="begin"/>
        </w:r>
        <w:r w:rsidR="00055E89">
          <w:rPr>
            <w:noProof/>
            <w:webHidden/>
          </w:rPr>
          <w:instrText xml:space="preserve"> PAGEREF _Toc438135886 \h </w:instrText>
        </w:r>
        <w:r>
          <w:rPr>
            <w:noProof/>
            <w:webHidden/>
          </w:rPr>
        </w:r>
        <w:r>
          <w:rPr>
            <w:noProof/>
            <w:webHidden/>
          </w:rPr>
          <w:fldChar w:fldCharType="separate"/>
        </w:r>
        <w:r w:rsidR="005A1C9B">
          <w:rPr>
            <w:noProof/>
            <w:webHidden/>
          </w:rPr>
          <w:t>67</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87" w:history="1">
        <w:r w:rsidR="00055E89" w:rsidRPr="00F06341">
          <w:rPr>
            <w:rStyle w:val="Hyperlink"/>
            <w:rFonts w:cstheme="minorHAnsi"/>
            <w:noProof/>
            <w:kern w:val="32"/>
            <w:lang w:val="en-GB"/>
          </w:rPr>
          <w:t>19.</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XIX – DMEP Form-1</w:t>
        </w:r>
        <w:r w:rsidR="00055E89">
          <w:rPr>
            <w:noProof/>
            <w:webHidden/>
          </w:rPr>
          <w:tab/>
        </w:r>
        <w:r>
          <w:rPr>
            <w:noProof/>
            <w:webHidden/>
          </w:rPr>
          <w:fldChar w:fldCharType="begin"/>
        </w:r>
        <w:r w:rsidR="00055E89">
          <w:rPr>
            <w:noProof/>
            <w:webHidden/>
          </w:rPr>
          <w:instrText xml:space="preserve"> PAGEREF _Toc438135887 \h </w:instrText>
        </w:r>
        <w:r>
          <w:rPr>
            <w:noProof/>
            <w:webHidden/>
          </w:rPr>
        </w:r>
        <w:r>
          <w:rPr>
            <w:noProof/>
            <w:webHidden/>
          </w:rPr>
          <w:fldChar w:fldCharType="separate"/>
        </w:r>
        <w:r w:rsidR="005A1C9B">
          <w:rPr>
            <w:noProof/>
            <w:webHidden/>
          </w:rPr>
          <w:t>69</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88" w:history="1">
        <w:r w:rsidR="00055E89" w:rsidRPr="00F06341">
          <w:rPr>
            <w:rStyle w:val="Hyperlink"/>
            <w:rFonts w:cstheme="minorHAnsi"/>
            <w:noProof/>
            <w:kern w:val="32"/>
            <w:lang w:val="en-GB"/>
          </w:rPr>
          <w:t>20.</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XX – Domestic Value Addition</w:t>
        </w:r>
        <w:r w:rsidR="00055E89">
          <w:rPr>
            <w:noProof/>
            <w:webHidden/>
          </w:rPr>
          <w:tab/>
        </w:r>
        <w:r>
          <w:rPr>
            <w:noProof/>
            <w:webHidden/>
          </w:rPr>
          <w:fldChar w:fldCharType="begin"/>
        </w:r>
        <w:r w:rsidR="00055E89">
          <w:rPr>
            <w:noProof/>
            <w:webHidden/>
          </w:rPr>
          <w:instrText xml:space="preserve"> PAGEREF _Toc438135888 \h </w:instrText>
        </w:r>
        <w:r>
          <w:rPr>
            <w:noProof/>
            <w:webHidden/>
          </w:rPr>
        </w:r>
        <w:r>
          <w:rPr>
            <w:noProof/>
            <w:webHidden/>
          </w:rPr>
          <w:fldChar w:fldCharType="separate"/>
        </w:r>
        <w:r w:rsidR="005A1C9B">
          <w:rPr>
            <w:noProof/>
            <w:webHidden/>
          </w:rPr>
          <w:t>71</w:t>
        </w:r>
        <w:r>
          <w:rPr>
            <w:noProof/>
            <w:webHidden/>
          </w:rPr>
          <w:fldChar w:fldCharType="end"/>
        </w:r>
      </w:hyperlink>
    </w:p>
    <w:p w:rsidR="00055E89" w:rsidRDefault="001D69F8">
      <w:pPr>
        <w:pStyle w:val="TOC1"/>
        <w:rPr>
          <w:rFonts w:asciiTheme="minorHAnsi" w:eastAsiaTheme="minorEastAsia" w:hAnsiTheme="minorHAnsi" w:cstheme="minorBidi"/>
          <w:b w:val="0"/>
          <w:bCs w:val="0"/>
          <w:caps w:val="0"/>
          <w:noProof/>
          <w:sz w:val="22"/>
          <w:lang w:bidi="hi-IN"/>
        </w:rPr>
      </w:pPr>
      <w:hyperlink w:anchor="_Toc438135889" w:history="1">
        <w:r w:rsidR="00055E89" w:rsidRPr="00F06341">
          <w:rPr>
            <w:rStyle w:val="Hyperlink"/>
            <w:rFonts w:cstheme="minorHAnsi"/>
            <w:noProof/>
            <w:kern w:val="32"/>
            <w:lang w:val="en-GB"/>
          </w:rPr>
          <w:t>21.</w:t>
        </w:r>
        <w:r w:rsidR="00055E89">
          <w:rPr>
            <w:rFonts w:asciiTheme="minorHAnsi" w:eastAsiaTheme="minorEastAsia" w:hAnsiTheme="minorHAnsi" w:cstheme="minorBidi"/>
            <w:b w:val="0"/>
            <w:bCs w:val="0"/>
            <w:caps w:val="0"/>
            <w:noProof/>
            <w:sz w:val="22"/>
            <w:lang w:bidi="hi-IN"/>
          </w:rPr>
          <w:tab/>
        </w:r>
        <w:r w:rsidR="00055E89" w:rsidRPr="00F06341">
          <w:rPr>
            <w:rStyle w:val="Hyperlink"/>
            <w:rFonts w:ascii="Calibri" w:hAnsi="Calibri" w:cs="Calibri"/>
            <w:noProof/>
            <w:kern w:val="32"/>
            <w:lang w:val="en-GB"/>
          </w:rPr>
          <w:t>Annexure XXI – Address of Locations</w:t>
        </w:r>
        <w:r w:rsidR="00055E89">
          <w:rPr>
            <w:noProof/>
            <w:webHidden/>
          </w:rPr>
          <w:tab/>
        </w:r>
        <w:r>
          <w:rPr>
            <w:noProof/>
            <w:webHidden/>
          </w:rPr>
          <w:fldChar w:fldCharType="begin"/>
        </w:r>
        <w:r w:rsidR="00055E89">
          <w:rPr>
            <w:noProof/>
            <w:webHidden/>
          </w:rPr>
          <w:instrText xml:space="preserve"> PAGEREF _Toc438135889 \h </w:instrText>
        </w:r>
        <w:r>
          <w:rPr>
            <w:noProof/>
            <w:webHidden/>
          </w:rPr>
        </w:r>
        <w:r>
          <w:rPr>
            <w:noProof/>
            <w:webHidden/>
          </w:rPr>
          <w:fldChar w:fldCharType="separate"/>
        </w:r>
        <w:r w:rsidR="005A1C9B">
          <w:rPr>
            <w:noProof/>
            <w:webHidden/>
          </w:rPr>
          <w:t>72</w:t>
        </w:r>
        <w:r>
          <w:rPr>
            <w:noProof/>
            <w:webHidden/>
          </w:rPr>
          <w:fldChar w:fldCharType="end"/>
        </w:r>
      </w:hyperlink>
    </w:p>
    <w:p w:rsidR="00CE0839" w:rsidRDefault="001D69F8" w:rsidP="00CE0839">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r w:rsidRPr="00AA3886">
        <w:rPr>
          <w:b w:val="0"/>
          <w:bCs w:val="0"/>
          <w:caps/>
          <w:sz w:val="24"/>
          <w:szCs w:val="24"/>
        </w:rPr>
        <w:lastRenderedPageBreak/>
        <w:fldChar w:fldCharType="end"/>
      </w:r>
      <w:bookmarkStart w:id="3" w:name="_Toc407626132"/>
      <w:bookmarkEnd w:id="0"/>
      <w:bookmarkEnd w:id="1"/>
      <w:bookmarkEnd w:id="2"/>
      <w:r w:rsidR="00CE0839" w:rsidRPr="00CE0839">
        <w:rPr>
          <w:rFonts w:ascii="Calibri" w:hAnsi="Calibri" w:cs="Calibri"/>
          <w:color w:val="FFFFFF"/>
          <w:kern w:val="32"/>
          <w:sz w:val="36"/>
          <w:szCs w:val="36"/>
          <w:lang w:val="en-GB"/>
        </w:rPr>
        <w:t xml:space="preserve"> </w:t>
      </w:r>
      <w:bookmarkStart w:id="4" w:name="_Toc438135847"/>
      <w:r w:rsidR="00CE0839" w:rsidRPr="00072E05">
        <w:rPr>
          <w:rFonts w:ascii="Calibri" w:hAnsi="Calibri" w:cs="Calibri"/>
          <w:color w:val="FFFFFF"/>
          <w:kern w:val="32"/>
          <w:sz w:val="36"/>
          <w:szCs w:val="36"/>
          <w:lang w:val="en-GB"/>
        </w:rPr>
        <w:t xml:space="preserve">Annexure I – </w:t>
      </w:r>
      <w:r w:rsidR="00CE0839">
        <w:rPr>
          <w:rFonts w:ascii="Calibri" w:hAnsi="Calibri" w:cs="Calibri"/>
          <w:color w:val="FFFFFF"/>
          <w:kern w:val="32"/>
          <w:sz w:val="36"/>
          <w:szCs w:val="36"/>
          <w:lang w:val="en-GB"/>
        </w:rPr>
        <w:t>Bid Forwarding Letter</w:t>
      </w:r>
      <w:bookmarkEnd w:id="4"/>
    </w:p>
    <w:p w:rsidR="00605633" w:rsidRPr="00EE633E" w:rsidRDefault="00605633" w:rsidP="00257F24">
      <w:pPr>
        <w:pStyle w:val="Heading3"/>
        <w:numPr>
          <w:ilvl w:val="0"/>
          <w:numId w:val="0"/>
        </w:numPr>
        <w:spacing w:before="0" w:after="0"/>
        <w:jc w:val="center"/>
        <w:rPr>
          <w:rFonts w:asciiTheme="minorHAnsi" w:hAnsiTheme="minorHAnsi"/>
          <w:b/>
          <w:bCs/>
          <w:color w:val="000000" w:themeColor="text1"/>
          <w:u w:val="single"/>
        </w:rPr>
      </w:pPr>
      <w:r w:rsidRPr="00EE633E">
        <w:rPr>
          <w:rFonts w:asciiTheme="minorHAnsi" w:hAnsiTheme="minorHAnsi"/>
          <w:b/>
          <w:bCs/>
          <w:color w:val="000000" w:themeColor="text1"/>
          <w:u w:val="single"/>
        </w:rPr>
        <w:t>Bid Forwarding Letter</w:t>
      </w:r>
      <w:bookmarkEnd w:id="3"/>
    </w:p>
    <w:p w:rsidR="00605633" w:rsidRDefault="00605633" w:rsidP="00257F24">
      <w:pPr>
        <w:keepNext/>
        <w:spacing w:after="0" w:line="240" w:lineRule="auto"/>
        <w:jc w:val="center"/>
        <w:rPr>
          <w:rFonts w:eastAsia="Times New Roman" w:cs="Mangal"/>
          <w:b/>
          <w:bCs/>
          <w:color w:val="0000FF"/>
          <w:sz w:val="24"/>
          <w:szCs w:val="24"/>
        </w:rPr>
      </w:pPr>
      <w:r w:rsidRPr="00AA3886">
        <w:rPr>
          <w:rFonts w:eastAsia="Times New Roman" w:cs="Mangal"/>
          <w:b/>
          <w:bCs/>
          <w:color w:val="0000FF"/>
          <w:sz w:val="24"/>
          <w:szCs w:val="24"/>
        </w:rPr>
        <w:t>(To be submitted on Vendor’s letter head)</w:t>
      </w:r>
    </w:p>
    <w:p w:rsidR="002E5467" w:rsidRPr="00190A8F" w:rsidRDefault="002E5467" w:rsidP="002E5467">
      <w:pPr>
        <w:keepNext/>
        <w:shd w:val="clear" w:color="auto" w:fill="D9D9D9" w:themeFill="background1" w:themeFillShade="D9"/>
        <w:spacing w:after="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605633" w:rsidRPr="00AA3886" w:rsidRDefault="0098658B" w:rsidP="00257F24">
      <w:pPr>
        <w:pStyle w:val="NormalText"/>
        <w:keepNext/>
        <w:tabs>
          <w:tab w:val="left" w:pos="7088"/>
        </w:tabs>
        <w:spacing w:after="0" w:line="240" w:lineRule="auto"/>
        <w:rPr>
          <w:rFonts w:asciiTheme="minorHAnsi" w:hAnsiTheme="minorHAnsi"/>
          <w:sz w:val="24"/>
          <w:szCs w:val="24"/>
        </w:rPr>
      </w:pPr>
      <w:r>
        <w:rPr>
          <w:rFonts w:asciiTheme="minorHAnsi" w:hAnsiTheme="minorHAnsi"/>
          <w:sz w:val="24"/>
          <w:szCs w:val="24"/>
        </w:rPr>
        <w:tab/>
      </w:r>
      <w:r w:rsidR="00605633" w:rsidRPr="00AA3886">
        <w:rPr>
          <w:rFonts w:asciiTheme="minorHAnsi" w:hAnsiTheme="minorHAnsi"/>
          <w:sz w:val="24"/>
          <w:szCs w:val="24"/>
        </w:rPr>
        <w:t xml:space="preserve">Date: </w:t>
      </w:r>
    </w:p>
    <w:p w:rsidR="00605633" w:rsidRPr="000B18EB" w:rsidRDefault="00605633" w:rsidP="00257F24">
      <w:pPr>
        <w:pStyle w:val="NormalText"/>
        <w:keepNext/>
        <w:spacing w:after="0" w:line="240" w:lineRule="auto"/>
        <w:jc w:val="both"/>
        <w:rPr>
          <w:rFonts w:asciiTheme="minorHAnsi" w:hAnsiTheme="minorHAnsi"/>
          <w:b/>
          <w:bCs/>
          <w:color w:val="000000" w:themeColor="text1"/>
          <w:sz w:val="24"/>
          <w:szCs w:val="24"/>
          <w:lang w:val="en-US"/>
        </w:rPr>
      </w:pPr>
      <w:r w:rsidRPr="00B90EB1">
        <w:rPr>
          <w:rFonts w:asciiTheme="minorHAnsi" w:hAnsiTheme="minorHAnsi"/>
          <w:b/>
          <w:bCs/>
          <w:sz w:val="24"/>
          <w:szCs w:val="24"/>
          <w:lang w:val="en-US"/>
        </w:rPr>
        <w:t>T</w:t>
      </w:r>
      <w:r w:rsidRPr="000B18EB">
        <w:rPr>
          <w:rFonts w:asciiTheme="minorHAnsi" w:hAnsiTheme="minorHAnsi"/>
          <w:b/>
          <w:bCs/>
          <w:color w:val="000000" w:themeColor="text1"/>
          <w:sz w:val="24"/>
          <w:szCs w:val="24"/>
          <w:lang w:val="en-US"/>
        </w:rPr>
        <w:t>he General Manager (Systems)</w:t>
      </w:r>
    </w:p>
    <w:p w:rsidR="00605633" w:rsidRPr="000B18EB" w:rsidRDefault="00605633" w:rsidP="00257F24">
      <w:pPr>
        <w:pStyle w:val="NormalText"/>
        <w:keepNext/>
        <w:spacing w:after="0" w:line="240" w:lineRule="auto"/>
        <w:jc w:val="both"/>
        <w:rPr>
          <w:rFonts w:asciiTheme="minorHAnsi" w:hAnsiTheme="minorHAnsi"/>
          <w:color w:val="000000" w:themeColor="text1"/>
          <w:sz w:val="22"/>
          <w:szCs w:val="22"/>
          <w:lang w:val="en-US"/>
        </w:rPr>
      </w:pPr>
      <w:r w:rsidRPr="000B18EB">
        <w:rPr>
          <w:rFonts w:asciiTheme="minorHAnsi" w:hAnsiTheme="minorHAnsi"/>
          <w:color w:val="000000" w:themeColor="text1"/>
          <w:sz w:val="22"/>
          <w:szCs w:val="22"/>
          <w:lang w:val="en-US"/>
        </w:rPr>
        <w:t>Small Industries Development Bank of India,</w:t>
      </w:r>
    </w:p>
    <w:p w:rsidR="00605633" w:rsidRPr="000B18EB" w:rsidRDefault="00605633" w:rsidP="00257F24">
      <w:pPr>
        <w:pStyle w:val="NormalText"/>
        <w:keepNext/>
        <w:spacing w:after="0" w:line="240" w:lineRule="auto"/>
        <w:jc w:val="both"/>
        <w:rPr>
          <w:rFonts w:asciiTheme="minorHAnsi" w:hAnsiTheme="minorHAnsi"/>
          <w:color w:val="000000" w:themeColor="text1"/>
          <w:sz w:val="22"/>
          <w:szCs w:val="22"/>
          <w:lang w:val="it-IT"/>
        </w:rPr>
      </w:pPr>
      <w:r w:rsidRPr="000B18EB">
        <w:rPr>
          <w:rFonts w:asciiTheme="minorHAnsi" w:hAnsiTheme="minorHAnsi"/>
          <w:color w:val="000000" w:themeColor="text1"/>
          <w:sz w:val="22"/>
          <w:szCs w:val="22"/>
          <w:lang w:val="en-US"/>
        </w:rPr>
        <w:t>3rd Floor, MSME Development Centre,</w:t>
      </w:r>
      <w:r w:rsidR="00BB5B72" w:rsidRPr="000B18EB">
        <w:rPr>
          <w:rFonts w:asciiTheme="minorHAnsi" w:hAnsiTheme="minorHAnsi"/>
          <w:color w:val="000000" w:themeColor="text1"/>
          <w:sz w:val="22"/>
          <w:szCs w:val="22"/>
          <w:lang w:val="en-US"/>
        </w:rPr>
        <w:t xml:space="preserve"> </w:t>
      </w:r>
      <w:r w:rsidRPr="000B18EB">
        <w:rPr>
          <w:rFonts w:asciiTheme="minorHAnsi" w:hAnsiTheme="minorHAnsi"/>
          <w:color w:val="000000" w:themeColor="text1"/>
          <w:sz w:val="22"/>
          <w:szCs w:val="22"/>
          <w:lang w:val="it-IT"/>
        </w:rPr>
        <w:t>Plot No. C-</w:t>
      </w:r>
      <w:smartTag w:uri="urn:schemas-microsoft-com:office:smarttags" w:element="metricconverter">
        <w:smartTagPr>
          <w:attr w:name="ProductID" w:val="11, G"/>
        </w:smartTagPr>
        <w:r w:rsidRPr="000B18EB">
          <w:rPr>
            <w:rFonts w:asciiTheme="minorHAnsi" w:hAnsiTheme="minorHAnsi"/>
            <w:color w:val="000000" w:themeColor="text1"/>
            <w:sz w:val="22"/>
            <w:szCs w:val="22"/>
            <w:lang w:val="it-IT"/>
          </w:rPr>
          <w:t>11, G</w:t>
        </w:r>
      </w:smartTag>
      <w:r w:rsidRPr="000B18EB">
        <w:rPr>
          <w:rFonts w:asciiTheme="minorHAnsi" w:hAnsiTheme="minorHAnsi"/>
          <w:color w:val="000000" w:themeColor="text1"/>
          <w:sz w:val="22"/>
          <w:szCs w:val="22"/>
          <w:lang w:val="it-IT"/>
        </w:rPr>
        <w:t xml:space="preserve"> Block</w:t>
      </w:r>
    </w:p>
    <w:p w:rsidR="00605633" w:rsidRPr="000B18EB" w:rsidRDefault="00605633" w:rsidP="00257F24">
      <w:pPr>
        <w:pStyle w:val="NormalText"/>
        <w:keepNext/>
        <w:spacing w:after="0" w:line="240" w:lineRule="auto"/>
        <w:jc w:val="both"/>
        <w:rPr>
          <w:rFonts w:asciiTheme="minorHAnsi" w:hAnsiTheme="minorHAnsi"/>
          <w:b/>
          <w:bCs/>
          <w:color w:val="000000" w:themeColor="text1"/>
          <w:sz w:val="24"/>
          <w:szCs w:val="24"/>
          <w:u w:val="single"/>
          <w:lang w:val="en-US"/>
        </w:rPr>
      </w:pPr>
      <w:r w:rsidRPr="000B18EB">
        <w:rPr>
          <w:rFonts w:asciiTheme="minorHAnsi" w:hAnsiTheme="minorHAnsi"/>
          <w:color w:val="000000" w:themeColor="text1"/>
          <w:sz w:val="22"/>
          <w:szCs w:val="22"/>
          <w:lang w:val="it-IT"/>
        </w:rPr>
        <w:t>Bandra Kurla Complex (BKC), Bandra (E)</w:t>
      </w:r>
      <w:r w:rsidR="00BB5B72" w:rsidRPr="000B18EB">
        <w:rPr>
          <w:rFonts w:asciiTheme="minorHAnsi" w:hAnsiTheme="minorHAnsi"/>
          <w:color w:val="000000" w:themeColor="text1"/>
          <w:sz w:val="22"/>
          <w:szCs w:val="22"/>
          <w:lang w:val="it-IT"/>
        </w:rPr>
        <w:t xml:space="preserve">,  </w:t>
      </w:r>
      <w:r w:rsidRPr="000B18EB">
        <w:rPr>
          <w:rFonts w:asciiTheme="minorHAnsi" w:hAnsiTheme="minorHAnsi"/>
          <w:b/>
          <w:bCs/>
          <w:color w:val="000000" w:themeColor="text1"/>
          <w:sz w:val="24"/>
          <w:szCs w:val="24"/>
          <w:u w:val="single"/>
          <w:lang w:val="en-US"/>
        </w:rPr>
        <w:t>Mumbai - 400 051</w:t>
      </w:r>
    </w:p>
    <w:p w:rsidR="00605633" w:rsidRPr="000B18EB" w:rsidRDefault="00605633" w:rsidP="00257F24">
      <w:pPr>
        <w:keepNext/>
        <w:spacing w:after="0" w:line="240" w:lineRule="auto"/>
        <w:jc w:val="both"/>
        <w:rPr>
          <w:rFonts w:eastAsia="Times New Roman" w:cs="Mangal"/>
          <w:color w:val="000000" w:themeColor="text1"/>
          <w:sz w:val="24"/>
          <w:szCs w:val="24"/>
        </w:rPr>
      </w:pPr>
      <w:r w:rsidRPr="000B18EB">
        <w:rPr>
          <w:rFonts w:eastAsia="Times New Roman" w:cs="Mangal"/>
          <w:color w:val="000000" w:themeColor="text1"/>
          <w:sz w:val="24"/>
          <w:szCs w:val="24"/>
        </w:rPr>
        <w:t>Dear Sir,</w:t>
      </w:r>
    </w:p>
    <w:p w:rsidR="00605633" w:rsidRPr="000B18EB" w:rsidRDefault="00605633" w:rsidP="00257F24">
      <w:pPr>
        <w:pStyle w:val="NormalText"/>
        <w:keepNext/>
        <w:spacing w:after="0" w:line="240" w:lineRule="auto"/>
        <w:jc w:val="center"/>
        <w:rPr>
          <w:rFonts w:asciiTheme="minorHAnsi" w:hAnsiTheme="minorHAnsi"/>
          <w:b/>
          <w:bCs/>
          <w:color w:val="000000" w:themeColor="text1"/>
          <w:sz w:val="24"/>
          <w:szCs w:val="24"/>
          <w:u w:val="single"/>
          <w:lang w:val="en-US"/>
        </w:rPr>
      </w:pPr>
      <w:r w:rsidRPr="000B18EB">
        <w:rPr>
          <w:rFonts w:asciiTheme="minorHAnsi" w:hAnsiTheme="minorHAnsi"/>
          <w:b/>
          <w:bCs/>
          <w:color w:val="000000" w:themeColor="text1"/>
          <w:sz w:val="24"/>
          <w:szCs w:val="24"/>
          <w:u w:val="single"/>
          <w:lang w:val="en-US"/>
        </w:rPr>
        <w:t xml:space="preserve">Procurement of </w:t>
      </w:r>
      <w:r w:rsidR="00B90EB1" w:rsidRPr="000B18EB">
        <w:rPr>
          <w:rFonts w:asciiTheme="minorHAnsi" w:hAnsiTheme="minorHAnsi"/>
          <w:b/>
          <w:bCs/>
          <w:color w:val="000000" w:themeColor="text1"/>
          <w:sz w:val="24"/>
          <w:szCs w:val="24"/>
          <w:u w:val="single"/>
          <w:lang w:val="en-US"/>
        </w:rPr>
        <w:t>Server, Storage &amp; Virtualization Solution</w:t>
      </w:r>
    </w:p>
    <w:p w:rsidR="00605633" w:rsidRPr="000B18EB" w:rsidRDefault="00605633" w:rsidP="00257F24">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We, the undersigned, offer to submit our bid in response and accordance with your </w:t>
      </w:r>
      <w:r w:rsidRPr="000B18EB">
        <w:rPr>
          <w:rFonts w:asciiTheme="minorHAnsi" w:hAnsiTheme="minorHAnsi"/>
          <w:bCs/>
          <w:color w:val="000000" w:themeColor="text1"/>
          <w:sz w:val="24"/>
          <w:szCs w:val="24"/>
          <w:lang w:val="en-US"/>
        </w:rPr>
        <w:t xml:space="preserve">tender No. </w:t>
      </w:r>
      <w:r w:rsidR="00414F41" w:rsidRPr="000123FD">
        <w:rPr>
          <w:rFonts w:asciiTheme="minorHAnsi" w:hAnsiTheme="minorHAnsi"/>
          <w:bCs/>
          <w:color w:val="FF0000"/>
          <w:sz w:val="24"/>
          <w:szCs w:val="24"/>
          <w:lang w:val="en-US"/>
        </w:rPr>
        <w:t xml:space="preserve">RfP No. </w:t>
      </w:r>
      <w:r w:rsidR="001371A7">
        <w:rPr>
          <w:rFonts w:asciiTheme="minorHAnsi" w:hAnsiTheme="minorHAnsi"/>
          <w:bCs/>
          <w:color w:val="FF0000"/>
          <w:sz w:val="24"/>
          <w:szCs w:val="24"/>
          <w:lang w:val="en-US"/>
        </w:rPr>
        <w:t xml:space="preserve">400/2016/1138/BYO/ITV dated January </w:t>
      </w:r>
      <w:r w:rsidR="00B747D8">
        <w:rPr>
          <w:rFonts w:asciiTheme="minorHAnsi" w:hAnsiTheme="minorHAnsi"/>
          <w:bCs/>
          <w:color w:val="FF0000"/>
          <w:sz w:val="24"/>
          <w:szCs w:val="24"/>
          <w:lang w:val="en-US"/>
        </w:rPr>
        <w:t>19</w:t>
      </w:r>
      <w:r w:rsidR="001371A7">
        <w:rPr>
          <w:rFonts w:asciiTheme="minorHAnsi" w:hAnsiTheme="minorHAnsi"/>
          <w:bCs/>
          <w:color w:val="FF0000"/>
          <w:sz w:val="24"/>
          <w:szCs w:val="24"/>
          <w:lang w:val="en-US"/>
        </w:rPr>
        <w:t>, 2016</w:t>
      </w:r>
      <w:r w:rsidRPr="000B18EB">
        <w:rPr>
          <w:rFonts w:asciiTheme="minorHAnsi" w:hAnsiTheme="minorHAnsi"/>
          <w:bCs/>
          <w:color w:val="000000" w:themeColor="text1"/>
          <w:sz w:val="24"/>
          <w:szCs w:val="24"/>
          <w:lang w:val="en-US"/>
        </w:rPr>
        <w:t>. Having examined the</w:t>
      </w:r>
      <w:r w:rsidRPr="000B18EB">
        <w:rPr>
          <w:rFonts w:asciiTheme="minorHAnsi" w:hAnsiTheme="minorHAnsi"/>
          <w:color w:val="000000" w:themeColor="text1"/>
          <w:sz w:val="24"/>
          <w:szCs w:val="24"/>
          <w:lang w:val="en-US"/>
        </w:rPr>
        <w:t xml:space="preserve"> tender document including all annexures carefully, we are hereby submitting our proposal along with all the requisite EMD and other documents as desired by the Bank. </w:t>
      </w:r>
    </w:p>
    <w:p w:rsidR="00605633" w:rsidRPr="000B18EB" w:rsidRDefault="00605633" w:rsidP="00257F24">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Further, we agree to abide by all the terms and conditions as mentioned herein the tender document.  We agree to abide by this offer till 90 days from the date of last day for submission of offer (Bid). If our offer is accepted, we undertake to provide Service support for the hardware </w:t>
      </w:r>
      <w:r w:rsidR="00EA3B2A" w:rsidRPr="000B18EB">
        <w:rPr>
          <w:rFonts w:asciiTheme="minorHAnsi" w:hAnsiTheme="minorHAnsi"/>
          <w:color w:val="000000" w:themeColor="text1"/>
          <w:sz w:val="24"/>
          <w:szCs w:val="24"/>
          <w:lang w:val="en-US"/>
        </w:rPr>
        <w:t xml:space="preserve">and software </w:t>
      </w:r>
      <w:r w:rsidRPr="000B18EB">
        <w:rPr>
          <w:rFonts w:asciiTheme="minorHAnsi" w:hAnsiTheme="minorHAnsi"/>
          <w:color w:val="000000" w:themeColor="text1"/>
          <w:sz w:val="24"/>
          <w:szCs w:val="24"/>
          <w:lang w:val="en-US"/>
        </w:rPr>
        <w:t xml:space="preserve">supplied as per the above referred RFP, during warranty </w:t>
      </w:r>
      <w:r w:rsidR="00EA3B2A" w:rsidRPr="000B18EB">
        <w:rPr>
          <w:rFonts w:asciiTheme="minorHAnsi" w:hAnsiTheme="minorHAnsi"/>
          <w:color w:val="000000" w:themeColor="text1"/>
          <w:sz w:val="24"/>
          <w:szCs w:val="24"/>
          <w:lang w:val="en-US"/>
        </w:rPr>
        <w:t xml:space="preserve">periods of 5 years and 1 year respectively </w:t>
      </w:r>
      <w:r w:rsidRPr="000B18EB">
        <w:rPr>
          <w:rFonts w:asciiTheme="minorHAnsi" w:hAnsiTheme="minorHAnsi"/>
          <w:color w:val="000000" w:themeColor="text1"/>
          <w:sz w:val="24"/>
          <w:szCs w:val="24"/>
          <w:lang w:val="en-US"/>
        </w:rPr>
        <w:t xml:space="preserve">and AMC </w:t>
      </w:r>
      <w:r w:rsidR="00EA3B2A" w:rsidRPr="000B18EB">
        <w:rPr>
          <w:rFonts w:asciiTheme="minorHAnsi" w:hAnsiTheme="minorHAnsi"/>
          <w:color w:val="000000" w:themeColor="text1"/>
          <w:sz w:val="24"/>
          <w:szCs w:val="24"/>
          <w:lang w:val="en-US"/>
        </w:rPr>
        <w:t>period</w:t>
      </w:r>
      <w:r w:rsidRPr="000B18EB">
        <w:rPr>
          <w:rFonts w:asciiTheme="minorHAnsi" w:hAnsiTheme="minorHAnsi"/>
          <w:color w:val="000000" w:themeColor="text1"/>
          <w:sz w:val="24"/>
          <w:szCs w:val="24"/>
          <w:lang w:val="en-US"/>
        </w:rPr>
        <w:t xml:space="preserve">, if contracted. </w:t>
      </w:r>
    </w:p>
    <w:p w:rsidR="00605633" w:rsidRPr="000B18EB" w:rsidRDefault="00605633" w:rsidP="00257F24">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The Warranty and AMC </w:t>
      </w:r>
      <w:r w:rsidR="00363786" w:rsidRPr="000B18EB">
        <w:rPr>
          <w:rFonts w:asciiTheme="minorHAnsi" w:hAnsiTheme="minorHAnsi"/>
          <w:color w:val="000000" w:themeColor="text1"/>
          <w:sz w:val="24"/>
          <w:szCs w:val="24"/>
          <w:lang w:val="en-US"/>
        </w:rPr>
        <w:t xml:space="preserve">for </w:t>
      </w:r>
      <w:r w:rsidR="00EA3B2A" w:rsidRPr="000B18EB">
        <w:rPr>
          <w:rFonts w:asciiTheme="minorHAnsi" w:hAnsiTheme="minorHAnsi"/>
          <w:color w:val="000000" w:themeColor="text1"/>
          <w:sz w:val="24"/>
          <w:szCs w:val="24"/>
          <w:lang w:val="en-US"/>
        </w:rPr>
        <w:t xml:space="preserve">all hardware and software </w:t>
      </w:r>
      <w:r w:rsidRPr="000B18EB">
        <w:rPr>
          <w:rFonts w:asciiTheme="minorHAnsi" w:hAnsiTheme="minorHAnsi"/>
          <w:color w:val="000000" w:themeColor="text1"/>
          <w:sz w:val="24"/>
          <w:szCs w:val="24"/>
          <w:lang w:val="en-US"/>
        </w:rPr>
        <w:t>would be back to back from OEM and would start from date of acceptance of the solution by the Bank.</w:t>
      </w:r>
      <w:r w:rsidR="00F4654A" w:rsidRPr="000B18EB">
        <w:rPr>
          <w:rFonts w:asciiTheme="minorHAnsi" w:hAnsiTheme="minorHAnsi"/>
          <w:color w:val="000000" w:themeColor="text1"/>
          <w:sz w:val="24"/>
          <w:szCs w:val="24"/>
          <w:lang w:val="en-US"/>
        </w:rPr>
        <w:t xml:space="preserve">  </w:t>
      </w:r>
      <w:r w:rsidRPr="000B18EB">
        <w:rPr>
          <w:rFonts w:asciiTheme="minorHAnsi" w:hAnsiTheme="minorHAnsi"/>
          <w:color w:val="000000" w:themeColor="text1"/>
          <w:sz w:val="24"/>
          <w:szCs w:val="24"/>
          <w:lang w:val="en-US"/>
        </w:rPr>
        <w:t xml:space="preserve">The price quoted by us </w:t>
      </w:r>
      <w:r w:rsidR="00EA3B2A" w:rsidRPr="000B18EB">
        <w:rPr>
          <w:rFonts w:asciiTheme="minorHAnsi" w:hAnsiTheme="minorHAnsi"/>
          <w:color w:val="000000" w:themeColor="text1"/>
          <w:sz w:val="24"/>
          <w:szCs w:val="24"/>
          <w:lang w:val="en-US"/>
        </w:rPr>
        <w:t xml:space="preserve">for hardware and software </w:t>
      </w:r>
      <w:r w:rsidRPr="000B18EB">
        <w:rPr>
          <w:rFonts w:asciiTheme="minorHAnsi" w:hAnsiTheme="minorHAnsi"/>
          <w:color w:val="000000" w:themeColor="text1"/>
          <w:sz w:val="24"/>
          <w:szCs w:val="24"/>
          <w:lang w:val="en-US"/>
        </w:rPr>
        <w:t xml:space="preserve">includes back to back </w:t>
      </w:r>
      <w:r w:rsidR="00EA3B2A" w:rsidRPr="000B18EB">
        <w:rPr>
          <w:rFonts w:asciiTheme="minorHAnsi" w:hAnsiTheme="minorHAnsi"/>
          <w:color w:val="000000" w:themeColor="text1"/>
          <w:sz w:val="24"/>
          <w:szCs w:val="24"/>
          <w:lang w:val="en-US"/>
        </w:rPr>
        <w:t xml:space="preserve">OEM </w:t>
      </w:r>
      <w:r w:rsidRPr="000B18EB">
        <w:rPr>
          <w:rFonts w:asciiTheme="minorHAnsi" w:hAnsiTheme="minorHAnsi"/>
          <w:color w:val="000000" w:themeColor="text1"/>
          <w:sz w:val="24"/>
          <w:szCs w:val="24"/>
          <w:lang w:val="en-US"/>
        </w:rPr>
        <w:t xml:space="preserve">warranty </w:t>
      </w:r>
      <w:r w:rsidR="00EA3B2A" w:rsidRPr="000B18EB">
        <w:rPr>
          <w:rFonts w:asciiTheme="minorHAnsi" w:hAnsiTheme="minorHAnsi"/>
          <w:color w:val="000000" w:themeColor="text1"/>
          <w:sz w:val="24"/>
          <w:szCs w:val="24"/>
          <w:lang w:val="en-US"/>
        </w:rPr>
        <w:t>for 5 years and 1 year respectively</w:t>
      </w:r>
      <w:r w:rsidRPr="000B18EB">
        <w:rPr>
          <w:rFonts w:asciiTheme="minorHAnsi" w:hAnsiTheme="minorHAnsi"/>
          <w:color w:val="000000" w:themeColor="text1"/>
          <w:sz w:val="24"/>
          <w:szCs w:val="24"/>
          <w:lang w:val="en-US"/>
        </w:rPr>
        <w:t>.</w:t>
      </w:r>
    </w:p>
    <w:p w:rsidR="002365E4" w:rsidRPr="000B18EB" w:rsidRDefault="002365E4" w:rsidP="00257F24">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We undertake that, in competing for </w:t>
      </w:r>
      <w:r w:rsidR="009D0CF6" w:rsidRPr="000B18EB">
        <w:rPr>
          <w:rFonts w:asciiTheme="minorHAnsi" w:hAnsiTheme="minorHAnsi"/>
          <w:color w:val="000000" w:themeColor="text1"/>
          <w:sz w:val="24"/>
          <w:szCs w:val="24"/>
          <w:lang w:val="en-US"/>
        </w:rPr>
        <w:t>(and, if the award is made to us, in executing)</w:t>
      </w:r>
      <w:r w:rsidRPr="000B18EB">
        <w:rPr>
          <w:rFonts w:asciiTheme="minorHAnsi" w:hAnsiTheme="minorHAnsi"/>
          <w:color w:val="000000" w:themeColor="text1"/>
          <w:sz w:val="24"/>
          <w:szCs w:val="24"/>
          <w:lang w:val="en-US"/>
        </w:rPr>
        <w:t xml:space="preserve"> the above contract, we will strictly observe the laws against fraud and corruption in force in India namely “Prevention of Corruption Act 1988”.</w:t>
      </w:r>
    </w:p>
    <w:p w:rsidR="004004CF" w:rsidRPr="000B18EB" w:rsidRDefault="00605633">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We have also noted that SIDBI reserves the right to consider/ reject any or all bids without assigning any reason thereof. </w:t>
      </w:r>
      <w:r w:rsidR="00E136BE" w:rsidRPr="000B18EB">
        <w:rPr>
          <w:rFonts w:asciiTheme="minorHAnsi" w:hAnsiTheme="minorHAnsi"/>
          <w:color w:val="000000" w:themeColor="text1"/>
          <w:sz w:val="24"/>
          <w:szCs w:val="24"/>
          <w:lang w:val="en-US"/>
        </w:rPr>
        <w:t xml:space="preserve">We understand that you are not bound to accept the lowest or any Bid you may receive. </w:t>
      </w:r>
    </w:p>
    <w:p w:rsidR="00D05D02" w:rsidRPr="000B18EB" w:rsidRDefault="00D05D02" w:rsidP="00257F24">
      <w:pPr>
        <w:pStyle w:val="NormalText"/>
        <w:keepNext/>
        <w:spacing w:after="0" w:line="240" w:lineRule="auto"/>
        <w:ind w:left="720" w:firstLine="720"/>
        <w:jc w:val="both"/>
        <w:rPr>
          <w:rFonts w:asciiTheme="minorHAnsi" w:hAnsiTheme="minorHAnsi"/>
          <w:color w:val="000000" w:themeColor="text1"/>
          <w:sz w:val="24"/>
          <w:szCs w:val="24"/>
          <w:lang w:val="en-US"/>
        </w:rPr>
      </w:pPr>
    </w:p>
    <w:p w:rsidR="00BB5B72" w:rsidRPr="000B18EB" w:rsidRDefault="00605633" w:rsidP="00257F24">
      <w:pPr>
        <w:pStyle w:val="NormalText"/>
        <w:keepNext/>
        <w:spacing w:after="0" w:line="240" w:lineRule="auto"/>
        <w:ind w:left="720"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We remain, </w:t>
      </w:r>
    </w:p>
    <w:p w:rsidR="00605633" w:rsidRPr="000B18EB" w:rsidRDefault="00605633" w:rsidP="00257F24">
      <w:pPr>
        <w:pStyle w:val="NormalText"/>
        <w:keepNext/>
        <w:spacing w:after="0" w:line="240" w:lineRule="auto"/>
        <w:ind w:left="720" w:firstLine="720"/>
        <w:jc w:val="right"/>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Yours sincerely, </w:t>
      </w:r>
    </w:p>
    <w:p w:rsidR="00D05D02" w:rsidRPr="000B18EB" w:rsidRDefault="00D05D02" w:rsidP="00257F24">
      <w:pPr>
        <w:pStyle w:val="NormalText"/>
        <w:keepNext/>
        <w:spacing w:after="0" w:line="240" w:lineRule="auto"/>
        <w:ind w:left="720" w:firstLine="720"/>
        <w:jc w:val="right"/>
        <w:rPr>
          <w:rFonts w:asciiTheme="minorHAnsi" w:hAnsiTheme="minorHAnsi"/>
          <w:color w:val="000000" w:themeColor="text1"/>
          <w:sz w:val="24"/>
          <w:szCs w:val="24"/>
          <w:lang w:val="en-US"/>
        </w:rPr>
      </w:pPr>
    </w:p>
    <w:p w:rsidR="000B18EB" w:rsidRPr="00AA3886" w:rsidRDefault="000B18EB" w:rsidP="00257F24">
      <w:pPr>
        <w:pStyle w:val="NormalText"/>
        <w:keepNext/>
        <w:spacing w:after="0" w:line="240" w:lineRule="auto"/>
        <w:ind w:left="720" w:firstLine="720"/>
        <w:jc w:val="right"/>
        <w:rPr>
          <w:rFonts w:asciiTheme="minorHAnsi" w:hAnsiTheme="minorHAnsi"/>
          <w:sz w:val="24"/>
          <w:szCs w:val="24"/>
          <w:lang w:val="en-US"/>
        </w:rPr>
      </w:pPr>
    </w:p>
    <w:tbl>
      <w:tblPr>
        <w:tblW w:w="9200" w:type="dxa"/>
        <w:tblInd w:w="108" w:type="dxa"/>
        <w:tblLayout w:type="fixed"/>
        <w:tblLook w:val="001F"/>
      </w:tblPr>
      <w:tblGrid>
        <w:gridCol w:w="1620"/>
        <w:gridCol w:w="7580"/>
      </w:tblGrid>
      <w:tr w:rsidR="00605633" w:rsidRPr="00AA3886" w:rsidTr="000123FD">
        <w:tc>
          <w:tcPr>
            <w:tcW w:w="1620" w:type="dxa"/>
          </w:tcPr>
          <w:p w:rsidR="00605633" w:rsidRPr="00AA3886" w:rsidRDefault="00605633" w:rsidP="00D05D02">
            <w:pPr>
              <w:pStyle w:val="NormalText"/>
              <w:keepNext/>
              <w:spacing w:before="120" w:after="120" w:line="240" w:lineRule="auto"/>
              <w:jc w:val="both"/>
              <w:rPr>
                <w:rFonts w:asciiTheme="minorHAnsi" w:hAnsiTheme="minorHAnsi"/>
                <w:sz w:val="24"/>
                <w:szCs w:val="24"/>
                <w:lang w:val="en-US"/>
              </w:rPr>
            </w:pPr>
            <w:r w:rsidRPr="00AA3886">
              <w:rPr>
                <w:rFonts w:asciiTheme="minorHAnsi" w:hAnsiTheme="minorHAnsi"/>
                <w:sz w:val="24"/>
                <w:szCs w:val="24"/>
                <w:lang w:val="en-US"/>
              </w:rPr>
              <w:t>Date</w:t>
            </w:r>
            <w:r w:rsidR="00AA3886">
              <w:rPr>
                <w:rFonts w:asciiTheme="minorHAnsi" w:hAnsiTheme="minorHAnsi"/>
                <w:sz w:val="24"/>
                <w:szCs w:val="24"/>
                <w:lang w:val="en-US"/>
              </w:rPr>
              <w:t xml:space="preserve">  :</w:t>
            </w:r>
          </w:p>
        </w:tc>
        <w:tc>
          <w:tcPr>
            <w:tcW w:w="7580" w:type="dxa"/>
          </w:tcPr>
          <w:p w:rsidR="00605633" w:rsidRPr="00AA3886" w:rsidRDefault="00BB5B72" w:rsidP="00D05D02">
            <w:pPr>
              <w:pStyle w:val="NormalText"/>
              <w:keepNext/>
              <w:spacing w:before="120" w:after="120" w:line="240" w:lineRule="auto"/>
              <w:jc w:val="both"/>
              <w:rPr>
                <w:rFonts w:asciiTheme="minorHAnsi" w:hAnsiTheme="minorHAnsi"/>
                <w:sz w:val="24"/>
                <w:szCs w:val="24"/>
                <w:lang w:val="en-US"/>
              </w:rPr>
            </w:pPr>
            <w:r>
              <w:rPr>
                <w:rFonts w:asciiTheme="minorHAnsi" w:hAnsiTheme="minorHAnsi"/>
                <w:sz w:val="24"/>
                <w:szCs w:val="24"/>
                <w:lang w:val="en-US"/>
              </w:rPr>
              <w:t xml:space="preserve">Name &amp; </w:t>
            </w:r>
            <w:r w:rsidR="00605633" w:rsidRPr="00AA3886">
              <w:rPr>
                <w:rFonts w:asciiTheme="minorHAnsi" w:hAnsiTheme="minorHAnsi"/>
                <w:sz w:val="24"/>
                <w:szCs w:val="24"/>
                <w:lang w:val="en-US"/>
              </w:rPr>
              <w:t>Signature of Authorised Signatory …</w:t>
            </w:r>
            <w:r w:rsidR="005C61E5">
              <w:rPr>
                <w:rFonts w:asciiTheme="minorHAnsi" w:hAnsiTheme="minorHAnsi"/>
                <w:sz w:val="24"/>
                <w:szCs w:val="24"/>
                <w:lang w:val="en-US"/>
              </w:rPr>
              <w:t>………………………………………</w:t>
            </w:r>
          </w:p>
        </w:tc>
      </w:tr>
      <w:tr w:rsidR="00605633" w:rsidRPr="00AA3886" w:rsidTr="000123FD">
        <w:tc>
          <w:tcPr>
            <w:tcW w:w="1620" w:type="dxa"/>
          </w:tcPr>
          <w:p w:rsidR="00605633" w:rsidRPr="00AA3886" w:rsidRDefault="00605633" w:rsidP="00D05D02">
            <w:pPr>
              <w:pStyle w:val="NormalText"/>
              <w:keepNext/>
              <w:spacing w:before="120" w:after="120" w:line="240" w:lineRule="auto"/>
              <w:jc w:val="both"/>
              <w:rPr>
                <w:rFonts w:asciiTheme="minorHAnsi" w:hAnsiTheme="minorHAnsi"/>
                <w:sz w:val="24"/>
                <w:szCs w:val="24"/>
                <w:lang w:val="en-US"/>
              </w:rPr>
            </w:pPr>
            <w:r w:rsidRPr="00AA3886">
              <w:rPr>
                <w:rFonts w:asciiTheme="minorHAnsi" w:hAnsiTheme="minorHAnsi"/>
                <w:sz w:val="24"/>
                <w:szCs w:val="24"/>
                <w:lang w:val="en-US"/>
              </w:rPr>
              <w:t>Place</w:t>
            </w:r>
            <w:r w:rsidR="00AA3886">
              <w:rPr>
                <w:rFonts w:asciiTheme="minorHAnsi" w:hAnsiTheme="minorHAnsi"/>
                <w:sz w:val="24"/>
                <w:szCs w:val="24"/>
                <w:lang w:val="en-US"/>
              </w:rPr>
              <w:t xml:space="preserve"> :</w:t>
            </w:r>
          </w:p>
        </w:tc>
        <w:tc>
          <w:tcPr>
            <w:tcW w:w="7580" w:type="dxa"/>
          </w:tcPr>
          <w:p w:rsidR="00605633" w:rsidRDefault="00BB5B72" w:rsidP="00D05D02">
            <w:pPr>
              <w:pStyle w:val="NormalText"/>
              <w:keepNext/>
              <w:spacing w:before="120" w:after="120" w:line="240" w:lineRule="auto"/>
              <w:jc w:val="both"/>
              <w:rPr>
                <w:rFonts w:asciiTheme="minorHAnsi" w:hAnsiTheme="minorHAnsi"/>
                <w:sz w:val="24"/>
                <w:szCs w:val="24"/>
                <w:lang w:val="en-US"/>
              </w:rPr>
            </w:pPr>
            <w:r w:rsidRPr="00AA3886">
              <w:rPr>
                <w:rFonts w:asciiTheme="minorHAnsi" w:hAnsiTheme="minorHAnsi"/>
                <w:sz w:val="24"/>
                <w:szCs w:val="24"/>
                <w:lang w:val="en-US"/>
              </w:rPr>
              <w:t xml:space="preserve">Designation </w:t>
            </w:r>
            <w:r>
              <w:rPr>
                <w:rFonts w:asciiTheme="minorHAnsi" w:hAnsiTheme="minorHAnsi"/>
                <w:sz w:val="24"/>
                <w:szCs w:val="24"/>
                <w:lang w:val="en-US"/>
              </w:rPr>
              <w:t>:…………….</w:t>
            </w:r>
            <w:r w:rsidRPr="00AA3886">
              <w:rPr>
                <w:rFonts w:asciiTheme="minorHAnsi" w:hAnsiTheme="minorHAnsi"/>
                <w:sz w:val="24"/>
                <w:szCs w:val="24"/>
                <w:lang w:val="en-US"/>
              </w:rPr>
              <w:t>…</w:t>
            </w:r>
            <w:r>
              <w:rPr>
                <w:rFonts w:asciiTheme="minorHAnsi" w:hAnsiTheme="minorHAnsi"/>
                <w:sz w:val="24"/>
                <w:szCs w:val="24"/>
                <w:lang w:val="en-US"/>
              </w:rPr>
              <w:t xml:space="preserve">                           </w:t>
            </w:r>
            <w:r w:rsidRPr="00AA3886">
              <w:rPr>
                <w:rFonts w:asciiTheme="minorHAnsi" w:hAnsiTheme="minorHAnsi"/>
                <w:sz w:val="24"/>
                <w:szCs w:val="24"/>
                <w:lang w:val="en-US"/>
              </w:rPr>
              <w:t>Phone &amp; E-</w:t>
            </w:r>
            <w:r w:rsidR="00982A2D" w:rsidRPr="00AA3886">
              <w:rPr>
                <w:rFonts w:asciiTheme="minorHAnsi" w:hAnsiTheme="minorHAnsi"/>
                <w:sz w:val="24"/>
                <w:szCs w:val="24"/>
                <w:lang w:val="en-US"/>
              </w:rPr>
              <w:t>mail</w:t>
            </w:r>
            <w:r w:rsidR="00982A2D">
              <w:rPr>
                <w:rFonts w:asciiTheme="minorHAnsi" w:hAnsiTheme="minorHAnsi"/>
                <w:sz w:val="24"/>
                <w:szCs w:val="24"/>
                <w:lang w:val="en-US"/>
              </w:rPr>
              <w:t>:</w:t>
            </w:r>
            <w:r>
              <w:rPr>
                <w:rFonts w:asciiTheme="minorHAnsi" w:hAnsiTheme="minorHAnsi"/>
                <w:sz w:val="24"/>
                <w:szCs w:val="24"/>
                <w:lang w:val="en-US"/>
              </w:rPr>
              <w:t>……………</w:t>
            </w:r>
            <w:r w:rsidR="005C61E5">
              <w:rPr>
                <w:rFonts w:asciiTheme="minorHAnsi" w:hAnsiTheme="minorHAnsi"/>
                <w:sz w:val="24"/>
                <w:szCs w:val="24"/>
                <w:lang w:val="en-US"/>
              </w:rPr>
              <w:t>…….</w:t>
            </w:r>
            <w:r>
              <w:rPr>
                <w:rFonts w:asciiTheme="minorHAnsi" w:hAnsiTheme="minorHAnsi"/>
                <w:sz w:val="24"/>
                <w:szCs w:val="24"/>
                <w:lang w:val="en-US"/>
              </w:rPr>
              <w:t>…</w:t>
            </w:r>
          </w:p>
          <w:p w:rsidR="00BB5B72" w:rsidRPr="00AA3886" w:rsidRDefault="00BB5B72" w:rsidP="00D05D02">
            <w:pPr>
              <w:pStyle w:val="NormalText"/>
              <w:keepNext/>
              <w:spacing w:before="120" w:after="120" w:line="240" w:lineRule="auto"/>
              <w:jc w:val="both"/>
              <w:rPr>
                <w:rFonts w:asciiTheme="minorHAnsi" w:hAnsiTheme="minorHAnsi"/>
                <w:sz w:val="24"/>
                <w:szCs w:val="24"/>
                <w:lang w:val="en-US"/>
              </w:rPr>
            </w:pPr>
            <w:r w:rsidRPr="00AA3886">
              <w:rPr>
                <w:rFonts w:asciiTheme="minorHAnsi" w:hAnsiTheme="minorHAnsi"/>
                <w:sz w:val="24"/>
                <w:szCs w:val="24"/>
                <w:lang w:val="en-US"/>
              </w:rPr>
              <w:t>Name of the Organisation</w:t>
            </w:r>
            <w:r>
              <w:rPr>
                <w:rFonts w:asciiTheme="minorHAnsi" w:hAnsiTheme="minorHAnsi"/>
                <w:sz w:val="24"/>
                <w:szCs w:val="24"/>
                <w:lang w:val="en-US"/>
              </w:rPr>
              <w:t xml:space="preserve"> :                      Seal ………………</w:t>
            </w:r>
            <w:r w:rsidR="005C61E5">
              <w:rPr>
                <w:rFonts w:asciiTheme="minorHAnsi" w:hAnsiTheme="minorHAnsi"/>
                <w:sz w:val="24"/>
                <w:szCs w:val="24"/>
                <w:lang w:val="en-US"/>
              </w:rPr>
              <w:t>………………</w:t>
            </w:r>
            <w:r>
              <w:rPr>
                <w:rFonts w:asciiTheme="minorHAnsi" w:hAnsiTheme="minorHAnsi"/>
                <w:sz w:val="24"/>
                <w:szCs w:val="24"/>
                <w:lang w:val="en-US"/>
              </w:rPr>
              <w:t>……….</w:t>
            </w:r>
          </w:p>
        </w:tc>
      </w:tr>
    </w:tbl>
    <w:p w:rsidR="00072E05" w:rsidRDefault="00072E05" w:rsidP="00B9093D">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bookmarkStart w:id="5" w:name="_Toc438135848"/>
      <w:r w:rsidRPr="00072E05">
        <w:rPr>
          <w:rFonts w:ascii="Calibri" w:hAnsi="Calibri" w:cs="Calibri"/>
          <w:color w:val="FFFFFF"/>
          <w:kern w:val="32"/>
          <w:sz w:val="36"/>
          <w:szCs w:val="36"/>
          <w:lang w:val="en-GB"/>
        </w:rPr>
        <w:lastRenderedPageBreak/>
        <w:t>Annexure II – General Information about Bidder</w:t>
      </w:r>
      <w:bookmarkEnd w:id="5"/>
    </w:p>
    <w:p w:rsidR="00CB631E" w:rsidRPr="005B1231" w:rsidRDefault="00CB631E" w:rsidP="00CB631E">
      <w:pPr>
        <w:widowControl w:val="0"/>
        <w:spacing w:after="0"/>
        <w:jc w:val="center"/>
        <w:rPr>
          <w:rFonts w:eastAsia="Times New Roman" w:cs="Times New Roman"/>
          <w:b/>
          <w:iCs/>
          <w:color w:val="000000" w:themeColor="text1"/>
          <w:kern w:val="32"/>
          <w:sz w:val="32"/>
          <w:szCs w:val="32"/>
          <w:lang w:val="en-GB" w:eastAsia="en-US" w:bidi="ar-SA"/>
        </w:rPr>
      </w:pPr>
      <w:r w:rsidRPr="005B1231">
        <w:rPr>
          <w:rFonts w:eastAsia="Times New Roman" w:cs="Times New Roman"/>
          <w:b/>
          <w:iCs/>
          <w:color w:val="000000" w:themeColor="text1"/>
          <w:kern w:val="32"/>
          <w:sz w:val="32"/>
          <w:szCs w:val="32"/>
          <w:lang w:val="en-GB" w:eastAsia="en-US" w:bidi="ar-SA"/>
        </w:rPr>
        <w:t>General Information about Bidder</w:t>
      </w:r>
    </w:p>
    <w:p w:rsidR="00CB631E" w:rsidRDefault="00CB631E" w:rsidP="00CB631E">
      <w:pPr>
        <w:pStyle w:val="Heading3"/>
        <w:numPr>
          <w:ilvl w:val="0"/>
          <w:numId w:val="0"/>
        </w:numPr>
        <w:spacing w:before="0" w:after="0"/>
        <w:jc w:val="center"/>
        <w:rPr>
          <w:rFonts w:asciiTheme="minorHAnsi" w:hAnsiTheme="minorHAnsi"/>
          <w:b/>
          <w:bCs/>
          <w:color w:val="FF0000"/>
        </w:rPr>
      </w:pPr>
      <w:r w:rsidRPr="003F77F5">
        <w:rPr>
          <w:rFonts w:asciiTheme="minorHAnsi" w:hAnsiTheme="minorHAnsi"/>
          <w:b/>
          <w:bCs/>
          <w:color w:val="FF0000"/>
        </w:rPr>
        <w:t xml:space="preserve">(Tender No.: </w:t>
      </w:r>
      <w:r w:rsidR="00E76A86" w:rsidRPr="00E76A86">
        <w:rPr>
          <w:rFonts w:asciiTheme="minorHAnsi" w:hAnsiTheme="minorHAnsi"/>
          <w:b/>
          <w:color w:val="FF0000"/>
        </w:rPr>
        <w:t xml:space="preserve">400/2016/1138/BYO/ITV dated </w:t>
      </w:r>
      <w:r w:rsidR="004D07BD">
        <w:rPr>
          <w:rFonts w:asciiTheme="minorHAnsi" w:hAnsiTheme="minorHAnsi"/>
          <w:b/>
          <w:color w:val="FF0000"/>
        </w:rPr>
        <w:t>January 19</w:t>
      </w:r>
      <w:r w:rsidR="00E76A86" w:rsidRPr="00E76A86">
        <w:rPr>
          <w:rFonts w:asciiTheme="minorHAnsi" w:hAnsiTheme="minorHAnsi"/>
          <w:b/>
          <w:color w:val="FF0000"/>
        </w:rPr>
        <w:t>, 2016</w:t>
      </w:r>
      <w:r w:rsidRPr="003F77F5">
        <w:rPr>
          <w:rFonts w:asciiTheme="minorHAnsi" w:hAnsiTheme="minorHAnsi"/>
          <w:b/>
          <w:bCs/>
          <w:color w:val="FF0000"/>
        </w:rPr>
        <w:t>)</w:t>
      </w:r>
    </w:p>
    <w:p w:rsidR="001709C7" w:rsidRPr="00190A8F" w:rsidRDefault="001709C7" w:rsidP="001709C7">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648"/>
        <w:gridCol w:w="2475"/>
        <w:gridCol w:w="2295"/>
        <w:gridCol w:w="990"/>
        <w:gridCol w:w="2610"/>
      </w:tblGrid>
      <w:tr w:rsidR="008A1A2F" w:rsidRPr="00AA3886" w:rsidTr="006E5152">
        <w:trPr>
          <w:tblHeader/>
        </w:trPr>
        <w:tc>
          <w:tcPr>
            <w:tcW w:w="648" w:type="dxa"/>
            <w:shd w:val="clear" w:color="auto" w:fill="002060"/>
          </w:tcPr>
          <w:p w:rsidR="008A1A2F" w:rsidRPr="00513CBD" w:rsidRDefault="008A1A2F" w:rsidP="00C85900">
            <w:pPr>
              <w:keepNext/>
              <w:spacing w:after="0" w:line="240" w:lineRule="auto"/>
              <w:jc w:val="both"/>
              <w:rPr>
                <w:rFonts w:eastAsia="Times New Roman" w:cs="Mangal"/>
                <w:b/>
                <w:bCs/>
                <w:color w:val="FFFFFF" w:themeColor="background1"/>
                <w:sz w:val="24"/>
                <w:szCs w:val="24"/>
                <w:lang w:eastAsia="ja-JP"/>
              </w:rPr>
            </w:pPr>
            <w:r w:rsidRPr="00513CBD">
              <w:rPr>
                <w:rFonts w:eastAsia="Times New Roman" w:cs="Mangal"/>
                <w:b/>
                <w:bCs/>
                <w:color w:val="FFFFFF" w:themeColor="background1"/>
                <w:sz w:val="24"/>
                <w:szCs w:val="24"/>
                <w:lang w:eastAsia="ja-JP"/>
              </w:rPr>
              <w:t>S.N.</w:t>
            </w:r>
          </w:p>
        </w:tc>
        <w:tc>
          <w:tcPr>
            <w:tcW w:w="5760" w:type="dxa"/>
            <w:gridSpan w:val="3"/>
            <w:shd w:val="clear" w:color="auto" w:fill="002060"/>
          </w:tcPr>
          <w:p w:rsidR="008A1A2F" w:rsidRPr="00EC61E6" w:rsidRDefault="00EC61E6" w:rsidP="00C85900">
            <w:pPr>
              <w:keepNext/>
              <w:spacing w:after="0" w:line="240" w:lineRule="auto"/>
              <w:jc w:val="both"/>
              <w:rPr>
                <w:rFonts w:eastAsia="Times New Roman" w:cs="Mangal"/>
                <w:b/>
                <w:bCs/>
                <w:color w:val="FFFFFF" w:themeColor="background1"/>
                <w:sz w:val="24"/>
                <w:szCs w:val="24"/>
                <w:lang w:eastAsia="ja-JP"/>
              </w:rPr>
            </w:pPr>
            <w:r w:rsidRPr="00EC61E6">
              <w:rPr>
                <w:rFonts w:eastAsia="Times New Roman" w:cs="Mangal"/>
                <w:b/>
                <w:bCs/>
                <w:color w:val="FFFFFF" w:themeColor="background1"/>
                <w:sz w:val="24"/>
                <w:szCs w:val="24"/>
                <w:lang w:eastAsia="ja-JP"/>
              </w:rPr>
              <w:t>Information about the Bidder</w:t>
            </w:r>
          </w:p>
        </w:tc>
        <w:tc>
          <w:tcPr>
            <w:tcW w:w="2610" w:type="dxa"/>
            <w:shd w:val="clear" w:color="auto" w:fill="002060"/>
          </w:tcPr>
          <w:p w:rsidR="008A1A2F" w:rsidRPr="00513CBD" w:rsidRDefault="008A1A2F" w:rsidP="00C85900">
            <w:pPr>
              <w:keepNext/>
              <w:spacing w:after="0" w:line="240" w:lineRule="auto"/>
              <w:jc w:val="both"/>
              <w:rPr>
                <w:rFonts w:eastAsia="Times New Roman" w:cs="Mangal"/>
                <w:b/>
                <w:bCs/>
                <w:color w:val="FFFFFF" w:themeColor="background1"/>
                <w:sz w:val="24"/>
                <w:szCs w:val="24"/>
                <w:lang w:eastAsia="ja-JP"/>
              </w:rPr>
            </w:pPr>
            <w:r w:rsidRPr="00513CBD">
              <w:rPr>
                <w:rFonts w:eastAsia="Times New Roman" w:cs="Mangal"/>
                <w:b/>
                <w:bCs/>
                <w:color w:val="FFFFFF" w:themeColor="background1"/>
                <w:sz w:val="24"/>
                <w:szCs w:val="24"/>
                <w:lang w:eastAsia="ja-JP"/>
              </w:rPr>
              <w:t>Bidder’s response</w:t>
            </w:r>
          </w:p>
        </w:tc>
      </w:tr>
      <w:tr w:rsidR="008A1A2F" w:rsidRPr="00AA3886" w:rsidTr="006E5152">
        <w:trPr>
          <w:trHeight w:val="264"/>
        </w:trPr>
        <w:tc>
          <w:tcPr>
            <w:tcW w:w="648" w:type="dxa"/>
            <w:shd w:val="clear" w:color="auto" w:fill="FFFFFF" w:themeFill="background1"/>
          </w:tcPr>
          <w:p w:rsidR="008A1A2F" w:rsidRPr="001D2D9E" w:rsidRDefault="008A1A2F" w:rsidP="00C85900">
            <w:pPr>
              <w:keepNext/>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1</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Name of the bidder company </w:t>
            </w:r>
          </w:p>
        </w:tc>
        <w:tc>
          <w:tcPr>
            <w:tcW w:w="2610" w:type="dxa"/>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p>
        </w:tc>
      </w:tr>
      <w:tr w:rsidR="008A1A2F" w:rsidRPr="00AA3886" w:rsidTr="006E5152">
        <w:trPr>
          <w:trHeight w:val="264"/>
        </w:trPr>
        <w:tc>
          <w:tcPr>
            <w:tcW w:w="648" w:type="dxa"/>
            <w:shd w:val="clear" w:color="auto" w:fill="FFFFFF" w:themeFill="background1"/>
          </w:tcPr>
          <w:p w:rsidR="008A1A2F" w:rsidRPr="001D2D9E" w:rsidRDefault="008A1A2F" w:rsidP="00C85900">
            <w:pPr>
              <w:keepNext/>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2</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Year of establishment </w:t>
            </w:r>
          </w:p>
        </w:tc>
        <w:tc>
          <w:tcPr>
            <w:tcW w:w="2610" w:type="dxa"/>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p>
        </w:tc>
      </w:tr>
      <w:tr w:rsidR="008A1A2F" w:rsidRPr="00AA3886" w:rsidTr="006E5152">
        <w:trPr>
          <w:trHeight w:val="264"/>
        </w:trPr>
        <w:tc>
          <w:tcPr>
            <w:tcW w:w="648" w:type="dxa"/>
            <w:shd w:val="clear" w:color="auto" w:fill="FFFFFF" w:themeFill="background1"/>
          </w:tcPr>
          <w:p w:rsidR="008A1A2F" w:rsidRPr="00ED3B0C" w:rsidRDefault="008A1A2F" w:rsidP="00C85900">
            <w:pPr>
              <w:keepNext/>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3</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Type of Company </w:t>
            </w:r>
          </w:p>
          <w:p w:rsidR="008A1A2F" w:rsidRPr="00B116E9" w:rsidRDefault="008A1A2F" w:rsidP="00C85900">
            <w:pPr>
              <w:keepNext/>
              <w:autoSpaceDE w:val="0"/>
              <w:autoSpaceDN w:val="0"/>
              <w:adjustRightInd w:val="0"/>
              <w:spacing w:after="0" w:line="240" w:lineRule="auto"/>
              <w:jc w:val="both"/>
              <w:rPr>
                <w:rFonts w:eastAsia="Times New Roman" w:cs="Mangal"/>
                <w:bCs/>
                <w:sz w:val="24"/>
                <w:szCs w:val="24"/>
                <w:lang w:eastAsia="ja-JP"/>
              </w:rPr>
            </w:pPr>
            <w:r w:rsidRPr="001D2D9E">
              <w:rPr>
                <w:rFonts w:eastAsia="Times New Roman" w:cs="Mangal"/>
                <w:bCs/>
                <w:szCs w:val="22"/>
                <w:lang w:eastAsia="ja-JP"/>
              </w:rPr>
              <w:t>[Government/PSU/Pub. Ltd / Pvt. Ltd / partnership / proprietary]</w:t>
            </w:r>
          </w:p>
        </w:tc>
        <w:tc>
          <w:tcPr>
            <w:tcW w:w="2610" w:type="dxa"/>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p>
        </w:tc>
      </w:tr>
      <w:tr w:rsidR="008A1A2F" w:rsidRPr="00AA3886" w:rsidTr="006E5152">
        <w:trPr>
          <w:trHeight w:val="264"/>
        </w:trPr>
        <w:tc>
          <w:tcPr>
            <w:tcW w:w="648" w:type="dxa"/>
            <w:shd w:val="clear" w:color="auto" w:fill="FFFFFF" w:themeFill="background1"/>
          </w:tcPr>
          <w:p w:rsidR="008A1A2F" w:rsidRPr="001D2D9E" w:rsidRDefault="008A1A2F" w:rsidP="00C85900">
            <w:pPr>
              <w:keepNext/>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4</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Registration No. and date of registration.</w:t>
            </w:r>
          </w:p>
        </w:tc>
        <w:tc>
          <w:tcPr>
            <w:tcW w:w="2610" w:type="dxa"/>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b/>
                <w:bCs/>
                <w:szCs w:val="22"/>
                <w:lang w:eastAsia="ja-JP"/>
              </w:rPr>
            </w:pPr>
          </w:p>
        </w:tc>
      </w:tr>
      <w:tr w:rsidR="008A1A2F" w:rsidRPr="00AA3886" w:rsidTr="006E5152">
        <w:trPr>
          <w:trHeight w:val="264"/>
        </w:trPr>
        <w:tc>
          <w:tcPr>
            <w:tcW w:w="648" w:type="dxa"/>
            <w:shd w:val="clear" w:color="auto" w:fill="FFFFFF" w:themeFill="background1"/>
          </w:tcPr>
          <w:p w:rsidR="008A1A2F" w:rsidRPr="001D2D9E" w:rsidRDefault="008A1A2F" w:rsidP="00ED3B0C">
            <w:pPr>
              <w:keepNext/>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5</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Copy of Registration Certificate to be enclosed (Yes / No)</w:t>
            </w:r>
          </w:p>
        </w:tc>
        <w:tc>
          <w:tcPr>
            <w:tcW w:w="2610" w:type="dxa"/>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b/>
                <w:bCs/>
                <w:szCs w:val="22"/>
                <w:lang w:eastAsia="ja-JP"/>
              </w:rPr>
            </w:pPr>
          </w:p>
        </w:tc>
      </w:tr>
      <w:tr w:rsidR="008A1A2F" w:rsidRPr="00AA3886" w:rsidTr="006E5152">
        <w:trPr>
          <w:trHeight w:val="264"/>
        </w:trPr>
        <w:tc>
          <w:tcPr>
            <w:tcW w:w="648" w:type="dxa"/>
            <w:shd w:val="clear" w:color="auto" w:fill="F2F2F2" w:themeFill="background1" w:themeFillShade="F2"/>
          </w:tcPr>
          <w:p w:rsidR="008A1A2F" w:rsidRPr="001D2D9E" w:rsidRDefault="008A1A2F" w:rsidP="00ED3B0C">
            <w:pPr>
              <w:keepNext/>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6</w:t>
            </w:r>
          </w:p>
        </w:tc>
        <w:tc>
          <w:tcPr>
            <w:tcW w:w="8370" w:type="dxa"/>
            <w:gridSpan w:val="4"/>
            <w:shd w:val="clear" w:color="auto" w:fill="F2F2F2" w:themeFill="background1" w:themeFillShade="F2"/>
          </w:tcPr>
          <w:p w:rsidR="008A1A2F" w:rsidRPr="001D2D9E" w:rsidRDefault="008A1A2F" w:rsidP="00C85900">
            <w:pPr>
              <w:keepNext/>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Address of Registered Office with contact numbers </w:t>
            </w:r>
          </w:p>
        </w:tc>
      </w:tr>
      <w:tr w:rsidR="008A1A2F" w:rsidRPr="00AA3886" w:rsidTr="006E5152">
        <w:trPr>
          <w:trHeight w:val="264"/>
        </w:trPr>
        <w:tc>
          <w:tcPr>
            <w:tcW w:w="648" w:type="dxa"/>
            <w:shd w:val="clear" w:color="auto" w:fill="FFFFFF" w:themeFill="background1"/>
          </w:tcPr>
          <w:p w:rsidR="008A1A2F" w:rsidRPr="001D2D9E" w:rsidRDefault="008A1A2F" w:rsidP="00ED3B0C">
            <w:pPr>
              <w:keepNext/>
              <w:autoSpaceDE w:val="0"/>
              <w:autoSpaceDN w:val="0"/>
              <w:adjustRightInd w:val="0"/>
              <w:spacing w:after="0" w:line="240" w:lineRule="auto"/>
              <w:jc w:val="center"/>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a</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 xml:space="preserve">Address </w:t>
            </w:r>
          </w:p>
        </w:tc>
        <w:tc>
          <w:tcPr>
            <w:tcW w:w="2610" w:type="dxa"/>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p>
        </w:tc>
      </w:tr>
      <w:tr w:rsidR="008A1A2F" w:rsidRPr="00AA3886" w:rsidTr="006E5152">
        <w:trPr>
          <w:trHeight w:val="264"/>
        </w:trPr>
        <w:tc>
          <w:tcPr>
            <w:tcW w:w="648" w:type="dxa"/>
            <w:shd w:val="clear" w:color="auto" w:fill="FFFFFF" w:themeFill="background1"/>
          </w:tcPr>
          <w:p w:rsidR="008A1A2F" w:rsidRPr="001D2D9E" w:rsidRDefault="008A1A2F" w:rsidP="00ED3B0C">
            <w:pPr>
              <w:keepNext/>
              <w:autoSpaceDE w:val="0"/>
              <w:autoSpaceDN w:val="0"/>
              <w:adjustRightInd w:val="0"/>
              <w:spacing w:after="0" w:line="240" w:lineRule="auto"/>
              <w:jc w:val="center"/>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b</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Land Line No.</w:t>
            </w:r>
          </w:p>
        </w:tc>
        <w:tc>
          <w:tcPr>
            <w:tcW w:w="2610" w:type="dxa"/>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p>
        </w:tc>
      </w:tr>
      <w:tr w:rsidR="008A1A2F" w:rsidRPr="00AA3886" w:rsidTr="006E5152">
        <w:trPr>
          <w:trHeight w:val="264"/>
        </w:trPr>
        <w:tc>
          <w:tcPr>
            <w:tcW w:w="648" w:type="dxa"/>
            <w:shd w:val="clear" w:color="auto" w:fill="FFFFFF" w:themeFill="background1"/>
          </w:tcPr>
          <w:p w:rsidR="008A1A2F" w:rsidRPr="001D2D9E" w:rsidRDefault="008A1A2F" w:rsidP="00ED3B0C">
            <w:pPr>
              <w:keepNext/>
              <w:autoSpaceDE w:val="0"/>
              <w:autoSpaceDN w:val="0"/>
              <w:adjustRightInd w:val="0"/>
              <w:spacing w:after="0" w:line="240" w:lineRule="auto"/>
              <w:jc w:val="center"/>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c</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Fax No.</w:t>
            </w:r>
          </w:p>
        </w:tc>
        <w:tc>
          <w:tcPr>
            <w:tcW w:w="2610" w:type="dxa"/>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p>
        </w:tc>
      </w:tr>
      <w:tr w:rsidR="008A1A2F" w:rsidRPr="00AA3886" w:rsidTr="006E5152">
        <w:trPr>
          <w:trHeight w:val="264"/>
        </w:trPr>
        <w:tc>
          <w:tcPr>
            <w:tcW w:w="648" w:type="dxa"/>
            <w:shd w:val="clear" w:color="auto" w:fill="FFFFFF" w:themeFill="background1"/>
          </w:tcPr>
          <w:p w:rsidR="008A1A2F" w:rsidRPr="001D2D9E" w:rsidRDefault="008A1A2F" w:rsidP="00ED3B0C">
            <w:pPr>
              <w:keepNext/>
              <w:autoSpaceDE w:val="0"/>
              <w:autoSpaceDN w:val="0"/>
              <w:adjustRightInd w:val="0"/>
              <w:spacing w:after="0" w:line="240" w:lineRule="auto"/>
              <w:jc w:val="center"/>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d</w:t>
            </w:r>
          </w:p>
        </w:tc>
        <w:tc>
          <w:tcPr>
            <w:tcW w:w="5760" w:type="dxa"/>
            <w:gridSpan w:val="3"/>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Mail Id.</w:t>
            </w:r>
          </w:p>
        </w:tc>
        <w:tc>
          <w:tcPr>
            <w:tcW w:w="2610" w:type="dxa"/>
            <w:shd w:val="clear" w:color="auto" w:fill="FFFFFF" w:themeFill="background1"/>
          </w:tcPr>
          <w:p w:rsidR="008A1A2F" w:rsidRPr="001D2D9E" w:rsidRDefault="008A1A2F"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p>
        </w:tc>
      </w:tr>
      <w:tr w:rsidR="008A1A2F" w:rsidRPr="00AA3886" w:rsidTr="006E5152">
        <w:trPr>
          <w:trHeight w:val="335"/>
        </w:trPr>
        <w:tc>
          <w:tcPr>
            <w:tcW w:w="648" w:type="dxa"/>
            <w:shd w:val="clear" w:color="auto" w:fill="F2F2F2" w:themeFill="background1" w:themeFillShade="F2"/>
          </w:tcPr>
          <w:p w:rsidR="008A1A2F" w:rsidRPr="00ED3B0C" w:rsidRDefault="008A1A2F" w:rsidP="00ED3B0C">
            <w:pPr>
              <w:keepNext/>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7</w:t>
            </w:r>
          </w:p>
        </w:tc>
        <w:tc>
          <w:tcPr>
            <w:tcW w:w="8370" w:type="dxa"/>
            <w:gridSpan w:val="4"/>
            <w:shd w:val="clear" w:color="auto" w:fill="F2F2F2" w:themeFill="background1" w:themeFillShade="F2"/>
          </w:tcPr>
          <w:p w:rsidR="008A1A2F" w:rsidRPr="001D2D9E" w:rsidRDefault="008A1A2F" w:rsidP="00C85900">
            <w:pPr>
              <w:keepNext/>
              <w:autoSpaceDE w:val="0"/>
              <w:autoSpaceDN w:val="0"/>
              <w:adjustRightInd w:val="0"/>
              <w:spacing w:after="0" w:line="240" w:lineRule="auto"/>
              <w:jc w:val="both"/>
              <w:rPr>
                <w:rFonts w:eastAsia="Times New Roman" w:cs="Mangal"/>
                <w:b/>
                <w:bCs/>
                <w:i/>
                <w:iCs/>
                <w:sz w:val="24"/>
                <w:szCs w:val="24"/>
                <w:lang w:eastAsia="ja-JP"/>
              </w:rPr>
            </w:pPr>
            <w:r w:rsidRPr="001D2D9E">
              <w:rPr>
                <w:rFonts w:eastAsia="Times New Roman" w:cs="Mangal"/>
                <w:b/>
                <w:bCs/>
                <w:i/>
                <w:iCs/>
                <w:sz w:val="24"/>
                <w:szCs w:val="24"/>
                <w:lang w:eastAsia="ja-JP"/>
              </w:rPr>
              <w:t>Address of Local Office at Mumbai with contact numbers [phone /fax/mail]</w:t>
            </w:r>
          </w:p>
        </w:tc>
      </w:tr>
      <w:tr w:rsidR="008A1A2F" w:rsidRPr="00AA3886" w:rsidTr="006E5152">
        <w:trPr>
          <w:trHeight w:val="233"/>
        </w:trPr>
        <w:tc>
          <w:tcPr>
            <w:tcW w:w="648" w:type="dxa"/>
            <w:shd w:val="clear" w:color="auto" w:fill="FFFFFF" w:themeFill="background1"/>
          </w:tcPr>
          <w:p w:rsidR="008A1A2F" w:rsidRPr="00AA3886" w:rsidRDefault="008A1A2F" w:rsidP="00ED3B0C">
            <w:pPr>
              <w:keepNext/>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a</w:t>
            </w:r>
          </w:p>
        </w:tc>
        <w:tc>
          <w:tcPr>
            <w:tcW w:w="5760" w:type="dxa"/>
            <w:gridSpan w:val="3"/>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 xml:space="preserve">Address </w:t>
            </w:r>
          </w:p>
        </w:tc>
        <w:tc>
          <w:tcPr>
            <w:tcW w:w="2610" w:type="dxa"/>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p>
        </w:tc>
      </w:tr>
      <w:tr w:rsidR="008A1A2F" w:rsidRPr="00AA3886" w:rsidTr="006E5152">
        <w:trPr>
          <w:trHeight w:val="335"/>
        </w:trPr>
        <w:tc>
          <w:tcPr>
            <w:tcW w:w="648" w:type="dxa"/>
            <w:shd w:val="clear" w:color="auto" w:fill="FFFFFF" w:themeFill="background1"/>
          </w:tcPr>
          <w:p w:rsidR="008A1A2F" w:rsidRPr="00AA3886" w:rsidRDefault="008A1A2F" w:rsidP="00ED3B0C">
            <w:pPr>
              <w:keepNext/>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b</w:t>
            </w:r>
          </w:p>
        </w:tc>
        <w:tc>
          <w:tcPr>
            <w:tcW w:w="5760" w:type="dxa"/>
            <w:gridSpan w:val="3"/>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Land Line No.</w:t>
            </w:r>
          </w:p>
        </w:tc>
        <w:tc>
          <w:tcPr>
            <w:tcW w:w="2610" w:type="dxa"/>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p>
        </w:tc>
      </w:tr>
      <w:tr w:rsidR="008A1A2F" w:rsidRPr="00AA3886" w:rsidTr="006E5152">
        <w:trPr>
          <w:trHeight w:val="335"/>
        </w:trPr>
        <w:tc>
          <w:tcPr>
            <w:tcW w:w="648" w:type="dxa"/>
            <w:shd w:val="clear" w:color="auto" w:fill="FFFFFF" w:themeFill="background1"/>
          </w:tcPr>
          <w:p w:rsidR="008A1A2F" w:rsidRPr="00AA3886" w:rsidRDefault="008A1A2F" w:rsidP="00ED3B0C">
            <w:pPr>
              <w:keepNext/>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c</w:t>
            </w:r>
          </w:p>
        </w:tc>
        <w:tc>
          <w:tcPr>
            <w:tcW w:w="5760" w:type="dxa"/>
            <w:gridSpan w:val="3"/>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Fax No.</w:t>
            </w:r>
          </w:p>
        </w:tc>
        <w:tc>
          <w:tcPr>
            <w:tcW w:w="2610" w:type="dxa"/>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p>
        </w:tc>
      </w:tr>
      <w:tr w:rsidR="008A1A2F" w:rsidRPr="00AA3886" w:rsidTr="006E5152">
        <w:trPr>
          <w:trHeight w:val="335"/>
        </w:trPr>
        <w:tc>
          <w:tcPr>
            <w:tcW w:w="648" w:type="dxa"/>
            <w:shd w:val="clear" w:color="auto" w:fill="FFFFFF" w:themeFill="background1"/>
          </w:tcPr>
          <w:p w:rsidR="008A1A2F" w:rsidRPr="00AA3886" w:rsidRDefault="008A1A2F" w:rsidP="00ED3B0C">
            <w:pPr>
              <w:keepNext/>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d</w:t>
            </w:r>
          </w:p>
        </w:tc>
        <w:tc>
          <w:tcPr>
            <w:tcW w:w="5760" w:type="dxa"/>
            <w:gridSpan w:val="3"/>
            <w:shd w:val="clear" w:color="auto" w:fill="FFFFFF" w:themeFill="background1"/>
          </w:tcPr>
          <w:p w:rsidR="008A1A2F" w:rsidRPr="00AE523D" w:rsidRDefault="008A1A2F" w:rsidP="00C85900">
            <w:pPr>
              <w:keepNext/>
              <w:autoSpaceDE w:val="0"/>
              <w:autoSpaceDN w:val="0"/>
              <w:adjustRightInd w:val="0"/>
              <w:spacing w:after="0" w:line="240" w:lineRule="auto"/>
              <w:jc w:val="both"/>
              <w:rPr>
                <w:rFonts w:eastAsia="Times New Roman" w:cs="Mangal"/>
                <w:sz w:val="24"/>
                <w:szCs w:val="24"/>
                <w:lang w:eastAsia="ja-JP"/>
              </w:rPr>
            </w:pPr>
            <w:r w:rsidRPr="00AE523D">
              <w:rPr>
                <w:rFonts w:eastAsia="Times New Roman" w:cs="Mangal"/>
                <w:sz w:val="24"/>
                <w:szCs w:val="24"/>
                <w:lang w:eastAsia="ja-JP"/>
              </w:rPr>
              <w:t>Mail Id.</w:t>
            </w:r>
          </w:p>
        </w:tc>
        <w:tc>
          <w:tcPr>
            <w:tcW w:w="2610" w:type="dxa"/>
            <w:shd w:val="clear" w:color="auto" w:fill="FFFFFF" w:themeFill="background1"/>
          </w:tcPr>
          <w:p w:rsidR="008A1A2F" w:rsidRPr="00AA3886" w:rsidRDefault="008A1A2F" w:rsidP="00C85900">
            <w:pPr>
              <w:keepNext/>
              <w:autoSpaceDE w:val="0"/>
              <w:autoSpaceDN w:val="0"/>
              <w:adjustRightInd w:val="0"/>
              <w:spacing w:after="0" w:line="240" w:lineRule="auto"/>
              <w:jc w:val="both"/>
              <w:rPr>
                <w:rFonts w:eastAsia="Times New Roman" w:cs="Mangal"/>
                <w:sz w:val="24"/>
                <w:szCs w:val="24"/>
                <w:lang w:eastAsia="ja-JP"/>
              </w:rPr>
            </w:pPr>
          </w:p>
        </w:tc>
      </w:tr>
      <w:tr w:rsidR="00B020BD" w:rsidRPr="00AA3886" w:rsidTr="006E5152">
        <w:trPr>
          <w:trHeight w:val="264"/>
        </w:trPr>
        <w:tc>
          <w:tcPr>
            <w:tcW w:w="648" w:type="dxa"/>
            <w:shd w:val="clear" w:color="auto" w:fill="F2F2F2" w:themeFill="background1" w:themeFillShade="F2"/>
          </w:tcPr>
          <w:p w:rsidR="00B020BD" w:rsidRPr="00375CE4" w:rsidRDefault="00B020BD" w:rsidP="00375CE4">
            <w:pPr>
              <w:keepNext/>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8</w:t>
            </w:r>
          </w:p>
        </w:tc>
        <w:tc>
          <w:tcPr>
            <w:tcW w:w="8370" w:type="dxa"/>
            <w:gridSpan w:val="4"/>
            <w:shd w:val="clear" w:color="auto" w:fill="F2F2F2" w:themeFill="background1" w:themeFillShade="F2"/>
          </w:tcPr>
          <w:p w:rsidR="00B020BD" w:rsidRPr="00AE523D" w:rsidRDefault="00B020BD" w:rsidP="00C85900">
            <w:pPr>
              <w:keepNext/>
              <w:autoSpaceDE w:val="0"/>
              <w:autoSpaceDN w:val="0"/>
              <w:adjustRightInd w:val="0"/>
              <w:spacing w:after="0" w:line="240" w:lineRule="auto"/>
              <w:jc w:val="both"/>
              <w:rPr>
                <w:rFonts w:eastAsia="Times New Roman" w:cs="Mangal"/>
                <w:b/>
                <w:bCs/>
                <w:sz w:val="24"/>
                <w:szCs w:val="24"/>
                <w:lang w:eastAsia="ja-JP"/>
              </w:rPr>
            </w:pPr>
            <w:r w:rsidRPr="00AE523D">
              <w:rPr>
                <w:rFonts w:eastAsia="Times New Roman" w:cs="Mangal"/>
                <w:b/>
                <w:bCs/>
                <w:sz w:val="24"/>
                <w:szCs w:val="24"/>
                <w:lang w:eastAsia="ja-JP"/>
              </w:rPr>
              <w:t>MSME Status (Tick appropriate)</w:t>
            </w:r>
          </w:p>
        </w:tc>
      </w:tr>
      <w:tr w:rsidR="00375CE4" w:rsidRPr="00AA3886" w:rsidTr="006E5152">
        <w:trPr>
          <w:trHeight w:val="264"/>
        </w:trPr>
        <w:tc>
          <w:tcPr>
            <w:tcW w:w="648" w:type="dxa"/>
            <w:shd w:val="clear" w:color="auto" w:fill="FFFFFF" w:themeFill="background1"/>
          </w:tcPr>
          <w:p w:rsidR="00375CE4" w:rsidRPr="009B134B" w:rsidRDefault="00375CE4" w:rsidP="00B020BD">
            <w:pPr>
              <w:keepNext/>
              <w:autoSpaceDE w:val="0"/>
              <w:autoSpaceDN w:val="0"/>
              <w:adjustRightInd w:val="0"/>
              <w:spacing w:after="0"/>
              <w:jc w:val="right"/>
              <w:rPr>
                <w:szCs w:val="22"/>
                <w:lang w:eastAsia="ja-JP"/>
              </w:rPr>
            </w:pPr>
            <w:r w:rsidRPr="009B134B">
              <w:rPr>
                <w:szCs w:val="22"/>
                <w:lang w:eastAsia="ja-JP"/>
              </w:rPr>
              <w:t>a</w:t>
            </w:r>
          </w:p>
        </w:tc>
        <w:tc>
          <w:tcPr>
            <w:tcW w:w="5760" w:type="dxa"/>
            <w:gridSpan w:val="3"/>
            <w:shd w:val="clear" w:color="auto" w:fill="FFFFFF" w:themeFill="background1"/>
          </w:tcPr>
          <w:p w:rsidR="00375CE4" w:rsidRPr="00AE523D" w:rsidRDefault="00375CE4" w:rsidP="00B020BD">
            <w:pPr>
              <w:keepNext/>
              <w:autoSpaceDE w:val="0"/>
              <w:autoSpaceDN w:val="0"/>
              <w:adjustRightInd w:val="0"/>
              <w:spacing w:after="0"/>
              <w:jc w:val="both"/>
              <w:rPr>
                <w:szCs w:val="22"/>
                <w:lang w:eastAsia="ja-JP"/>
              </w:rPr>
            </w:pPr>
            <w:r w:rsidRPr="00AE523D">
              <w:rPr>
                <w:szCs w:val="22"/>
              </w:rPr>
              <w:t xml:space="preserve">Company </w:t>
            </w:r>
            <w:r w:rsidRPr="00AE523D">
              <w:rPr>
                <w:b/>
                <w:bCs/>
                <w:szCs w:val="22"/>
              </w:rPr>
              <w:t>does not qualify</w:t>
            </w:r>
            <w:r w:rsidRPr="00AE523D">
              <w:rPr>
                <w:szCs w:val="22"/>
              </w:rPr>
              <w:t xml:space="preserve"> the status of MSE.</w:t>
            </w:r>
          </w:p>
        </w:tc>
        <w:tc>
          <w:tcPr>
            <w:tcW w:w="2610" w:type="dxa"/>
            <w:shd w:val="clear" w:color="auto" w:fill="FFFFFF" w:themeFill="background1"/>
          </w:tcPr>
          <w:p w:rsidR="00375CE4" w:rsidRPr="006C6A79" w:rsidRDefault="00375CE4" w:rsidP="00B020BD">
            <w:pPr>
              <w:keepNext/>
              <w:autoSpaceDE w:val="0"/>
              <w:autoSpaceDN w:val="0"/>
              <w:adjustRightInd w:val="0"/>
              <w:spacing w:after="0"/>
              <w:jc w:val="both"/>
              <w:rPr>
                <w:szCs w:val="22"/>
                <w:highlight w:val="yellow"/>
                <w:lang w:eastAsia="ja-JP"/>
              </w:rPr>
            </w:pPr>
          </w:p>
        </w:tc>
      </w:tr>
      <w:tr w:rsidR="00375CE4" w:rsidRPr="00AA3886" w:rsidTr="006E5152">
        <w:trPr>
          <w:trHeight w:val="264"/>
        </w:trPr>
        <w:tc>
          <w:tcPr>
            <w:tcW w:w="648" w:type="dxa"/>
            <w:shd w:val="clear" w:color="auto" w:fill="FFFFFF" w:themeFill="background1"/>
          </w:tcPr>
          <w:p w:rsidR="00375CE4" w:rsidRPr="009B134B" w:rsidRDefault="00375CE4" w:rsidP="00B020BD">
            <w:pPr>
              <w:keepNext/>
              <w:autoSpaceDE w:val="0"/>
              <w:autoSpaceDN w:val="0"/>
              <w:adjustRightInd w:val="0"/>
              <w:spacing w:after="0"/>
              <w:jc w:val="right"/>
              <w:rPr>
                <w:szCs w:val="22"/>
                <w:lang w:eastAsia="ja-JP"/>
              </w:rPr>
            </w:pPr>
            <w:r w:rsidRPr="009B134B">
              <w:rPr>
                <w:szCs w:val="22"/>
                <w:lang w:eastAsia="ja-JP"/>
              </w:rPr>
              <w:t>b</w:t>
            </w:r>
          </w:p>
        </w:tc>
        <w:tc>
          <w:tcPr>
            <w:tcW w:w="5760" w:type="dxa"/>
            <w:gridSpan w:val="3"/>
            <w:shd w:val="clear" w:color="auto" w:fill="FFFFFF" w:themeFill="background1"/>
          </w:tcPr>
          <w:p w:rsidR="00375CE4" w:rsidRPr="00AE523D" w:rsidRDefault="00375CE4" w:rsidP="00B020BD">
            <w:pPr>
              <w:keepNext/>
              <w:autoSpaceDE w:val="0"/>
              <w:autoSpaceDN w:val="0"/>
              <w:adjustRightInd w:val="0"/>
              <w:spacing w:after="0"/>
              <w:jc w:val="both"/>
              <w:rPr>
                <w:szCs w:val="22"/>
              </w:rPr>
            </w:pPr>
            <w:r w:rsidRPr="00AE523D">
              <w:rPr>
                <w:szCs w:val="22"/>
              </w:rPr>
              <w:t xml:space="preserve">Company </w:t>
            </w:r>
            <w:r w:rsidRPr="00AE523D">
              <w:rPr>
                <w:b/>
                <w:bCs/>
                <w:szCs w:val="22"/>
              </w:rPr>
              <w:t>does qualify</w:t>
            </w:r>
            <w:r w:rsidRPr="00AE523D">
              <w:rPr>
                <w:szCs w:val="22"/>
              </w:rPr>
              <w:t xml:space="preserve"> the MSE status.</w:t>
            </w:r>
          </w:p>
        </w:tc>
        <w:tc>
          <w:tcPr>
            <w:tcW w:w="2610" w:type="dxa"/>
            <w:shd w:val="clear" w:color="auto" w:fill="FFFFFF" w:themeFill="background1"/>
          </w:tcPr>
          <w:p w:rsidR="00375CE4" w:rsidRPr="006C6A79" w:rsidRDefault="00375CE4" w:rsidP="00B020BD">
            <w:pPr>
              <w:keepNext/>
              <w:autoSpaceDE w:val="0"/>
              <w:autoSpaceDN w:val="0"/>
              <w:adjustRightInd w:val="0"/>
              <w:spacing w:after="0"/>
              <w:jc w:val="both"/>
              <w:rPr>
                <w:szCs w:val="22"/>
                <w:highlight w:val="yellow"/>
                <w:lang w:eastAsia="ja-JP"/>
              </w:rPr>
            </w:pPr>
          </w:p>
        </w:tc>
      </w:tr>
      <w:tr w:rsidR="00375CE4" w:rsidRPr="00AA3886" w:rsidTr="006E5152">
        <w:trPr>
          <w:trHeight w:val="264"/>
        </w:trPr>
        <w:tc>
          <w:tcPr>
            <w:tcW w:w="648" w:type="dxa"/>
            <w:shd w:val="clear" w:color="auto" w:fill="FFFFFF" w:themeFill="background1"/>
          </w:tcPr>
          <w:p w:rsidR="00375CE4" w:rsidRPr="009B134B" w:rsidRDefault="00375CE4" w:rsidP="00B020BD">
            <w:pPr>
              <w:keepNext/>
              <w:autoSpaceDE w:val="0"/>
              <w:autoSpaceDN w:val="0"/>
              <w:adjustRightInd w:val="0"/>
              <w:spacing w:after="0"/>
              <w:jc w:val="right"/>
              <w:rPr>
                <w:szCs w:val="22"/>
                <w:lang w:eastAsia="ja-JP"/>
              </w:rPr>
            </w:pPr>
            <w:r w:rsidRPr="009B134B">
              <w:rPr>
                <w:szCs w:val="22"/>
                <w:lang w:eastAsia="ja-JP"/>
              </w:rPr>
              <w:t>c</w:t>
            </w:r>
          </w:p>
        </w:tc>
        <w:tc>
          <w:tcPr>
            <w:tcW w:w="5760" w:type="dxa"/>
            <w:gridSpan w:val="3"/>
            <w:shd w:val="clear" w:color="auto" w:fill="FFFFFF" w:themeFill="background1"/>
          </w:tcPr>
          <w:p w:rsidR="00375CE4" w:rsidRPr="00AE523D" w:rsidRDefault="00375CE4" w:rsidP="00B020BD">
            <w:pPr>
              <w:keepNext/>
              <w:autoSpaceDE w:val="0"/>
              <w:autoSpaceDN w:val="0"/>
              <w:adjustRightInd w:val="0"/>
              <w:spacing w:after="0"/>
              <w:jc w:val="both"/>
              <w:rPr>
                <w:szCs w:val="22"/>
              </w:rPr>
            </w:pPr>
            <w:r w:rsidRPr="00AE523D">
              <w:rPr>
                <w:szCs w:val="22"/>
              </w:rPr>
              <w:t>SC/ST</w:t>
            </w:r>
          </w:p>
        </w:tc>
        <w:tc>
          <w:tcPr>
            <w:tcW w:w="2610" w:type="dxa"/>
            <w:shd w:val="clear" w:color="auto" w:fill="FFFFFF" w:themeFill="background1"/>
          </w:tcPr>
          <w:p w:rsidR="00375CE4" w:rsidRPr="006C6A79" w:rsidRDefault="00375CE4" w:rsidP="00B020BD">
            <w:pPr>
              <w:keepNext/>
              <w:autoSpaceDE w:val="0"/>
              <w:autoSpaceDN w:val="0"/>
              <w:adjustRightInd w:val="0"/>
              <w:spacing w:after="0"/>
              <w:jc w:val="both"/>
              <w:rPr>
                <w:szCs w:val="22"/>
                <w:highlight w:val="yellow"/>
                <w:lang w:eastAsia="ja-JP"/>
              </w:rPr>
            </w:pPr>
          </w:p>
        </w:tc>
      </w:tr>
      <w:tr w:rsidR="00375CE4" w:rsidRPr="00AA3886" w:rsidTr="006E5152">
        <w:trPr>
          <w:trHeight w:val="264"/>
        </w:trPr>
        <w:tc>
          <w:tcPr>
            <w:tcW w:w="648" w:type="dxa"/>
            <w:shd w:val="clear" w:color="auto" w:fill="FFFFFF" w:themeFill="background1"/>
          </w:tcPr>
          <w:p w:rsidR="00375CE4" w:rsidRPr="009B134B" w:rsidRDefault="00375CE4" w:rsidP="00B020BD">
            <w:pPr>
              <w:keepNext/>
              <w:autoSpaceDE w:val="0"/>
              <w:autoSpaceDN w:val="0"/>
              <w:adjustRightInd w:val="0"/>
              <w:spacing w:after="0"/>
              <w:jc w:val="right"/>
              <w:rPr>
                <w:szCs w:val="22"/>
                <w:lang w:eastAsia="ja-JP"/>
              </w:rPr>
            </w:pPr>
            <w:r w:rsidRPr="009B134B">
              <w:rPr>
                <w:szCs w:val="22"/>
                <w:lang w:eastAsia="ja-JP"/>
              </w:rPr>
              <w:t>d</w:t>
            </w:r>
          </w:p>
        </w:tc>
        <w:tc>
          <w:tcPr>
            <w:tcW w:w="5760" w:type="dxa"/>
            <w:gridSpan w:val="3"/>
            <w:shd w:val="clear" w:color="auto" w:fill="FFFFFF" w:themeFill="background1"/>
          </w:tcPr>
          <w:p w:rsidR="00375CE4" w:rsidRPr="00AE523D" w:rsidRDefault="00375CE4" w:rsidP="00B020BD">
            <w:pPr>
              <w:keepNext/>
              <w:autoSpaceDE w:val="0"/>
              <w:autoSpaceDN w:val="0"/>
              <w:adjustRightInd w:val="0"/>
              <w:spacing w:after="0"/>
              <w:jc w:val="both"/>
              <w:rPr>
                <w:szCs w:val="22"/>
                <w:lang w:eastAsia="ja-JP"/>
              </w:rPr>
            </w:pPr>
            <w:r w:rsidRPr="00AE523D">
              <w:rPr>
                <w:szCs w:val="22"/>
              </w:rPr>
              <w:t xml:space="preserve">MSE registration certificate or a certificate from Chartered Accountant attached. </w:t>
            </w:r>
            <w:r w:rsidRPr="00AE523D">
              <w:rPr>
                <w:b/>
                <w:bCs/>
                <w:szCs w:val="22"/>
              </w:rPr>
              <w:t>(Yes/No)</w:t>
            </w:r>
          </w:p>
        </w:tc>
        <w:tc>
          <w:tcPr>
            <w:tcW w:w="2610" w:type="dxa"/>
            <w:shd w:val="clear" w:color="auto" w:fill="FFFFFF" w:themeFill="background1"/>
          </w:tcPr>
          <w:p w:rsidR="00375CE4" w:rsidRPr="006C6A79" w:rsidRDefault="00375CE4" w:rsidP="00B020BD">
            <w:pPr>
              <w:keepNext/>
              <w:autoSpaceDE w:val="0"/>
              <w:autoSpaceDN w:val="0"/>
              <w:adjustRightInd w:val="0"/>
              <w:spacing w:after="0"/>
              <w:jc w:val="both"/>
              <w:rPr>
                <w:szCs w:val="22"/>
                <w:highlight w:val="yellow"/>
                <w:lang w:eastAsia="ja-JP"/>
              </w:rPr>
            </w:pPr>
          </w:p>
        </w:tc>
      </w:tr>
      <w:tr w:rsidR="00B020BD" w:rsidRPr="00AA3886" w:rsidTr="006E5152">
        <w:trPr>
          <w:trHeight w:val="264"/>
        </w:trPr>
        <w:tc>
          <w:tcPr>
            <w:tcW w:w="648" w:type="dxa"/>
            <w:shd w:val="clear" w:color="auto" w:fill="F2F2F2" w:themeFill="background1" w:themeFillShade="F2"/>
          </w:tcPr>
          <w:p w:rsidR="00B020BD" w:rsidRPr="00375CE4" w:rsidRDefault="009B134B" w:rsidP="00375CE4">
            <w:pPr>
              <w:keepNext/>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9</w:t>
            </w:r>
          </w:p>
        </w:tc>
        <w:tc>
          <w:tcPr>
            <w:tcW w:w="8370" w:type="dxa"/>
            <w:gridSpan w:val="4"/>
            <w:shd w:val="clear" w:color="auto" w:fill="F2F2F2" w:themeFill="background1" w:themeFillShade="F2"/>
          </w:tcPr>
          <w:p w:rsidR="00B020BD" w:rsidRPr="00AE523D" w:rsidRDefault="00B020BD" w:rsidP="00B020BD">
            <w:pPr>
              <w:keepNext/>
              <w:autoSpaceDE w:val="0"/>
              <w:autoSpaceDN w:val="0"/>
              <w:adjustRightInd w:val="0"/>
              <w:spacing w:after="0" w:line="240" w:lineRule="auto"/>
              <w:rPr>
                <w:rFonts w:eastAsia="Times New Roman" w:cs="Mangal"/>
                <w:b/>
                <w:bCs/>
                <w:sz w:val="24"/>
                <w:szCs w:val="24"/>
                <w:lang w:eastAsia="ja-JP"/>
              </w:rPr>
            </w:pPr>
            <w:r w:rsidRPr="00AE523D">
              <w:rPr>
                <w:rFonts w:eastAsia="Times New Roman" w:cs="Mangal"/>
                <w:b/>
                <w:bCs/>
                <w:sz w:val="24"/>
                <w:szCs w:val="24"/>
                <w:lang w:eastAsia="ja-JP"/>
              </w:rPr>
              <w:t>Domestically Manufactured Electronic Products (DMEP)</w:t>
            </w:r>
          </w:p>
        </w:tc>
      </w:tr>
      <w:tr w:rsidR="00375CE4" w:rsidRPr="00AA3886" w:rsidTr="006E5152">
        <w:trPr>
          <w:trHeight w:val="296"/>
        </w:trPr>
        <w:tc>
          <w:tcPr>
            <w:tcW w:w="648" w:type="dxa"/>
            <w:shd w:val="clear" w:color="auto" w:fill="FFFFFF" w:themeFill="background1"/>
          </w:tcPr>
          <w:p w:rsidR="00375CE4" w:rsidRPr="009B134B" w:rsidRDefault="00375CE4" w:rsidP="00270372">
            <w:pPr>
              <w:keepNext/>
              <w:autoSpaceDE w:val="0"/>
              <w:autoSpaceDN w:val="0"/>
              <w:adjustRightInd w:val="0"/>
              <w:spacing w:after="0"/>
              <w:jc w:val="right"/>
              <w:rPr>
                <w:szCs w:val="22"/>
                <w:lang w:eastAsia="ja-JP"/>
              </w:rPr>
            </w:pPr>
            <w:r w:rsidRPr="009B134B">
              <w:rPr>
                <w:szCs w:val="22"/>
                <w:lang w:eastAsia="ja-JP"/>
              </w:rPr>
              <w:t>a</w:t>
            </w:r>
          </w:p>
        </w:tc>
        <w:tc>
          <w:tcPr>
            <w:tcW w:w="5760" w:type="dxa"/>
            <w:gridSpan w:val="3"/>
            <w:shd w:val="clear" w:color="auto" w:fill="FFFFFF" w:themeFill="background1"/>
          </w:tcPr>
          <w:p w:rsidR="00375CE4" w:rsidRPr="00AE523D" w:rsidRDefault="00375CE4" w:rsidP="00270372">
            <w:pPr>
              <w:keepNext/>
              <w:autoSpaceDE w:val="0"/>
              <w:autoSpaceDN w:val="0"/>
              <w:adjustRightInd w:val="0"/>
              <w:spacing w:after="0"/>
              <w:jc w:val="both"/>
              <w:rPr>
                <w:szCs w:val="22"/>
                <w:lang w:eastAsia="ja-JP"/>
              </w:rPr>
            </w:pPr>
            <w:r w:rsidRPr="00AE523D">
              <w:rPr>
                <w:szCs w:val="22"/>
                <w:lang w:eastAsia="ja-JP"/>
              </w:rPr>
              <w:t xml:space="preserve">OEM / Bidder qualify the status of DMEP. </w:t>
            </w:r>
            <w:r w:rsidRPr="00AE523D">
              <w:rPr>
                <w:b/>
                <w:bCs/>
                <w:szCs w:val="22"/>
                <w:lang w:eastAsia="ja-JP"/>
              </w:rPr>
              <w:t>(Yes/No).</w:t>
            </w:r>
          </w:p>
        </w:tc>
        <w:tc>
          <w:tcPr>
            <w:tcW w:w="2610" w:type="dxa"/>
            <w:shd w:val="clear" w:color="auto" w:fill="FFFFFF" w:themeFill="background1"/>
          </w:tcPr>
          <w:p w:rsidR="00375CE4" w:rsidRPr="00270372" w:rsidRDefault="00375CE4" w:rsidP="00270372">
            <w:pPr>
              <w:keepNext/>
              <w:autoSpaceDE w:val="0"/>
              <w:autoSpaceDN w:val="0"/>
              <w:adjustRightInd w:val="0"/>
              <w:spacing w:after="0" w:line="240" w:lineRule="auto"/>
              <w:jc w:val="both"/>
              <w:rPr>
                <w:szCs w:val="22"/>
                <w:lang w:eastAsia="ja-JP"/>
              </w:rPr>
            </w:pPr>
          </w:p>
        </w:tc>
      </w:tr>
      <w:tr w:rsidR="00375CE4" w:rsidRPr="00AA3886" w:rsidTr="006E5152">
        <w:trPr>
          <w:trHeight w:val="264"/>
        </w:trPr>
        <w:tc>
          <w:tcPr>
            <w:tcW w:w="648" w:type="dxa"/>
            <w:shd w:val="clear" w:color="auto" w:fill="FFFFFF" w:themeFill="background1"/>
          </w:tcPr>
          <w:p w:rsidR="00375CE4" w:rsidRPr="009B134B" w:rsidRDefault="00375CE4" w:rsidP="00270372">
            <w:pPr>
              <w:keepNext/>
              <w:autoSpaceDE w:val="0"/>
              <w:autoSpaceDN w:val="0"/>
              <w:adjustRightInd w:val="0"/>
              <w:spacing w:after="0"/>
              <w:jc w:val="right"/>
              <w:rPr>
                <w:szCs w:val="22"/>
                <w:lang w:eastAsia="ja-JP"/>
              </w:rPr>
            </w:pPr>
            <w:r w:rsidRPr="009B134B">
              <w:rPr>
                <w:szCs w:val="22"/>
                <w:lang w:eastAsia="ja-JP"/>
              </w:rPr>
              <w:t>b</w:t>
            </w:r>
          </w:p>
        </w:tc>
        <w:tc>
          <w:tcPr>
            <w:tcW w:w="5760" w:type="dxa"/>
            <w:gridSpan w:val="3"/>
            <w:shd w:val="clear" w:color="auto" w:fill="FFFFFF" w:themeFill="background1"/>
          </w:tcPr>
          <w:p w:rsidR="00375CE4" w:rsidRPr="00AE523D" w:rsidRDefault="00375CE4" w:rsidP="00270372">
            <w:pPr>
              <w:keepNext/>
              <w:autoSpaceDE w:val="0"/>
              <w:autoSpaceDN w:val="0"/>
              <w:adjustRightInd w:val="0"/>
              <w:spacing w:after="0"/>
              <w:jc w:val="both"/>
              <w:rPr>
                <w:szCs w:val="22"/>
                <w:lang w:eastAsia="ja-JP"/>
              </w:rPr>
            </w:pPr>
            <w:r w:rsidRPr="00AE523D">
              <w:rPr>
                <w:szCs w:val="22"/>
                <w:lang w:eastAsia="ja-JP"/>
              </w:rPr>
              <w:t xml:space="preserve">DMEP Form-1 – Affidavit of Self Certificate Regarding Domestic Value Addition in an Electronic Product as per Annexure –XVII attached. </w:t>
            </w:r>
            <w:r w:rsidRPr="00AE523D">
              <w:rPr>
                <w:b/>
                <w:bCs/>
                <w:szCs w:val="22"/>
                <w:lang w:eastAsia="ja-JP"/>
              </w:rPr>
              <w:t>(Yes/No).</w:t>
            </w:r>
          </w:p>
        </w:tc>
        <w:tc>
          <w:tcPr>
            <w:tcW w:w="2610" w:type="dxa"/>
            <w:shd w:val="clear" w:color="auto" w:fill="FFFFFF" w:themeFill="background1"/>
          </w:tcPr>
          <w:p w:rsidR="00375CE4" w:rsidRPr="00270372" w:rsidRDefault="00375CE4" w:rsidP="00270372">
            <w:pPr>
              <w:keepNext/>
              <w:autoSpaceDE w:val="0"/>
              <w:autoSpaceDN w:val="0"/>
              <w:adjustRightInd w:val="0"/>
              <w:jc w:val="both"/>
              <w:rPr>
                <w:szCs w:val="22"/>
                <w:lang w:eastAsia="ja-JP"/>
              </w:rPr>
            </w:pPr>
          </w:p>
        </w:tc>
      </w:tr>
      <w:tr w:rsidR="00375CE4" w:rsidRPr="00AA3886" w:rsidTr="006E5152">
        <w:trPr>
          <w:trHeight w:val="264"/>
        </w:trPr>
        <w:tc>
          <w:tcPr>
            <w:tcW w:w="648" w:type="dxa"/>
            <w:shd w:val="clear" w:color="auto" w:fill="FFFFFF" w:themeFill="background1"/>
          </w:tcPr>
          <w:p w:rsidR="00375CE4" w:rsidRPr="009B134B" w:rsidRDefault="00375CE4" w:rsidP="00270372">
            <w:pPr>
              <w:keepNext/>
              <w:autoSpaceDE w:val="0"/>
              <w:autoSpaceDN w:val="0"/>
              <w:adjustRightInd w:val="0"/>
              <w:spacing w:after="0"/>
              <w:jc w:val="right"/>
              <w:rPr>
                <w:szCs w:val="22"/>
                <w:lang w:eastAsia="ja-JP"/>
              </w:rPr>
            </w:pPr>
            <w:r w:rsidRPr="009B134B">
              <w:rPr>
                <w:szCs w:val="22"/>
                <w:lang w:eastAsia="ja-JP"/>
              </w:rPr>
              <w:t>c</w:t>
            </w:r>
          </w:p>
        </w:tc>
        <w:tc>
          <w:tcPr>
            <w:tcW w:w="5760" w:type="dxa"/>
            <w:gridSpan w:val="3"/>
            <w:shd w:val="clear" w:color="auto" w:fill="FFFFFF" w:themeFill="background1"/>
          </w:tcPr>
          <w:p w:rsidR="00375CE4" w:rsidRPr="00AE523D" w:rsidRDefault="00375CE4" w:rsidP="00270372">
            <w:pPr>
              <w:keepNext/>
              <w:autoSpaceDE w:val="0"/>
              <w:autoSpaceDN w:val="0"/>
              <w:adjustRightInd w:val="0"/>
              <w:spacing w:after="0"/>
              <w:jc w:val="both"/>
              <w:rPr>
                <w:szCs w:val="22"/>
                <w:lang w:eastAsia="ja-JP"/>
              </w:rPr>
            </w:pPr>
            <w:r w:rsidRPr="00AE523D">
              <w:rPr>
                <w:szCs w:val="22"/>
                <w:lang w:eastAsia="ja-JP"/>
              </w:rPr>
              <w:t xml:space="preserve">Domestic Value Addition in terms of guidelines issued by Procurement of notified electronic products by Government as per Annexure –XVIII attached. </w:t>
            </w:r>
            <w:r w:rsidRPr="00AE523D">
              <w:rPr>
                <w:b/>
                <w:bCs/>
                <w:szCs w:val="22"/>
                <w:lang w:eastAsia="ja-JP"/>
              </w:rPr>
              <w:t>(Yes/No).</w:t>
            </w:r>
          </w:p>
        </w:tc>
        <w:tc>
          <w:tcPr>
            <w:tcW w:w="2610" w:type="dxa"/>
            <w:shd w:val="clear" w:color="auto" w:fill="FFFFFF" w:themeFill="background1"/>
          </w:tcPr>
          <w:p w:rsidR="00375CE4" w:rsidRPr="00270372" w:rsidRDefault="00375CE4" w:rsidP="00270372">
            <w:pPr>
              <w:keepNext/>
              <w:autoSpaceDE w:val="0"/>
              <w:autoSpaceDN w:val="0"/>
              <w:adjustRightInd w:val="0"/>
              <w:jc w:val="both"/>
              <w:rPr>
                <w:szCs w:val="22"/>
                <w:lang w:eastAsia="ja-JP"/>
              </w:rPr>
            </w:pPr>
          </w:p>
        </w:tc>
      </w:tr>
      <w:tr w:rsidR="00C02E39" w:rsidRPr="00AA3886" w:rsidTr="006E5152">
        <w:trPr>
          <w:trHeight w:val="264"/>
        </w:trPr>
        <w:tc>
          <w:tcPr>
            <w:tcW w:w="648" w:type="dxa"/>
            <w:shd w:val="clear" w:color="auto" w:fill="FFFFFF" w:themeFill="background1"/>
          </w:tcPr>
          <w:p w:rsidR="00C02E39" w:rsidRPr="009B134B" w:rsidRDefault="00C02E39" w:rsidP="00270372">
            <w:pPr>
              <w:keepNext/>
              <w:autoSpaceDE w:val="0"/>
              <w:autoSpaceDN w:val="0"/>
              <w:adjustRightInd w:val="0"/>
              <w:spacing w:after="0"/>
              <w:jc w:val="right"/>
              <w:rPr>
                <w:szCs w:val="22"/>
                <w:lang w:eastAsia="ja-JP"/>
              </w:rPr>
            </w:pPr>
            <w:r w:rsidRPr="009B134B">
              <w:rPr>
                <w:szCs w:val="22"/>
                <w:lang w:eastAsia="ja-JP"/>
              </w:rPr>
              <w:t>d</w:t>
            </w:r>
          </w:p>
        </w:tc>
        <w:tc>
          <w:tcPr>
            <w:tcW w:w="8370" w:type="dxa"/>
            <w:gridSpan w:val="4"/>
            <w:shd w:val="clear" w:color="auto" w:fill="FFFFFF" w:themeFill="background1"/>
          </w:tcPr>
          <w:p w:rsidR="00C02E39" w:rsidRPr="00270372" w:rsidRDefault="00C02E39" w:rsidP="00270372">
            <w:pPr>
              <w:keepNext/>
              <w:autoSpaceDE w:val="0"/>
              <w:autoSpaceDN w:val="0"/>
              <w:adjustRightInd w:val="0"/>
              <w:spacing w:after="0"/>
              <w:jc w:val="both"/>
              <w:rPr>
                <w:szCs w:val="22"/>
                <w:lang w:eastAsia="ja-JP"/>
              </w:rPr>
            </w:pPr>
            <w:r w:rsidRPr="00270372">
              <w:rPr>
                <w:szCs w:val="22"/>
                <w:lang w:eastAsia="ja-JP"/>
              </w:rPr>
              <w:t>It is the responsibility of the participating bidder to submit the above Annexures. In the absence of which bidder would not be eligible for purchase preference.</w:t>
            </w:r>
          </w:p>
        </w:tc>
      </w:tr>
      <w:tr w:rsidR="00375CE4" w:rsidRPr="00AA3886" w:rsidTr="006E5152">
        <w:trPr>
          <w:trHeight w:val="264"/>
        </w:trPr>
        <w:tc>
          <w:tcPr>
            <w:tcW w:w="648" w:type="dxa"/>
            <w:vMerge w:val="restart"/>
            <w:shd w:val="clear" w:color="auto" w:fill="FFFFFF" w:themeFill="background1"/>
            <w:vAlign w:val="center"/>
          </w:tcPr>
          <w:p w:rsidR="00375CE4" w:rsidRPr="00ED3B0C" w:rsidRDefault="00675737" w:rsidP="00FE1834">
            <w:pPr>
              <w:keepNext/>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10</w:t>
            </w:r>
          </w:p>
        </w:tc>
        <w:tc>
          <w:tcPr>
            <w:tcW w:w="5760" w:type="dxa"/>
            <w:gridSpan w:val="3"/>
            <w:shd w:val="clear" w:color="auto" w:fill="FFFFFF" w:themeFill="background1"/>
          </w:tcPr>
          <w:p w:rsidR="00375CE4" w:rsidRPr="001D2D9E" w:rsidRDefault="00375CE4" w:rsidP="00C85900">
            <w:pPr>
              <w:keepNext/>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PAN No. </w:t>
            </w:r>
          </w:p>
        </w:tc>
        <w:tc>
          <w:tcPr>
            <w:tcW w:w="2610" w:type="dxa"/>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shd w:val="clear" w:color="auto" w:fill="FFFFFF" w:themeFill="background1"/>
            <w:vAlign w:val="center"/>
          </w:tcPr>
          <w:p w:rsidR="00375CE4" w:rsidRPr="00ED3B0C" w:rsidRDefault="00375CE4" w:rsidP="00FE1834">
            <w:pPr>
              <w:keepNext/>
              <w:autoSpaceDE w:val="0"/>
              <w:autoSpaceDN w:val="0"/>
              <w:adjustRightInd w:val="0"/>
              <w:spacing w:after="0" w:line="240" w:lineRule="auto"/>
              <w:jc w:val="center"/>
              <w:rPr>
                <w:rFonts w:eastAsia="Times New Roman" w:cs="Mangal"/>
                <w:b/>
                <w:bCs/>
                <w:sz w:val="24"/>
                <w:szCs w:val="24"/>
                <w:lang w:eastAsia="ja-JP"/>
              </w:rPr>
            </w:pPr>
          </w:p>
        </w:tc>
        <w:tc>
          <w:tcPr>
            <w:tcW w:w="5760" w:type="dxa"/>
            <w:gridSpan w:val="3"/>
            <w:shd w:val="clear" w:color="auto" w:fill="FFFFFF" w:themeFill="background1"/>
          </w:tcPr>
          <w:p w:rsidR="00375CE4" w:rsidRPr="001D2D9E" w:rsidRDefault="00375CE4" w:rsidP="00C85900">
            <w:pPr>
              <w:keepNext/>
              <w:autoSpaceDE w:val="0"/>
              <w:autoSpaceDN w:val="0"/>
              <w:adjustRightInd w:val="0"/>
              <w:spacing w:after="0" w:line="240" w:lineRule="auto"/>
              <w:jc w:val="both"/>
              <w:rPr>
                <w:rFonts w:eastAsia="Times New Roman" w:cs="Mangal"/>
                <w:szCs w:val="22"/>
                <w:lang w:eastAsia="ja-JP"/>
              </w:rPr>
            </w:pPr>
            <w:r w:rsidRPr="001D2D9E">
              <w:rPr>
                <w:rFonts w:eastAsia="Times New Roman" w:cs="Mangal"/>
                <w:szCs w:val="22"/>
                <w:lang w:eastAsia="ja-JP"/>
              </w:rPr>
              <w:t>Copy of PAN enclosed (Yes/No)</w:t>
            </w:r>
          </w:p>
        </w:tc>
        <w:tc>
          <w:tcPr>
            <w:tcW w:w="2610" w:type="dxa"/>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val="restart"/>
            <w:shd w:val="clear" w:color="auto" w:fill="FFFFFF" w:themeFill="background1"/>
            <w:vAlign w:val="center"/>
          </w:tcPr>
          <w:p w:rsidR="00375CE4" w:rsidRPr="00ED3B0C" w:rsidRDefault="00675737" w:rsidP="00FE1834">
            <w:pPr>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11</w:t>
            </w:r>
          </w:p>
        </w:tc>
        <w:tc>
          <w:tcPr>
            <w:tcW w:w="5760" w:type="dxa"/>
            <w:gridSpan w:val="3"/>
            <w:shd w:val="clear" w:color="auto" w:fill="FFFFFF" w:themeFill="background1"/>
          </w:tcPr>
          <w:p w:rsidR="00375CE4" w:rsidRPr="001D2D9E" w:rsidRDefault="00375CE4" w:rsidP="00C85900">
            <w:pPr>
              <w:autoSpaceDE w:val="0"/>
              <w:autoSpaceDN w:val="0"/>
              <w:adjustRightInd w:val="0"/>
              <w:spacing w:after="0" w:line="240" w:lineRule="auto"/>
              <w:jc w:val="both"/>
              <w:rPr>
                <w:rFonts w:eastAsia="Times New Roman" w:cs="Mangal"/>
                <w:b/>
                <w:bCs/>
                <w:sz w:val="24"/>
                <w:szCs w:val="24"/>
                <w:lang w:eastAsia="ja-JP"/>
              </w:rPr>
            </w:pPr>
            <w:r w:rsidRPr="001D2D9E">
              <w:rPr>
                <w:rFonts w:eastAsia="Times New Roman" w:cs="Mangal"/>
                <w:b/>
                <w:bCs/>
                <w:sz w:val="24"/>
                <w:szCs w:val="24"/>
                <w:lang w:eastAsia="ja-JP"/>
              </w:rPr>
              <w:t xml:space="preserve">Sales Tax / VAT / Service tax registration certificate </w:t>
            </w:r>
          </w:p>
        </w:tc>
        <w:tc>
          <w:tcPr>
            <w:tcW w:w="2610"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shd w:val="clear" w:color="auto" w:fill="FFFFFF" w:themeFill="background1"/>
            <w:vAlign w:val="center"/>
          </w:tcPr>
          <w:p w:rsidR="00375CE4" w:rsidRPr="00ED3B0C" w:rsidRDefault="00375CE4" w:rsidP="00FE1834">
            <w:pPr>
              <w:keepNext/>
              <w:autoSpaceDE w:val="0"/>
              <w:autoSpaceDN w:val="0"/>
              <w:adjustRightInd w:val="0"/>
              <w:spacing w:after="0" w:line="240" w:lineRule="auto"/>
              <w:jc w:val="center"/>
              <w:rPr>
                <w:rFonts w:eastAsia="Times New Roman" w:cs="Mangal"/>
                <w:b/>
                <w:bCs/>
                <w:sz w:val="24"/>
                <w:szCs w:val="24"/>
                <w:lang w:eastAsia="ja-JP"/>
              </w:rPr>
            </w:pPr>
          </w:p>
        </w:tc>
        <w:tc>
          <w:tcPr>
            <w:tcW w:w="5760" w:type="dxa"/>
            <w:gridSpan w:val="3"/>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Copy of Sales Tax / VAT / Service Tax certificate enclosed. (Yes / No)</w:t>
            </w:r>
          </w:p>
        </w:tc>
        <w:tc>
          <w:tcPr>
            <w:tcW w:w="2610" w:type="dxa"/>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val="restart"/>
            <w:shd w:val="clear" w:color="auto" w:fill="FFFFFF" w:themeFill="background1"/>
            <w:vAlign w:val="center"/>
          </w:tcPr>
          <w:p w:rsidR="00375CE4" w:rsidRPr="00ED3B0C" w:rsidRDefault="00375CE4" w:rsidP="00675737">
            <w:pPr>
              <w:keepNext/>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sidR="00675737">
              <w:rPr>
                <w:rFonts w:eastAsia="Times New Roman" w:cs="Mangal"/>
                <w:b/>
                <w:bCs/>
                <w:sz w:val="24"/>
                <w:szCs w:val="24"/>
                <w:lang w:eastAsia="ja-JP"/>
              </w:rPr>
              <w:t>2</w:t>
            </w:r>
          </w:p>
        </w:tc>
        <w:tc>
          <w:tcPr>
            <w:tcW w:w="5760" w:type="dxa"/>
            <w:gridSpan w:val="3"/>
            <w:shd w:val="clear" w:color="auto" w:fill="FFFFFF" w:themeFill="background1"/>
          </w:tcPr>
          <w:p w:rsidR="00375CE4" w:rsidRPr="001D2D9E" w:rsidRDefault="00375CE4" w:rsidP="00C85900">
            <w:pPr>
              <w:widowControl w:val="0"/>
              <w:autoSpaceDE w:val="0"/>
              <w:autoSpaceDN w:val="0"/>
              <w:adjustRightInd w:val="0"/>
              <w:spacing w:after="0" w:line="240" w:lineRule="auto"/>
              <w:jc w:val="both"/>
              <w:rPr>
                <w:b/>
                <w:iCs/>
                <w:szCs w:val="22"/>
                <w:lang w:eastAsia="ja-JP"/>
              </w:rPr>
            </w:pPr>
            <w:r w:rsidRPr="001D2D9E">
              <w:rPr>
                <w:b/>
                <w:iCs/>
                <w:szCs w:val="22"/>
                <w:lang w:eastAsia="ja-JP"/>
              </w:rPr>
              <w:t xml:space="preserve">ISO 9000:2001 Certified </w:t>
            </w:r>
            <w:r w:rsidRPr="001D2D9E">
              <w:rPr>
                <w:rFonts w:eastAsia="Times New Roman" w:cs="Mangal"/>
                <w:b/>
                <w:sz w:val="24"/>
                <w:szCs w:val="24"/>
                <w:lang w:eastAsia="ja-JP"/>
              </w:rPr>
              <w:t>(Yes/No) &amp; Validity Date</w:t>
            </w:r>
          </w:p>
        </w:tc>
        <w:tc>
          <w:tcPr>
            <w:tcW w:w="2610" w:type="dxa"/>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shd w:val="clear" w:color="auto" w:fill="FFFFFF" w:themeFill="background1"/>
            <w:vAlign w:val="center"/>
          </w:tcPr>
          <w:p w:rsidR="00375CE4" w:rsidRPr="00ED3B0C" w:rsidRDefault="00375CE4" w:rsidP="00FE1834">
            <w:pPr>
              <w:keepNext/>
              <w:autoSpaceDE w:val="0"/>
              <w:autoSpaceDN w:val="0"/>
              <w:adjustRightInd w:val="0"/>
              <w:spacing w:after="0" w:line="240" w:lineRule="auto"/>
              <w:jc w:val="center"/>
              <w:rPr>
                <w:rFonts w:eastAsia="Times New Roman" w:cs="Mangal"/>
                <w:b/>
                <w:bCs/>
                <w:sz w:val="24"/>
                <w:szCs w:val="24"/>
                <w:lang w:eastAsia="ja-JP"/>
              </w:rPr>
            </w:pPr>
          </w:p>
        </w:tc>
        <w:tc>
          <w:tcPr>
            <w:tcW w:w="5760" w:type="dxa"/>
            <w:gridSpan w:val="3"/>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r w:rsidRPr="00B116E9">
              <w:rPr>
                <w:rFonts w:eastAsia="Times New Roman" w:cs="Mangal"/>
                <w:sz w:val="24"/>
                <w:szCs w:val="24"/>
                <w:lang w:eastAsia="ja-JP"/>
              </w:rPr>
              <w:t>Copy of Registration Certificate to be enclosed (Yes / No)</w:t>
            </w:r>
          </w:p>
        </w:tc>
        <w:tc>
          <w:tcPr>
            <w:tcW w:w="2610" w:type="dxa"/>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val="restart"/>
            <w:shd w:val="clear" w:color="auto" w:fill="FFFFFF" w:themeFill="background1"/>
            <w:vAlign w:val="center"/>
          </w:tcPr>
          <w:p w:rsidR="00375CE4" w:rsidRPr="00ED3B0C" w:rsidRDefault="00375CE4" w:rsidP="00675737">
            <w:pPr>
              <w:keepNext/>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sidR="00675737">
              <w:rPr>
                <w:rFonts w:eastAsia="Times New Roman" w:cs="Mangal"/>
                <w:b/>
                <w:bCs/>
                <w:sz w:val="24"/>
                <w:szCs w:val="24"/>
                <w:lang w:eastAsia="ja-JP"/>
              </w:rPr>
              <w:t>3</w:t>
            </w:r>
          </w:p>
        </w:tc>
        <w:tc>
          <w:tcPr>
            <w:tcW w:w="5760" w:type="dxa"/>
            <w:gridSpan w:val="3"/>
            <w:shd w:val="clear" w:color="auto" w:fill="FFFFFF" w:themeFill="background1"/>
          </w:tcPr>
          <w:p w:rsidR="00375CE4" w:rsidRPr="00AA3886" w:rsidRDefault="00375CE4" w:rsidP="00BE2920">
            <w:pPr>
              <w:keepNext/>
              <w:autoSpaceDE w:val="0"/>
              <w:autoSpaceDN w:val="0"/>
              <w:adjustRightInd w:val="0"/>
              <w:spacing w:after="0" w:line="240" w:lineRule="auto"/>
              <w:jc w:val="both"/>
              <w:rPr>
                <w:rFonts w:eastAsia="Times New Roman" w:cs="Mangal"/>
                <w:sz w:val="24"/>
                <w:szCs w:val="24"/>
                <w:lang w:eastAsia="ja-JP"/>
              </w:rPr>
            </w:pPr>
            <w:r>
              <w:rPr>
                <w:rFonts w:eastAsia="Times New Roman" w:cs="Mangal"/>
                <w:sz w:val="24"/>
                <w:szCs w:val="24"/>
                <w:lang w:eastAsia="ja-JP"/>
              </w:rPr>
              <w:t xml:space="preserve">Details of all </w:t>
            </w:r>
            <w:r w:rsidRPr="00AA3886">
              <w:rPr>
                <w:rFonts w:eastAsia="Times New Roman" w:cs="Mangal"/>
                <w:sz w:val="24"/>
                <w:szCs w:val="24"/>
                <w:lang w:eastAsia="ja-JP"/>
              </w:rPr>
              <w:t>OEM</w:t>
            </w:r>
            <w:r>
              <w:rPr>
                <w:rFonts w:eastAsia="Times New Roman" w:cs="Mangal"/>
                <w:sz w:val="24"/>
                <w:szCs w:val="24"/>
                <w:lang w:eastAsia="ja-JP"/>
              </w:rPr>
              <w:t>s</w:t>
            </w:r>
            <w:r w:rsidRPr="00AA3886">
              <w:rPr>
                <w:rFonts w:eastAsia="Times New Roman" w:cs="Mangal"/>
                <w:sz w:val="24"/>
                <w:szCs w:val="24"/>
                <w:lang w:eastAsia="ja-JP"/>
              </w:rPr>
              <w:t xml:space="preserve"> or Authorized Partner</w:t>
            </w:r>
            <w:r>
              <w:rPr>
                <w:rFonts w:eastAsia="Times New Roman" w:cs="Mangal"/>
                <w:sz w:val="24"/>
                <w:szCs w:val="24"/>
                <w:lang w:eastAsia="ja-JP"/>
              </w:rPr>
              <w:t>s</w:t>
            </w:r>
            <w:r w:rsidRPr="00AA3886">
              <w:rPr>
                <w:rFonts w:eastAsia="Times New Roman" w:cs="Mangal"/>
                <w:sz w:val="24"/>
                <w:szCs w:val="24"/>
                <w:lang w:eastAsia="ja-JP"/>
              </w:rPr>
              <w:t xml:space="preserve"> of OEM</w:t>
            </w:r>
            <w:r>
              <w:rPr>
                <w:rFonts w:eastAsia="Times New Roman" w:cs="Mangal"/>
                <w:sz w:val="24"/>
                <w:szCs w:val="24"/>
                <w:lang w:eastAsia="ja-JP"/>
              </w:rPr>
              <w:t>, whose products are being proposed</w:t>
            </w:r>
          </w:p>
        </w:tc>
        <w:tc>
          <w:tcPr>
            <w:tcW w:w="2610" w:type="dxa"/>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shd w:val="clear" w:color="auto" w:fill="FFFFFF" w:themeFill="background1"/>
            <w:vAlign w:val="center"/>
          </w:tcPr>
          <w:p w:rsidR="00375CE4" w:rsidRPr="00ED3B0C" w:rsidRDefault="00375CE4" w:rsidP="00FE1834">
            <w:pPr>
              <w:keepNext/>
              <w:autoSpaceDE w:val="0"/>
              <w:autoSpaceDN w:val="0"/>
              <w:adjustRightInd w:val="0"/>
              <w:spacing w:after="0" w:line="240" w:lineRule="auto"/>
              <w:jc w:val="center"/>
              <w:rPr>
                <w:rFonts w:eastAsia="Times New Roman" w:cs="Mangal"/>
                <w:b/>
                <w:bCs/>
                <w:sz w:val="24"/>
                <w:szCs w:val="24"/>
                <w:lang w:eastAsia="ja-JP"/>
              </w:rPr>
            </w:pPr>
          </w:p>
        </w:tc>
        <w:tc>
          <w:tcPr>
            <w:tcW w:w="5760" w:type="dxa"/>
            <w:gridSpan w:val="3"/>
            <w:shd w:val="clear" w:color="auto" w:fill="FFFFFF" w:themeFill="background1"/>
          </w:tcPr>
          <w:p w:rsidR="00375CE4" w:rsidRPr="00126608" w:rsidRDefault="00375CE4"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b/>
                <w:bCs/>
                <w:color w:val="000000" w:themeColor="text1"/>
                <w:sz w:val="24"/>
                <w:szCs w:val="24"/>
                <w:lang w:eastAsia="ja-JP"/>
              </w:rPr>
              <w:t>MAF from OEM</w:t>
            </w:r>
            <w:r w:rsidRPr="00126608">
              <w:rPr>
                <w:rFonts w:eastAsia="Times New Roman" w:cs="Mangal"/>
                <w:color w:val="000000" w:themeColor="text1"/>
                <w:sz w:val="24"/>
                <w:szCs w:val="24"/>
                <w:lang w:eastAsia="ja-JP"/>
              </w:rPr>
              <w:t xml:space="preserve"> as per format given in </w:t>
            </w:r>
            <w:r w:rsidRPr="008021AD">
              <w:rPr>
                <w:rFonts w:eastAsia="Times New Roman" w:cs="Mangal"/>
                <w:b/>
                <w:bCs/>
                <w:color w:val="FF0000"/>
                <w:sz w:val="24"/>
                <w:szCs w:val="24"/>
                <w:lang w:eastAsia="ja-JP"/>
              </w:rPr>
              <w:t>Annexure –V</w:t>
            </w:r>
            <w:r>
              <w:rPr>
                <w:rFonts w:eastAsia="Times New Roman" w:cs="Mangal"/>
                <w:b/>
                <w:bCs/>
                <w:color w:val="FF0000"/>
                <w:sz w:val="24"/>
                <w:szCs w:val="24"/>
                <w:lang w:eastAsia="ja-JP"/>
              </w:rPr>
              <w:t>I</w:t>
            </w:r>
            <w:r w:rsidRPr="008021AD">
              <w:rPr>
                <w:rFonts w:eastAsia="Times New Roman" w:cs="Mangal"/>
                <w:b/>
                <w:bCs/>
                <w:color w:val="FF0000"/>
                <w:sz w:val="24"/>
                <w:szCs w:val="24"/>
                <w:lang w:eastAsia="ja-JP"/>
              </w:rPr>
              <w:t xml:space="preserve"> enclosed.</w:t>
            </w:r>
            <w:r w:rsidRPr="00126608">
              <w:rPr>
                <w:rFonts w:eastAsia="Times New Roman" w:cs="Mangal"/>
                <w:color w:val="000000" w:themeColor="text1"/>
                <w:sz w:val="24"/>
                <w:szCs w:val="24"/>
                <w:lang w:eastAsia="ja-JP"/>
              </w:rPr>
              <w:t xml:space="preserve"> (Yes /No)</w:t>
            </w:r>
          </w:p>
        </w:tc>
        <w:tc>
          <w:tcPr>
            <w:tcW w:w="2610" w:type="dxa"/>
            <w:shd w:val="clear" w:color="auto" w:fill="FFFFFF" w:themeFill="background1"/>
          </w:tcPr>
          <w:p w:rsidR="00375CE4" w:rsidRPr="00AA3886" w:rsidRDefault="00375CE4" w:rsidP="00C85900">
            <w:pPr>
              <w:keepNext/>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val="restart"/>
            <w:shd w:val="clear" w:color="auto" w:fill="F2F2F2" w:themeFill="background1" w:themeFillShade="F2"/>
            <w:vAlign w:val="center"/>
          </w:tcPr>
          <w:p w:rsidR="00375CE4" w:rsidRPr="00ED3B0C" w:rsidRDefault="00375CE4" w:rsidP="00675737">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sidR="00675737">
              <w:rPr>
                <w:rFonts w:eastAsia="Times New Roman" w:cs="Mangal"/>
                <w:b/>
                <w:bCs/>
                <w:sz w:val="24"/>
                <w:szCs w:val="24"/>
                <w:lang w:eastAsia="ja-JP"/>
              </w:rPr>
              <w:t>4</w:t>
            </w:r>
          </w:p>
        </w:tc>
        <w:tc>
          <w:tcPr>
            <w:tcW w:w="8370" w:type="dxa"/>
            <w:gridSpan w:val="4"/>
            <w:shd w:val="clear" w:color="auto" w:fill="F2F2F2" w:themeFill="background1" w:themeFillShade="F2"/>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b/>
                <w:bCs/>
                <w:sz w:val="24"/>
                <w:szCs w:val="24"/>
                <w:lang w:eastAsia="ja-JP"/>
              </w:rPr>
              <w:t>Financials</w:t>
            </w:r>
          </w:p>
        </w:tc>
      </w:tr>
      <w:tr w:rsidR="00375CE4" w:rsidRPr="00AA3886" w:rsidTr="006E5152">
        <w:tc>
          <w:tcPr>
            <w:tcW w:w="648" w:type="dxa"/>
            <w:vMerge/>
            <w:shd w:val="clear" w:color="auto" w:fill="F2F2F2" w:themeFill="background1" w:themeFillShade="F2"/>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p>
        </w:tc>
        <w:tc>
          <w:tcPr>
            <w:tcW w:w="2475" w:type="dxa"/>
            <w:shd w:val="clear" w:color="auto" w:fill="F2F2F2" w:themeFill="background1" w:themeFillShade="F2"/>
          </w:tcPr>
          <w:p w:rsidR="00375CE4" w:rsidRPr="00AA3886" w:rsidRDefault="00375CE4" w:rsidP="00C85900">
            <w:pPr>
              <w:autoSpaceDE w:val="0"/>
              <w:autoSpaceDN w:val="0"/>
              <w:adjustRightInd w:val="0"/>
              <w:spacing w:after="0" w:line="240" w:lineRule="auto"/>
              <w:jc w:val="both"/>
              <w:rPr>
                <w:rFonts w:eastAsia="Times New Roman" w:cs="Mangal"/>
                <w:b/>
                <w:sz w:val="24"/>
                <w:szCs w:val="24"/>
                <w:lang w:eastAsia="ja-JP"/>
              </w:rPr>
            </w:pPr>
            <w:r w:rsidRPr="00AA3886">
              <w:rPr>
                <w:rFonts w:eastAsia="Times New Roman" w:cs="Mangal"/>
                <w:b/>
                <w:sz w:val="24"/>
                <w:szCs w:val="24"/>
                <w:lang w:eastAsia="ja-JP"/>
              </w:rPr>
              <w:t>Parameter</w:t>
            </w:r>
          </w:p>
        </w:tc>
        <w:tc>
          <w:tcPr>
            <w:tcW w:w="2295" w:type="dxa"/>
            <w:shd w:val="clear" w:color="auto" w:fill="F2F2F2" w:themeFill="background1" w:themeFillShade="F2"/>
          </w:tcPr>
          <w:p w:rsidR="00375CE4" w:rsidRPr="00AA3886" w:rsidRDefault="00375CE4" w:rsidP="00C85900">
            <w:pPr>
              <w:autoSpaceDE w:val="0"/>
              <w:autoSpaceDN w:val="0"/>
              <w:adjustRightInd w:val="0"/>
              <w:spacing w:after="0" w:line="240" w:lineRule="auto"/>
              <w:jc w:val="both"/>
              <w:rPr>
                <w:rFonts w:eastAsia="Times New Roman" w:cs="Mangal"/>
                <w:b/>
                <w:sz w:val="24"/>
                <w:szCs w:val="24"/>
                <w:lang w:eastAsia="ja-JP"/>
              </w:rPr>
            </w:pPr>
            <w:r w:rsidRPr="00AA3886">
              <w:rPr>
                <w:rFonts w:eastAsia="Times New Roman" w:cs="Mangal"/>
                <w:b/>
                <w:sz w:val="24"/>
                <w:szCs w:val="24"/>
                <w:lang w:eastAsia="ja-JP"/>
              </w:rPr>
              <w:t>FY</w:t>
            </w:r>
          </w:p>
        </w:tc>
        <w:tc>
          <w:tcPr>
            <w:tcW w:w="3600" w:type="dxa"/>
            <w:gridSpan w:val="2"/>
            <w:shd w:val="clear" w:color="auto" w:fill="F2F2F2" w:themeFill="background1" w:themeFillShade="F2"/>
          </w:tcPr>
          <w:p w:rsidR="00375CE4" w:rsidRPr="00AA3886" w:rsidRDefault="00375CE4" w:rsidP="00C85900">
            <w:pPr>
              <w:autoSpaceDE w:val="0"/>
              <w:autoSpaceDN w:val="0"/>
              <w:adjustRightInd w:val="0"/>
              <w:spacing w:after="0" w:line="240" w:lineRule="auto"/>
              <w:jc w:val="both"/>
              <w:rPr>
                <w:rFonts w:eastAsia="Times New Roman" w:cs="Mangal"/>
                <w:b/>
                <w:sz w:val="24"/>
                <w:szCs w:val="24"/>
                <w:lang w:eastAsia="ja-JP"/>
              </w:rPr>
            </w:pPr>
            <w:r w:rsidRPr="00AA3886">
              <w:rPr>
                <w:rFonts w:eastAsia="Times New Roman" w:cs="Mangal"/>
                <w:b/>
                <w:sz w:val="24"/>
                <w:szCs w:val="24"/>
                <w:lang w:eastAsia="ja-JP"/>
              </w:rPr>
              <w:t>Amount in lakh</w:t>
            </w:r>
          </w:p>
        </w:tc>
      </w:tr>
      <w:tr w:rsidR="00375CE4" w:rsidRPr="00AA3886" w:rsidTr="006E5152">
        <w:tc>
          <w:tcPr>
            <w:tcW w:w="648" w:type="dxa"/>
            <w:vMerge w:val="restart"/>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a</w:t>
            </w:r>
          </w:p>
        </w:tc>
        <w:tc>
          <w:tcPr>
            <w:tcW w:w="2475" w:type="dxa"/>
            <w:vMerge w:val="restart"/>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Annual Turnover</w:t>
            </w: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2</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3</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vMerge/>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3</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4</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vMerge/>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4</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5</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vMerge w:val="restart"/>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b</w:t>
            </w:r>
          </w:p>
        </w:tc>
        <w:tc>
          <w:tcPr>
            <w:tcW w:w="2475" w:type="dxa"/>
            <w:vMerge w:val="restart"/>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Cash Profit</w:t>
            </w: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2</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3</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vMerge/>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3</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4</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vMerge/>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4</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5</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vMerge w:val="restart"/>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c</w:t>
            </w:r>
          </w:p>
        </w:tc>
        <w:tc>
          <w:tcPr>
            <w:tcW w:w="2475" w:type="dxa"/>
            <w:vMerge w:val="restart"/>
            <w:shd w:val="clear" w:color="auto" w:fill="FFFFFF" w:themeFill="background1"/>
          </w:tcPr>
          <w:p w:rsidR="00375CE4" w:rsidRPr="00126608" w:rsidRDefault="00375CE4" w:rsidP="00C85900">
            <w:pPr>
              <w:autoSpaceDE w:val="0"/>
              <w:autoSpaceDN w:val="0"/>
              <w:adjustRightInd w:val="0"/>
              <w:spacing w:after="0" w:line="240" w:lineRule="auto"/>
              <w:jc w:val="both"/>
              <w:rPr>
                <w:rFonts w:eastAsia="Times New Roman" w:cs="Mangal"/>
                <w:color w:val="000000" w:themeColor="text1"/>
                <w:sz w:val="24"/>
                <w:szCs w:val="24"/>
                <w:lang w:eastAsia="ja-JP"/>
              </w:rPr>
            </w:pPr>
            <w:r w:rsidRPr="00126608">
              <w:rPr>
                <w:rFonts w:eastAsia="Times New Roman" w:cs="Mangal"/>
                <w:color w:val="000000" w:themeColor="text1"/>
                <w:sz w:val="24"/>
                <w:szCs w:val="24"/>
                <w:lang w:eastAsia="ja-JP"/>
              </w:rPr>
              <w:t>Net worth</w:t>
            </w: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2</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3</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vMerge/>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375CE4" w:rsidRPr="00126608" w:rsidRDefault="00375CE4" w:rsidP="00C85900">
            <w:pPr>
              <w:autoSpaceDE w:val="0"/>
              <w:autoSpaceDN w:val="0"/>
              <w:adjustRightInd w:val="0"/>
              <w:spacing w:after="0" w:line="240" w:lineRule="auto"/>
              <w:jc w:val="both"/>
              <w:rPr>
                <w:rFonts w:eastAsia="Times New Roman" w:cs="Mangal"/>
                <w:color w:val="000000" w:themeColor="text1"/>
                <w:sz w:val="24"/>
                <w:szCs w:val="24"/>
                <w:lang w:eastAsia="ja-JP"/>
              </w:rPr>
            </w:pP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3</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4</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vMerge/>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375CE4" w:rsidRPr="00126608" w:rsidRDefault="00375CE4" w:rsidP="00C85900">
            <w:pPr>
              <w:autoSpaceDE w:val="0"/>
              <w:autoSpaceDN w:val="0"/>
              <w:adjustRightInd w:val="0"/>
              <w:spacing w:after="0" w:line="240" w:lineRule="auto"/>
              <w:jc w:val="both"/>
              <w:rPr>
                <w:rFonts w:eastAsia="Times New Roman" w:cs="Mangal"/>
                <w:color w:val="000000" w:themeColor="text1"/>
                <w:sz w:val="24"/>
                <w:szCs w:val="24"/>
                <w:lang w:eastAsia="ja-JP"/>
              </w:rPr>
            </w:pPr>
          </w:p>
        </w:tc>
        <w:tc>
          <w:tcPr>
            <w:tcW w:w="2295" w:type="dxa"/>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4</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5</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d</w:t>
            </w:r>
          </w:p>
        </w:tc>
        <w:tc>
          <w:tcPr>
            <w:tcW w:w="4770" w:type="dxa"/>
            <w:gridSpan w:val="2"/>
            <w:shd w:val="clear" w:color="auto" w:fill="FFFFFF" w:themeFill="background1"/>
          </w:tcPr>
          <w:p w:rsidR="00375CE4" w:rsidRPr="00B50C88" w:rsidRDefault="00375CE4" w:rsidP="00C85900">
            <w:pPr>
              <w:autoSpaceDE w:val="0"/>
              <w:autoSpaceDN w:val="0"/>
              <w:adjustRightInd w:val="0"/>
              <w:spacing w:after="0" w:line="240" w:lineRule="auto"/>
              <w:jc w:val="both"/>
              <w:rPr>
                <w:rFonts w:eastAsia="Times New Roman" w:cs="Mangal"/>
                <w:color w:val="000000" w:themeColor="text1"/>
                <w:sz w:val="24"/>
                <w:szCs w:val="24"/>
                <w:lang w:eastAsia="ja-JP"/>
              </w:rPr>
            </w:pPr>
            <w:r w:rsidRPr="004004CF">
              <w:rPr>
                <w:rFonts w:eastAsia="Times New Roman" w:cs="Mangal"/>
                <w:color w:val="000000" w:themeColor="text1"/>
                <w:sz w:val="24"/>
                <w:szCs w:val="24"/>
                <w:lang w:eastAsia="ja-JP"/>
              </w:rPr>
              <w:t>CA certificate submitted. (Yes / No)</w:t>
            </w:r>
          </w:p>
          <w:p w:rsidR="00375CE4" w:rsidRPr="00126608" w:rsidRDefault="00375CE4" w:rsidP="00C85900">
            <w:pPr>
              <w:autoSpaceDE w:val="0"/>
              <w:autoSpaceDN w:val="0"/>
              <w:adjustRightInd w:val="0"/>
              <w:spacing w:after="0" w:line="240" w:lineRule="auto"/>
              <w:jc w:val="both"/>
              <w:rPr>
                <w:rFonts w:eastAsia="Times New Roman" w:cs="Mangal"/>
                <w:b/>
                <w:bCs/>
                <w:i/>
                <w:iCs/>
                <w:color w:val="000000" w:themeColor="text1"/>
                <w:sz w:val="24"/>
                <w:szCs w:val="24"/>
                <w:lang w:eastAsia="ja-JP"/>
              </w:rPr>
            </w:pPr>
            <w:r w:rsidRPr="00126608">
              <w:rPr>
                <w:rFonts w:eastAsia="Times New Roman" w:cs="Mangal"/>
                <w:i/>
                <w:iCs/>
                <w:color w:val="000000" w:themeColor="text1"/>
                <w:sz w:val="24"/>
                <w:szCs w:val="24"/>
                <w:lang w:eastAsia="ja-JP"/>
              </w:rPr>
              <w:t>Pl</w:t>
            </w:r>
            <w:r>
              <w:rPr>
                <w:rFonts w:eastAsia="Times New Roman" w:cs="Mangal"/>
                <w:i/>
                <w:iCs/>
                <w:color w:val="000000" w:themeColor="text1"/>
                <w:sz w:val="24"/>
                <w:szCs w:val="24"/>
                <w:lang w:eastAsia="ja-JP"/>
              </w:rPr>
              <w:t>ease</w:t>
            </w:r>
            <w:r w:rsidRPr="00126608">
              <w:rPr>
                <w:rFonts w:eastAsia="Times New Roman" w:cs="Mangal"/>
                <w:i/>
                <w:iCs/>
                <w:color w:val="000000" w:themeColor="text1"/>
                <w:sz w:val="24"/>
                <w:szCs w:val="24"/>
                <w:lang w:eastAsia="ja-JP"/>
              </w:rPr>
              <w:t xml:space="preserve"> Do not attach balance sheets.</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b/>
                <w:bCs/>
                <w:i/>
                <w:iCs/>
                <w:sz w:val="24"/>
                <w:szCs w:val="24"/>
                <w:lang w:eastAsia="ja-JP"/>
              </w:rPr>
            </w:pPr>
          </w:p>
        </w:tc>
      </w:tr>
      <w:tr w:rsidR="00375CE4" w:rsidRPr="00AA3886" w:rsidTr="006E5152">
        <w:trPr>
          <w:trHeight w:val="264"/>
        </w:trPr>
        <w:tc>
          <w:tcPr>
            <w:tcW w:w="648" w:type="dxa"/>
            <w:vMerge w:val="restart"/>
            <w:shd w:val="clear" w:color="auto" w:fill="FFFFFF" w:themeFill="background1"/>
            <w:vAlign w:val="center"/>
          </w:tcPr>
          <w:p w:rsidR="00375CE4" w:rsidRDefault="00375CE4" w:rsidP="00675737">
            <w:pPr>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1</w:t>
            </w:r>
            <w:r w:rsidR="00675737">
              <w:rPr>
                <w:rFonts w:eastAsia="Times New Roman" w:cs="Mangal"/>
                <w:b/>
                <w:bCs/>
                <w:sz w:val="24"/>
                <w:szCs w:val="24"/>
                <w:lang w:eastAsia="ja-JP"/>
              </w:rPr>
              <w:t>5</w:t>
            </w:r>
          </w:p>
        </w:tc>
        <w:tc>
          <w:tcPr>
            <w:tcW w:w="4770" w:type="dxa"/>
            <w:gridSpan w:val="2"/>
            <w:shd w:val="clear" w:color="auto" w:fill="FFFFFF" w:themeFill="background1"/>
          </w:tcPr>
          <w:p w:rsidR="00375CE4" w:rsidRPr="00126608" w:rsidRDefault="00983096" w:rsidP="00983096">
            <w:pPr>
              <w:widowControl w:val="0"/>
              <w:autoSpaceDE w:val="0"/>
              <w:autoSpaceDN w:val="0"/>
              <w:adjustRightInd w:val="0"/>
              <w:spacing w:after="0" w:line="240" w:lineRule="auto"/>
              <w:jc w:val="both"/>
              <w:rPr>
                <w:rFonts w:eastAsia="Times New Roman" w:cs="Mangal"/>
                <w:color w:val="000000" w:themeColor="text1"/>
                <w:sz w:val="24"/>
                <w:szCs w:val="24"/>
                <w:lang w:eastAsia="ja-JP"/>
              </w:rPr>
            </w:pPr>
            <w:r>
              <w:rPr>
                <w:rFonts w:eastAsia="Times New Roman" w:cs="Mangal"/>
                <w:color w:val="000000" w:themeColor="text1"/>
                <w:sz w:val="24"/>
                <w:szCs w:val="24"/>
                <w:lang w:eastAsia="ja-JP"/>
              </w:rPr>
              <w:t>Experience of suppling</w:t>
            </w:r>
            <w:r w:rsidR="00375CE4" w:rsidRPr="004004CF">
              <w:rPr>
                <w:rFonts w:eastAsia="Times New Roman" w:cs="Mangal"/>
                <w:color w:val="000000" w:themeColor="text1"/>
                <w:sz w:val="24"/>
                <w:szCs w:val="24"/>
                <w:lang w:eastAsia="ja-JP"/>
              </w:rPr>
              <w:t xml:space="preserve"> and </w:t>
            </w:r>
            <w:r>
              <w:rPr>
                <w:rFonts w:eastAsia="Times New Roman" w:cs="Mangal"/>
                <w:color w:val="000000" w:themeColor="text1"/>
                <w:sz w:val="24"/>
                <w:szCs w:val="24"/>
                <w:lang w:eastAsia="ja-JP"/>
              </w:rPr>
              <w:t xml:space="preserve">implementing </w:t>
            </w:r>
            <w:r w:rsidR="00375CE4">
              <w:rPr>
                <w:rFonts w:eastAsia="Times New Roman" w:cs="Mangal"/>
                <w:color w:val="000000" w:themeColor="text1"/>
                <w:sz w:val="24"/>
                <w:szCs w:val="24"/>
                <w:lang w:eastAsia="ja-JP"/>
              </w:rPr>
              <w:t xml:space="preserve">at least one project comprising </w:t>
            </w:r>
            <w:r w:rsidR="00375CE4" w:rsidRPr="004004CF">
              <w:rPr>
                <w:rFonts w:eastAsia="Times New Roman" w:cs="Mangal"/>
                <w:color w:val="000000" w:themeColor="text1"/>
                <w:sz w:val="24"/>
                <w:szCs w:val="24"/>
                <w:lang w:eastAsia="ja-JP"/>
              </w:rPr>
              <w:t xml:space="preserve">the </w:t>
            </w:r>
            <w:r w:rsidR="00375CE4" w:rsidRPr="007B65C4">
              <w:rPr>
                <w:rFonts w:eastAsia="Times New Roman" w:cs="Mangal"/>
                <w:b/>
                <w:bCs/>
                <w:color w:val="FF0000"/>
                <w:sz w:val="24"/>
                <w:szCs w:val="24"/>
                <w:lang w:eastAsia="ja-JP"/>
              </w:rPr>
              <w:t xml:space="preserve">proposed virtualization solution </w:t>
            </w:r>
            <w:r w:rsidR="00375CE4" w:rsidRPr="004004CF">
              <w:rPr>
                <w:rFonts w:eastAsia="Times New Roman" w:cs="Mangal"/>
                <w:color w:val="000000" w:themeColor="text1"/>
                <w:sz w:val="24"/>
                <w:szCs w:val="24"/>
                <w:lang w:eastAsia="ja-JP"/>
              </w:rPr>
              <w:t xml:space="preserve">from the same OEM in last </w:t>
            </w:r>
            <w:r w:rsidR="00375CE4">
              <w:rPr>
                <w:rFonts w:eastAsia="Times New Roman" w:cs="Mangal"/>
                <w:b/>
                <w:bCs/>
                <w:color w:val="000000" w:themeColor="text1"/>
                <w:sz w:val="24"/>
                <w:szCs w:val="24"/>
                <w:lang w:eastAsia="ja-JP"/>
              </w:rPr>
              <w:t>2</w:t>
            </w:r>
            <w:r w:rsidR="00375CE4" w:rsidRPr="004004CF">
              <w:rPr>
                <w:rFonts w:eastAsia="Times New Roman" w:cs="Mangal"/>
                <w:b/>
                <w:bCs/>
                <w:color w:val="000000" w:themeColor="text1"/>
                <w:sz w:val="24"/>
                <w:szCs w:val="24"/>
                <w:lang w:eastAsia="ja-JP"/>
              </w:rPr>
              <w:t xml:space="preserve"> years</w:t>
            </w:r>
            <w:r w:rsidR="00375CE4" w:rsidRPr="004004CF">
              <w:rPr>
                <w:rFonts w:eastAsia="Times New Roman" w:cs="Mangal"/>
                <w:color w:val="000000" w:themeColor="text1"/>
                <w:sz w:val="24"/>
                <w:szCs w:val="24"/>
                <w:lang w:eastAsia="ja-JP"/>
              </w:rPr>
              <w:t xml:space="preserve"> </w:t>
            </w:r>
            <w:r w:rsidR="00375CE4">
              <w:rPr>
                <w:rFonts w:eastAsia="Times New Roman" w:cs="Mangal"/>
                <w:color w:val="000000" w:themeColor="text1"/>
                <w:sz w:val="24"/>
                <w:szCs w:val="24"/>
                <w:lang w:eastAsia="ja-JP"/>
              </w:rPr>
              <w:t xml:space="preserve">in </w:t>
            </w:r>
            <w:r w:rsidR="00375CE4" w:rsidRPr="004004CF">
              <w:rPr>
                <w:rFonts w:eastAsia="Times New Roman" w:cs="Mangal"/>
                <w:color w:val="000000" w:themeColor="text1"/>
                <w:sz w:val="24"/>
                <w:szCs w:val="24"/>
                <w:lang w:eastAsia="ja-JP"/>
              </w:rPr>
              <w:t>India as on the date of this tender.</w:t>
            </w:r>
            <w:r>
              <w:rPr>
                <w:rFonts w:eastAsia="Times New Roman" w:cs="Mangal"/>
                <w:color w:val="000000" w:themeColor="text1"/>
                <w:sz w:val="24"/>
                <w:szCs w:val="24"/>
                <w:lang w:eastAsia="ja-JP"/>
              </w:rPr>
              <w:t xml:space="preserve"> </w:t>
            </w:r>
            <w:r w:rsidRPr="00983096">
              <w:rPr>
                <w:rFonts w:eastAsia="Times New Roman" w:cs="Mangal"/>
                <w:b/>
                <w:bCs/>
                <w:color w:val="000000" w:themeColor="text1"/>
                <w:sz w:val="24"/>
                <w:szCs w:val="24"/>
                <w:lang w:eastAsia="ja-JP"/>
              </w:rPr>
              <w:t xml:space="preserve"> (Yes/No)</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vMerge/>
            <w:shd w:val="clear" w:color="auto" w:fill="FFFFFF" w:themeFill="background1"/>
            <w:vAlign w:val="center"/>
          </w:tcPr>
          <w:p w:rsidR="00375CE4" w:rsidRDefault="00375CE4" w:rsidP="00C85900">
            <w:pPr>
              <w:autoSpaceDE w:val="0"/>
              <w:autoSpaceDN w:val="0"/>
              <w:adjustRightInd w:val="0"/>
              <w:spacing w:after="0" w:line="240" w:lineRule="auto"/>
              <w:jc w:val="center"/>
              <w:rPr>
                <w:rFonts w:eastAsia="Times New Roman" w:cs="Mangal"/>
                <w:b/>
                <w:bCs/>
                <w:sz w:val="24"/>
                <w:szCs w:val="24"/>
                <w:lang w:eastAsia="ja-JP"/>
              </w:rPr>
            </w:pPr>
          </w:p>
        </w:tc>
        <w:tc>
          <w:tcPr>
            <w:tcW w:w="4770" w:type="dxa"/>
            <w:gridSpan w:val="2"/>
            <w:shd w:val="clear" w:color="auto" w:fill="FFFFFF" w:themeFill="background1"/>
          </w:tcPr>
          <w:p w:rsidR="00375CE4" w:rsidRPr="00126608" w:rsidRDefault="00375CE4" w:rsidP="00C85900">
            <w:pPr>
              <w:widowControl w:val="0"/>
              <w:autoSpaceDE w:val="0"/>
              <w:autoSpaceDN w:val="0"/>
              <w:adjustRightInd w:val="0"/>
              <w:spacing w:after="0" w:line="240" w:lineRule="auto"/>
              <w:jc w:val="both"/>
              <w:rPr>
                <w:rFonts w:eastAsia="Times New Roman" w:cs="Mangal"/>
                <w:color w:val="000000" w:themeColor="text1"/>
                <w:sz w:val="24"/>
                <w:szCs w:val="24"/>
                <w:lang w:eastAsia="ja-JP"/>
              </w:rPr>
            </w:pPr>
            <w:r w:rsidRPr="00126608">
              <w:rPr>
                <w:rFonts w:eastAsia="Times New Roman" w:cs="Mangal"/>
                <w:color w:val="000000" w:themeColor="text1"/>
                <w:sz w:val="24"/>
                <w:szCs w:val="24"/>
                <w:lang w:eastAsia="ja-JP"/>
              </w:rPr>
              <w:t>Proof by way of purchase order or work completion order to be attached.</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2F2F2" w:themeFill="background1" w:themeFillShade="F2"/>
            <w:vAlign w:val="center"/>
          </w:tcPr>
          <w:p w:rsidR="00375CE4" w:rsidRPr="00ED3B0C" w:rsidRDefault="00375CE4" w:rsidP="00675737">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sidR="00675737">
              <w:rPr>
                <w:rFonts w:eastAsia="Times New Roman" w:cs="Mangal"/>
                <w:b/>
                <w:bCs/>
                <w:sz w:val="24"/>
                <w:szCs w:val="24"/>
                <w:lang w:eastAsia="ja-JP"/>
              </w:rPr>
              <w:t>6</w:t>
            </w:r>
          </w:p>
        </w:tc>
        <w:tc>
          <w:tcPr>
            <w:tcW w:w="4770" w:type="dxa"/>
            <w:gridSpan w:val="2"/>
            <w:shd w:val="clear" w:color="auto" w:fill="F2F2F2" w:themeFill="background1" w:themeFillShade="F2"/>
          </w:tcPr>
          <w:p w:rsidR="00375CE4" w:rsidRPr="00126608" w:rsidRDefault="00375CE4" w:rsidP="00BE2920">
            <w:pPr>
              <w:autoSpaceDE w:val="0"/>
              <w:autoSpaceDN w:val="0"/>
              <w:adjustRightInd w:val="0"/>
              <w:spacing w:after="0" w:line="240" w:lineRule="auto"/>
              <w:jc w:val="both"/>
              <w:rPr>
                <w:rFonts w:eastAsia="Times New Roman" w:cs="Mangal"/>
                <w:color w:val="000000" w:themeColor="text1"/>
                <w:sz w:val="24"/>
                <w:szCs w:val="24"/>
                <w:lang w:eastAsia="ja-JP"/>
              </w:rPr>
            </w:pPr>
            <w:r w:rsidRPr="00126608">
              <w:rPr>
                <w:rFonts w:eastAsia="Times New Roman" w:cs="Mangal"/>
                <w:color w:val="000000" w:themeColor="text1"/>
                <w:sz w:val="24"/>
                <w:szCs w:val="24"/>
                <w:lang w:eastAsia="ja-JP"/>
              </w:rPr>
              <w:t xml:space="preserve">Whether the bidder has </w:t>
            </w:r>
            <w:r w:rsidRPr="00BE5030">
              <w:rPr>
                <w:rFonts w:eastAsia="Times New Roman" w:cs="Mangal"/>
                <w:b/>
                <w:bCs/>
                <w:color w:val="000000" w:themeColor="text1"/>
                <w:sz w:val="24"/>
                <w:szCs w:val="24"/>
                <w:lang w:eastAsia="ja-JP"/>
              </w:rPr>
              <w:t>engineers certified on the OEM technologies</w:t>
            </w:r>
            <w:r w:rsidRPr="00CD27EC">
              <w:rPr>
                <w:rFonts w:cs="Calibri"/>
                <w:bCs/>
                <w:color w:val="000000"/>
              </w:rPr>
              <w:t xml:space="preserve"> </w:t>
            </w:r>
            <w:r w:rsidRPr="00126608">
              <w:rPr>
                <w:rFonts w:eastAsia="Times New Roman" w:cs="Mangal"/>
                <w:color w:val="000000" w:themeColor="text1"/>
                <w:sz w:val="24"/>
                <w:szCs w:val="24"/>
                <w:lang w:eastAsia="ja-JP"/>
              </w:rPr>
              <w:t xml:space="preserve">proposed in this tender. </w:t>
            </w:r>
            <w:r w:rsidRPr="00983096">
              <w:rPr>
                <w:rFonts w:eastAsia="Times New Roman" w:cs="Mangal"/>
                <w:b/>
                <w:bCs/>
                <w:color w:val="000000" w:themeColor="text1"/>
                <w:sz w:val="24"/>
                <w:szCs w:val="24"/>
                <w:lang w:eastAsia="ja-JP"/>
              </w:rPr>
              <w:t>(Yes/No)</w:t>
            </w:r>
          </w:p>
        </w:tc>
        <w:tc>
          <w:tcPr>
            <w:tcW w:w="3600" w:type="dxa"/>
            <w:gridSpan w:val="2"/>
            <w:shd w:val="clear" w:color="auto" w:fill="F2F2F2" w:themeFill="background1" w:themeFillShade="F2"/>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a</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Details of bidders engineers certified on the products proposed to SIDBI.</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2F2F2" w:themeFill="background1" w:themeFillShade="F2"/>
            <w:vAlign w:val="center"/>
          </w:tcPr>
          <w:p w:rsidR="00375CE4" w:rsidRPr="00ED3B0C" w:rsidRDefault="00375CE4" w:rsidP="00675737">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sidR="00675737">
              <w:rPr>
                <w:rFonts w:eastAsia="Times New Roman" w:cs="Mangal"/>
                <w:b/>
                <w:bCs/>
                <w:sz w:val="24"/>
                <w:szCs w:val="24"/>
                <w:lang w:eastAsia="ja-JP"/>
              </w:rPr>
              <w:t>7</w:t>
            </w:r>
          </w:p>
        </w:tc>
        <w:tc>
          <w:tcPr>
            <w:tcW w:w="8370" w:type="dxa"/>
            <w:gridSpan w:val="4"/>
            <w:shd w:val="clear" w:color="auto" w:fill="F2F2F2" w:themeFill="background1" w:themeFillShade="F2"/>
          </w:tcPr>
          <w:p w:rsidR="00375CE4" w:rsidRPr="00BE2920" w:rsidRDefault="00375CE4" w:rsidP="00C85900">
            <w:pPr>
              <w:autoSpaceDE w:val="0"/>
              <w:autoSpaceDN w:val="0"/>
              <w:adjustRightInd w:val="0"/>
              <w:spacing w:after="0" w:line="240" w:lineRule="auto"/>
              <w:jc w:val="both"/>
              <w:rPr>
                <w:rFonts w:eastAsia="Times New Roman" w:cs="Mangal"/>
                <w:sz w:val="24"/>
                <w:szCs w:val="24"/>
                <w:lang w:eastAsia="ja-JP"/>
              </w:rPr>
            </w:pPr>
            <w:r w:rsidRPr="004004CF">
              <w:rPr>
                <w:rFonts w:eastAsia="Times New Roman" w:cs="Mangal"/>
                <w:sz w:val="24"/>
                <w:szCs w:val="24"/>
                <w:lang w:eastAsia="ja-JP"/>
              </w:rPr>
              <w:t xml:space="preserve">Contact Details of Bidder’s </w:t>
            </w:r>
            <w:r w:rsidRPr="00BE5030">
              <w:rPr>
                <w:rFonts w:eastAsia="Times New Roman" w:cs="Mangal"/>
                <w:b/>
                <w:bCs/>
                <w:sz w:val="24"/>
                <w:szCs w:val="24"/>
                <w:lang w:eastAsia="ja-JP"/>
              </w:rPr>
              <w:t>authorized representative</w:t>
            </w:r>
            <w:r w:rsidRPr="004004CF">
              <w:rPr>
                <w:rFonts w:eastAsia="Times New Roman" w:cs="Mangal"/>
                <w:sz w:val="24"/>
                <w:szCs w:val="24"/>
                <w:lang w:eastAsia="ja-JP"/>
              </w:rPr>
              <w:t xml:space="preserve"> to make commitments to SIDBI. Power of attorney at per format given in Annexure – to be submitted.</w:t>
            </w:r>
          </w:p>
        </w:tc>
      </w:tr>
      <w:tr w:rsidR="00375CE4" w:rsidRPr="00AA3886" w:rsidTr="006E5152">
        <w:trPr>
          <w:trHeight w:val="264"/>
        </w:trPr>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Pr>
                <w:rFonts w:eastAsia="Times New Roman" w:cs="Mangal"/>
                <w:sz w:val="24"/>
                <w:szCs w:val="24"/>
                <w:lang w:eastAsia="ja-JP"/>
              </w:rPr>
              <w:t>a</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Name</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b</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Designation</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FFFFF" w:themeFill="background1"/>
          </w:tcPr>
          <w:p w:rsidR="00375CE4" w:rsidRPr="00AA3886" w:rsidRDefault="00375CE4" w:rsidP="00E81DA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c</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Pr>
                <w:rFonts w:eastAsia="Times New Roman" w:cs="Mangal"/>
                <w:sz w:val="24"/>
                <w:szCs w:val="24"/>
                <w:lang w:eastAsia="ja-JP"/>
              </w:rPr>
              <w:t>Office address</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FFFFF" w:themeFill="background1"/>
          </w:tcPr>
          <w:p w:rsidR="00375CE4" w:rsidRPr="00AA3886" w:rsidRDefault="00375CE4" w:rsidP="00E81DA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d</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Land Line No.</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FFFFF" w:themeFill="background1"/>
          </w:tcPr>
          <w:p w:rsidR="00375CE4" w:rsidRPr="00AA3886" w:rsidRDefault="00375CE4" w:rsidP="00E81DA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e</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Mobile No.</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FFFFF" w:themeFill="background1"/>
          </w:tcPr>
          <w:p w:rsidR="00375CE4" w:rsidRPr="00AA3886" w:rsidRDefault="00375CE4" w:rsidP="00E81DA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f</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Fax No.</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rPr>
          <w:trHeight w:val="264"/>
        </w:trPr>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Pr>
                <w:rFonts w:eastAsia="Times New Roman" w:cs="Mangal"/>
                <w:sz w:val="24"/>
                <w:szCs w:val="24"/>
                <w:lang w:eastAsia="ja-JP"/>
              </w:rPr>
              <w:t>g</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Mail Id</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c>
          <w:tcPr>
            <w:tcW w:w="648" w:type="dxa"/>
            <w:shd w:val="clear" w:color="auto" w:fill="F2F2F2" w:themeFill="background1" w:themeFillShade="F2"/>
          </w:tcPr>
          <w:p w:rsidR="00375CE4" w:rsidRPr="00ED3B0C" w:rsidRDefault="00375CE4" w:rsidP="00675737">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sidR="00675737">
              <w:rPr>
                <w:rFonts w:eastAsia="Times New Roman" w:cs="Mangal"/>
                <w:b/>
                <w:bCs/>
                <w:sz w:val="24"/>
                <w:szCs w:val="24"/>
                <w:lang w:eastAsia="ja-JP"/>
              </w:rPr>
              <w:t>8</w:t>
            </w:r>
          </w:p>
        </w:tc>
        <w:tc>
          <w:tcPr>
            <w:tcW w:w="8370" w:type="dxa"/>
            <w:gridSpan w:val="4"/>
            <w:shd w:val="clear" w:color="auto" w:fill="F2F2F2" w:themeFill="background1" w:themeFillShade="F2"/>
          </w:tcPr>
          <w:p w:rsidR="00375CE4" w:rsidRPr="00AA3886" w:rsidRDefault="00375CE4" w:rsidP="00BE2920">
            <w:pPr>
              <w:autoSpaceDE w:val="0"/>
              <w:autoSpaceDN w:val="0"/>
              <w:adjustRightInd w:val="0"/>
              <w:spacing w:after="0" w:line="240" w:lineRule="auto"/>
              <w:jc w:val="both"/>
              <w:rPr>
                <w:rFonts w:eastAsia="Times New Roman" w:cs="Mangal"/>
                <w:b/>
                <w:bCs/>
                <w:i/>
                <w:iCs/>
                <w:sz w:val="24"/>
                <w:szCs w:val="24"/>
                <w:lang w:eastAsia="ja-JP"/>
              </w:rPr>
            </w:pPr>
            <w:r w:rsidRPr="00AA3886">
              <w:rPr>
                <w:rFonts w:eastAsia="Times New Roman" w:cs="Mangal"/>
                <w:b/>
                <w:bCs/>
                <w:sz w:val="24"/>
                <w:szCs w:val="24"/>
                <w:lang w:eastAsia="ja-JP"/>
              </w:rPr>
              <w:t>Support Centr</w:t>
            </w:r>
            <w:r>
              <w:rPr>
                <w:rFonts w:eastAsia="Times New Roman" w:cs="Mangal"/>
                <w:b/>
                <w:bCs/>
                <w:sz w:val="24"/>
                <w:szCs w:val="24"/>
                <w:lang w:eastAsia="ja-JP"/>
              </w:rPr>
              <w:t>e</w:t>
            </w:r>
            <w:r w:rsidRPr="00AA3886">
              <w:rPr>
                <w:rFonts w:eastAsia="Times New Roman" w:cs="Mangal"/>
                <w:b/>
                <w:bCs/>
                <w:sz w:val="24"/>
                <w:szCs w:val="24"/>
                <w:lang w:eastAsia="ja-JP"/>
              </w:rPr>
              <w:t xml:space="preserve"> at Mumbai</w:t>
            </w:r>
          </w:p>
        </w:tc>
      </w:tr>
      <w:tr w:rsidR="00375CE4" w:rsidRPr="00AA3886" w:rsidTr="006E5152">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a</w:t>
            </w:r>
          </w:p>
        </w:tc>
        <w:tc>
          <w:tcPr>
            <w:tcW w:w="4770" w:type="dxa"/>
            <w:gridSpan w:val="2"/>
            <w:shd w:val="clear" w:color="auto" w:fill="FFFFFF" w:themeFill="background1"/>
          </w:tcPr>
          <w:p w:rsidR="00375CE4" w:rsidRPr="00AA3886" w:rsidRDefault="00375CE4" w:rsidP="00BE292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Whether bidder has support cent</w:t>
            </w:r>
            <w:r>
              <w:rPr>
                <w:rFonts w:eastAsia="Times New Roman" w:cs="Mangal"/>
                <w:sz w:val="24"/>
                <w:szCs w:val="24"/>
                <w:lang w:eastAsia="ja-JP"/>
              </w:rPr>
              <w:t>re</w:t>
            </w:r>
            <w:r w:rsidRPr="00AA3886">
              <w:rPr>
                <w:rFonts w:eastAsia="Times New Roman" w:cs="Mangal"/>
                <w:sz w:val="24"/>
                <w:szCs w:val="24"/>
                <w:lang w:eastAsia="ja-JP"/>
              </w:rPr>
              <w:t xml:space="preserve"> at </w:t>
            </w:r>
            <w:r w:rsidRPr="00AA3886">
              <w:rPr>
                <w:rFonts w:eastAsia="Times New Roman" w:cs="Mangal"/>
                <w:sz w:val="24"/>
                <w:szCs w:val="24"/>
                <w:lang w:eastAsia="ja-JP"/>
              </w:rPr>
              <w:lastRenderedPageBreak/>
              <w:t>Mumbai. (Yes/No)</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b/>
                <w:bCs/>
                <w:i/>
                <w:iCs/>
                <w:sz w:val="24"/>
                <w:szCs w:val="24"/>
                <w:lang w:eastAsia="ja-JP"/>
              </w:rPr>
            </w:pPr>
          </w:p>
        </w:tc>
      </w:tr>
      <w:tr w:rsidR="00375CE4" w:rsidRPr="00AA3886" w:rsidTr="006E5152">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lastRenderedPageBreak/>
              <w:t>b</w:t>
            </w:r>
          </w:p>
        </w:tc>
        <w:tc>
          <w:tcPr>
            <w:tcW w:w="8370" w:type="dxa"/>
            <w:gridSpan w:val="4"/>
            <w:shd w:val="clear" w:color="auto" w:fill="FFFFFF" w:themeFill="background1"/>
          </w:tcPr>
          <w:p w:rsidR="00375CE4" w:rsidRPr="00BE2920" w:rsidRDefault="00375CE4" w:rsidP="00BE2920">
            <w:pPr>
              <w:autoSpaceDE w:val="0"/>
              <w:autoSpaceDN w:val="0"/>
              <w:adjustRightInd w:val="0"/>
              <w:spacing w:after="0" w:line="240" w:lineRule="auto"/>
              <w:jc w:val="both"/>
              <w:rPr>
                <w:rFonts w:eastAsia="Times New Roman" w:cs="Mangal"/>
                <w:b/>
                <w:bCs/>
                <w:sz w:val="24"/>
                <w:szCs w:val="24"/>
                <w:lang w:eastAsia="ja-JP"/>
              </w:rPr>
            </w:pPr>
            <w:r w:rsidRPr="004004CF">
              <w:rPr>
                <w:rFonts w:eastAsia="Times New Roman" w:cs="Mangal"/>
                <w:b/>
                <w:bCs/>
                <w:sz w:val="24"/>
                <w:szCs w:val="24"/>
                <w:lang w:eastAsia="ja-JP"/>
              </w:rPr>
              <w:t>Address and Contact Details of support centre at Mumbai</w:t>
            </w:r>
          </w:p>
        </w:tc>
      </w:tr>
      <w:tr w:rsidR="00375CE4" w:rsidRPr="00AA3886" w:rsidTr="006E5152">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(i)</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Address of support centre</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b/>
                <w:bCs/>
                <w:i/>
                <w:iCs/>
                <w:sz w:val="24"/>
                <w:szCs w:val="24"/>
                <w:lang w:eastAsia="ja-JP"/>
              </w:rPr>
            </w:pPr>
          </w:p>
        </w:tc>
      </w:tr>
      <w:tr w:rsidR="00375CE4" w:rsidRPr="00AA3886" w:rsidTr="006E5152">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(ii)</w:t>
            </w:r>
          </w:p>
        </w:tc>
        <w:tc>
          <w:tcPr>
            <w:tcW w:w="477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Contact No.</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b/>
                <w:bCs/>
                <w:i/>
                <w:iCs/>
                <w:sz w:val="24"/>
                <w:szCs w:val="24"/>
                <w:lang w:eastAsia="ja-JP"/>
              </w:rPr>
            </w:pPr>
          </w:p>
        </w:tc>
      </w:tr>
      <w:tr w:rsidR="00375CE4" w:rsidRPr="00AA3886" w:rsidTr="006E5152">
        <w:tc>
          <w:tcPr>
            <w:tcW w:w="648" w:type="dxa"/>
            <w:shd w:val="clear" w:color="auto" w:fill="FFFFFF" w:themeFill="background1"/>
          </w:tcPr>
          <w:p w:rsidR="00375CE4" w:rsidRPr="00AA3886" w:rsidRDefault="00375CE4"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(iii)</w:t>
            </w:r>
          </w:p>
        </w:tc>
        <w:tc>
          <w:tcPr>
            <w:tcW w:w="4770" w:type="dxa"/>
            <w:gridSpan w:val="2"/>
            <w:shd w:val="clear" w:color="auto" w:fill="FFFFFF" w:themeFill="background1"/>
          </w:tcPr>
          <w:p w:rsidR="00375CE4" w:rsidRPr="00AE523D" w:rsidRDefault="00375CE4" w:rsidP="00C85900">
            <w:pPr>
              <w:autoSpaceDE w:val="0"/>
              <w:autoSpaceDN w:val="0"/>
              <w:adjustRightInd w:val="0"/>
              <w:spacing w:after="0" w:line="240" w:lineRule="auto"/>
              <w:jc w:val="both"/>
              <w:rPr>
                <w:rFonts w:eastAsia="Times New Roman" w:cs="Mangal"/>
                <w:sz w:val="24"/>
                <w:szCs w:val="24"/>
                <w:lang w:eastAsia="ja-JP"/>
              </w:rPr>
            </w:pPr>
            <w:r w:rsidRPr="00AE523D">
              <w:rPr>
                <w:rFonts w:eastAsia="Times New Roman" w:cs="Mangal"/>
                <w:sz w:val="24"/>
                <w:szCs w:val="24"/>
                <w:lang w:eastAsia="ja-JP"/>
              </w:rPr>
              <w:t>Mail Id.</w:t>
            </w:r>
          </w:p>
        </w:tc>
        <w:tc>
          <w:tcPr>
            <w:tcW w:w="3600" w:type="dxa"/>
            <w:gridSpan w:val="2"/>
            <w:shd w:val="clear" w:color="auto" w:fill="FFFFFF" w:themeFill="background1"/>
          </w:tcPr>
          <w:p w:rsidR="00375CE4" w:rsidRPr="00AA3886" w:rsidRDefault="00375CE4" w:rsidP="00C85900">
            <w:pPr>
              <w:autoSpaceDE w:val="0"/>
              <w:autoSpaceDN w:val="0"/>
              <w:adjustRightInd w:val="0"/>
              <w:spacing w:after="0" w:line="240" w:lineRule="auto"/>
              <w:jc w:val="both"/>
              <w:rPr>
                <w:rFonts w:eastAsia="Times New Roman" w:cs="Mangal"/>
                <w:b/>
                <w:bCs/>
                <w:i/>
                <w:iCs/>
                <w:sz w:val="24"/>
                <w:szCs w:val="24"/>
                <w:lang w:eastAsia="ja-JP"/>
              </w:rPr>
            </w:pPr>
          </w:p>
        </w:tc>
      </w:tr>
      <w:tr w:rsidR="00A65DCC" w:rsidRPr="00AA3886" w:rsidTr="006E5152">
        <w:tc>
          <w:tcPr>
            <w:tcW w:w="648" w:type="dxa"/>
            <w:shd w:val="clear" w:color="auto" w:fill="FFFFFF" w:themeFill="background1"/>
          </w:tcPr>
          <w:p w:rsidR="00A65DCC" w:rsidRPr="00AA3886" w:rsidRDefault="00A65DCC" w:rsidP="00675737">
            <w:pPr>
              <w:autoSpaceDE w:val="0"/>
              <w:autoSpaceDN w:val="0"/>
              <w:adjustRightInd w:val="0"/>
              <w:spacing w:after="0" w:line="240" w:lineRule="auto"/>
              <w:jc w:val="center"/>
              <w:rPr>
                <w:rFonts w:eastAsia="Times New Roman" w:cs="Mangal"/>
                <w:sz w:val="24"/>
                <w:szCs w:val="24"/>
                <w:lang w:eastAsia="ja-JP"/>
              </w:rPr>
            </w:pPr>
            <w:r w:rsidRPr="00B82BF6">
              <w:rPr>
                <w:rFonts w:eastAsia="Times New Roman" w:cs="Mangal"/>
                <w:b/>
                <w:bCs/>
                <w:sz w:val="24"/>
                <w:szCs w:val="24"/>
                <w:lang w:eastAsia="ja-JP"/>
              </w:rPr>
              <w:t>1</w:t>
            </w:r>
            <w:r w:rsidR="00675737">
              <w:rPr>
                <w:rFonts w:eastAsia="Times New Roman" w:cs="Mangal"/>
                <w:b/>
                <w:bCs/>
                <w:sz w:val="24"/>
                <w:szCs w:val="24"/>
                <w:lang w:eastAsia="ja-JP"/>
              </w:rPr>
              <w:t>8</w:t>
            </w:r>
          </w:p>
        </w:tc>
        <w:tc>
          <w:tcPr>
            <w:tcW w:w="4770" w:type="dxa"/>
            <w:gridSpan w:val="2"/>
            <w:shd w:val="clear" w:color="auto" w:fill="FFFFFF" w:themeFill="background1"/>
          </w:tcPr>
          <w:p w:rsidR="00A65DCC" w:rsidRPr="00AE523D" w:rsidRDefault="00A65DCC" w:rsidP="00522D85">
            <w:pPr>
              <w:autoSpaceDE w:val="0"/>
              <w:autoSpaceDN w:val="0"/>
              <w:adjustRightInd w:val="0"/>
              <w:spacing w:after="0" w:line="240" w:lineRule="auto"/>
              <w:jc w:val="both"/>
              <w:rPr>
                <w:rFonts w:eastAsia="Times New Roman" w:cs="Mangal"/>
                <w:sz w:val="24"/>
                <w:szCs w:val="24"/>
                <w:lang w:eastAsia="ja-JP"/>
              </w:rPr>
            </w:pPr>
            <w:r w:rsidRPr="00AE523D">
              <w:rPr>
                <w:szCs w:val="22"/>
              </w:rPr>
              <w:t xml:space="preserve">Certificate from OEM on Non-End of Life and Non-End of Support for a minimum of </w:t>
            </w:r>
            <w:r w:rsidR="00522D85" w:rsidRPr="00AE523D">
              <w:rPr>
                <w:szCs w:val="22"/>
              </w:rPr>
              <w:t>7</w:t>
            </w:r>
            <w:r w:rsidRPr="00AE523D">
              <w:rPr>
                <w:szCs w:val="22"/>
              </w:rPr>
              <w:t xml:space="preserve"> years (i.e. through the life of entire project period) from 01.01.2016 is attached. </w:t>
            </w:r>
            <w:r w:rsidRPr="00AE523D">
              <w:rPr>
                <w:b/>
                <w:bCs/>
                <w:szCs w:val="22"/>
              </w:rPr>
              <w:t>(Yes/No)</w:t>
            </w:r>
          </w:p>
        </w:tc>
        <w:tc>
          <w:tcPr>
            <w:tcW w:w="3600" w:type="dxa"/>
            <w:gridSpan w:val="2"/>
            <w:shd w:val="clear" w:color="auto" w:fill="FFFFFF" w:themeFill="background1"/>
          </w:tcPr>
          <w:p w:rsidR="00A65DCC" w:rsidRPr="00AA3886" w:rsidRDefault="00A65DCC" w:rsidP="00C85900">
            <w:pPr>
              <w:autoSpaceDE w:val="0"/>
              <w:autoSpaceDN w:val="0"/>
              <w:adjustRightInd w:val="0"/>
              <w:spacing w:after="0" w:line="240" w:lineRule="auto"/>
              <w:jc w:val="both"/>
              <w:rPr>
                <w:rFonts w:eastAsia="Times New Roman" w:cs="Mangal"/>
                <w:b/>
                <w:bCs/>
                <w:i/>
                <w:iCs/>
                <w:sz w:val="24"/>
                <w:szCs w:val="24"/>
                <w:lang w:eastAsia="ja-JP"/>
              </w:rPr>
            </w:pPr>
          </w:p>
        </w:tc>
      </w:tr>
      <w:tr w:rsidR="00522D85" w:rsidRPr="00AA3886" w:rsidTr="006E5152">
        <w:tc>
          <w:tcPr>
            <w:tcW w:w="648" w:type="dxa"/>
            <w:vMerge w:val="restart"/>
            <w:shd w:val="clear" w:color="auto" w:fill="FFFFFF" w:themeFill="background1"/>
          </w:tcPr>
          <w:p w:rsidR="00522D85" w:rsidRPr="00AA3886" w:rsidRDefault="00675737" w:rsidP="00C85900">
            <w:pPr>
              <w:autoSpaceDE w:val="0"/>
              <w:autoSpaceDN w:val="0"/>
              <w:adjustRightInd w:val="0"/>
              <w:spacing w:after="0" w:line="240" w:lineRule="auto"/>
              <w:jc w:val="center"/>
              <w:rPr>
                <w:rFonts w:eastAsia="Times New Roman" w:cs="Mangal"/>
                <w:sz w:val="24"/>
                <w:szCs w:val="24"/>
                <w:lang w:eastAsia="ja-JP"/>
              </w:rPr>
            </w:pPr>
            <w:r>
              <w:rPr>
                <w:rFonts w:eastAsia="Times New Roman" w:cs="Mangal"/>
                <w:b/>
                <w:bCs/>
                <w:sz w:val="24"/>
                <w:szCs w:val="24"/>
                <w:lang w:eastAsia="ja-JP"/>
              </w:rPr>
              <w:t>19</w:t>
            </w:r>
          </w:p>
        </w:tc>
        <w:tc>
          <w:tcPr>
            <w:tcW w:w="4770" w:type="dxa"/>
            <w:gridSpan w:val="2"/>
            <w:shd w:val="clear" w:color="auto" w:fill="FFFFFF" w:themeFill="background1"/>
          </w:tcPr>
          <w:p w:rsidR="00522D85" w:rsidRPr="00AE523D" w:rsidRDefault="00522D85" w:rsidP="00C85900">
            <w:pPr>
              <w:autoSpaceDE w:val="0"/>
              <w:autoSpaceDN w:val="0"/>
              <w:adjustRightInd w:val="0"/>
              <w:spacing w:after="0" w:line="240" w:lineRule="auto"/>
              <w:jc w:val="both"/>
              <w:rPr>
                <w:rFonts w:eastAsia="Times New Roman" w:cs="Mangal"/>
                <w:sz w:val="24"/>
                <w:szCs w:val="24"/>
                <w:lang w:eastAsia="ja-JP"/>
              </w:rPr>
            </w:pPr>
            <w:r w:rsidRPr="00AE523D">
              <w:rPr>
                <w:szCs w:val="22"/>
              </w:rPr>
              <w:t>The bidder should not have been black-listed by any Public Financial Institutions, Public Sector Bank, RBI or IBA or any other Government agencies during the last 3 years. Bidder must certify to that effect.</w:t>
            </w:r>
          </w:p>
        </w:tc>
        <w:tc>
          <w:tcPr>
            <w:tcW w:w="3600" w:type="dxa"/>
            <w:gridSpan w:val="2"/>
            <w:shd w:val="clear" w:color="auto" w:fill="FFFFFF" w:themeFill="background1"/>
          </w:tcPr>
          <w:p w:rsidR="00522D85" w:rsidRPr="00AA3886" w:rsidRDefault="00522D85" w:rsidP="00C85900">
            <w:pPr>
              <w:autoSpaceDE w:val="0"/>
              <w:autoSpaceDN w:val="0"/>
              <w:adjustRightInd w:val="0"/>
              <w:spacing w:after="0" w:line="240" w:lineRule="auto"/>
              <w:jc w:val="both"/>
              <w:rPr>
                <w:rFonts w:eastAsia="Times New Roman" w:cs="Mangal"/>
                <w:b/>
                <w:bCs/>
                <w:i/>
                <w:iCs/>
                <w:sz w:val="24"/>
                <w:szCs w:val="24"/>
                <w:lang w:eastAsia="ja-JP"/>
              </w:rPr>
            </w:pPr>
          </w:p>
        </w:tc>
      </w:tr>
      <w:tr w:rsidR="00522D85" w:rsidRPr="00AA3886" w:rsidTr="006E5152">
        <w:tc>
          <w:tcPr>
            <w:tcW w:w="648" w:type="dxa"/>
            <w:vMerge/>
            <w:shd w:val="clear" w:color="auto" w:fill="FFFFFF" w:themeFill="background1"/>
          </w:tcPr>
          <w:p w:rsidR="00522D85" w:rsidRPr="00AA3886" w:rsidRDefault="00522D85" w:rsidP="00C85900">
            <w:pPr>
              <w:autoSpaceDE w:val="0"/>
              <w:autoSpaceDN w:val="0"/>
              <w:adjustRightInd w:val="0"/>
              <w:spacing w:after="0" w:line="240" w:lineRule="auto"/>
              <w:jc w:val="center"/>
              <w:rPr>
                <w:rFonts w:eastAsia="Times New Roman" w:cs="Mangal"/>
                <w:sz w:val="24"/>
                <w:szCs w:val="24"/>
                <w:lang w:eastAsia="ja-JP"/>
              </w:rPr>
            </w:pPr>
          </w:p>
        </w:tc>
        <w:tc>
          <w:tcPr>
            <w:tcW w:w="4770" w:type="dxa"/>
            <w:gridSpan w:val="2"/>
            <w:shd w:val="clear" w:color="auto" w:fill="FFFFFF" w:themeFill="background1"/>
          </w:tcPr>
          <w:p w:rsidR="00522D85" w:rsidRPr="00AA3886" w:rsidRDefault="00522D85" w:rsidP="00C85900">
            <w:pPr>
              <w:autoSpaceDE w:val="0"/>
              <w:autoSpaceDN w:val="0"/>
              <w:adjustRightInd w:val="0"/>
              <w:spacing w:after="0" w:line="240" w:lineRule="auto"/>
              <w:jc w:val="both"/>
              <w:rPr>
                <w:rFonts w:eastAsia="Times New Roman" w:cs="Mangal"/>
                <w:sz w:val="24"/>
                <w:szCs w:val="24"/>
                <w:lang w:eastAsia="ja-JP"/>
              </w:rPr>
            </w:pPr>
            <w:r w:rsidRPr="00E27E23">
              <w:rPr>
                <w:szCs w:val="22"/>
              </w:rPr>
              <w:t xml:space="preserve">Self declaration to this effect on company's letter head signed by company’s authorized signatory as per </w:t>
            </w:r>
            <w:r w:rsidRPr="00DC43F9">
              <w:rPr>
                <w:b/>
                <w:bCs/>
                <w:color w:val="0000CC"/>
                <w:szCs w:val="22"/>
              </w:rPr>
              <w:t>Annexure-</w:t>
            </w:r>
            <w:r>
              <w:rPr>
                <w:b/>
                <w:bCs/>
                <w:color w:val="0000CC"/>
                <w:szCs w:val="22"/>
              </w:rPr>
              <w:t xml:space="preserve">XVIII </w:t>
            </w:r>
            <w:r w:rsidRPr="00D02F2F">
              <w:rPr>
                <w:szCs w:val="22"/>
              </w:rPr>
              <w:t>to be submitted.</w:t>
            </w:r>
          </w:p>
        </w:tc>
        <w:tc>
          <w:tcPr>
            <w:tcW w:w="3600" w:type="dxa"/>
            <w:gridSpan w:val="2"/>
            <w:shd w:val="clear" w:color="auto" w:fill="FFFFFF" w:themeFill="background1"/>
          </w:tcPr>
          <w:p w:rsidR="00522D85" w:rsidRPr="00AA3886" w:rsidRDefault="00522D85" w:rsidP="00C85900">
            <w:pPr>
              <w:autoSpaceDE w:val="0"/>
              <w:autoSpaceDN w:val="0"/>
              <w:adjustRightInd w:val="0"/>
              <w:spacing w:after="0" w:line="240" w:lineRule="auto"/>
              <w:jc w:val="both"/>
              <w:rPr>
                <w:rFonts w:eastAsia="Times New Roman" w:cs="Mangal"/>
                <w:b/>
                <w:bCs/>
                <w:i/>
                <w:iCs/>
                <w:sz w:val="24"/>
                <w:szCs w:val="24"/>
                <w:lang w:eastAsia="ja-JP"/>
              </w:rPr>
            </w:pPr>
          </w:p>
        </w:tc>
      </w:tr>
      <w:tr w:rsidR="00375CE4" w:rsidRPr="00AA3886" w:rsidTr="006E5152">
        <w:tblPrEx>
          <w:shd w:val="clear" w:color="auto" w:fill="auto"/>
        </w:tblPrEx>
        <w:trPr>
          <w:trHeight w:val="264"/>
        </w:trPr>
        <w:tc>
          <w:tcPr>
            <w:tcW w:w="648" w:type="dxa"/>
            <w:shd w:val="clear" w:color="auto" w:fill="F2F2F2" w:themeFill="background1" w:themeFillShade="F2"/>
          </w:tcPr>
          <w:p w:rsidR="00375CE4" w:rsidRPr="00B82BF6" w:rsidRDefault="00375CE4" w:rsidP="00675737">
            <w:pPr>
              <w:autoSpaceDE w:val="0"/>
              <w:autoSpaceDN w:val="0"/>
              <w:adjustRightInd w:val="0"/>
              <w:spacing w:after="0" w:line="240" w:lineRule="auto"/>
              <w:jc w:val="center"/>
              <w:rPr>
                <w:rFonts w:eastAsia="Times New Roman" w:cs="Mangal"/>
                <w:b/>
                <w:bCs/>
                <w:sz w:val="24"/>
                <w:szCs w:val="24"/>
                <w:lang w:eastAsia="ja-JP"/>
              </w:rPr>
            </w:pPr>
            <w:r>
              <w:t xml:space="preserve"> </w:t>
            </w:r>
            <w:r w:rsidR="00675737">
              <w:rPr>
                <w:rFonts w:eastAsia="Times New Roman" w:cs="Mangal"/>
                <w:b/>
                <w:bCs/>
                <w:sz w:val="24"/>
                <w:szCs w:val="24"/>
                <w:lang w:eastAsia="ja-JP"/>
              </w:rPr>
              <w:t>20</w:t>
            </w:r>
          </w:p>
        </w:tc>
        <w:tc>
          <w:tcPr>
            <w:tcW w:w="8370" w:type="dxa"/>
            <w:gridSpan w:val="4"/>
            <w:shd w:val="clear" w:color="auto" w:fill="F2F2F2" w:themeFill="background1" w:themeFillShade="F2"/>
          </w:tcPr>
          <w:p w:rsidR="00375CE4" w:rsidRPr="00AA3886" w:rsidRDefault="00375CE4" w:rsidP="00D85A27">
            <w:pPr>
              <w:autoSpaceDE w:val="0"/>
              <w:autoSpaceDN w:val="0"/>
              <w:adjustRightInd w:val="0"/>
              <w:spacing w:after="0" w:line="240" w:lineRule="auto"/>
              <w:jc w:val="both"/>
              <w:rPr>
                <w:rFonts w:eastAsia="Times New Roman" w:cs="Mangal"/>
                <w:b/>
                <w:sz w:val="24"/>
                <w:szCs w:val="24"/>
                <w:lang w:eastAsia="ja-JP"/>
              </w:rPr>
            </w:pPr>
            <w:r w:rsidRPr="00AA3886">
              <w:rPr>
                <w:rFonts w:eastAsia="Times New Roman" w:cs="Mangal"/>
                <w:b/>
                <w:sz w:val="24"/>
                <w:szCs w:val="24"/>
                <w:lang w:eastAsia="ja-JP"/>
              </w:rPr>
              <w:t>OEM Details</w:t>
            </w:r>
            <w:r>
              <w:rPr>
                <w:rFonts w:eastAsia="Times New Roman" w:cs="Mangal"/>
                <w:b/>
                <w:sz w:val="24"/>
                <w:szCs w:val="24"/>
                <w:lang w:eastAsia="ja-JP"/>
              </w:rPr>
              <w:t xml:space="preserve"> – Hardware (Servers)</w:t>
            </w:r>
          </w:p>
        </w:tc>
      </w:tr>
      <w:tr w:rsidR="00375CE4" w:rsidRPr="00AA3886" w:rsidTr="006E5152">
        <w:tblPrEx>
          <w:shd w:val="clear" w:color="auto" w:fill="auto"/>
        </w:tblPrEx>
        <w:trPr>
          <w:trHeight w:val="264"/>
        </w:trPr>
        <w:tc>
          <w:tcPr>
            <w:tcW w:w="648" w:type="dxa"/>
            <w:shd w:val="clear" w:color="auto" w:fill="FFFFFF" w:themeFill="background1"/>
          </w:tcPr>
          <w:p w:rsidR="00375CE4" w:rsidRPr="006A47FC" w:rsidRDefault="00375CE4" w:rsidP="00D85A27">
            <w:pPr>
              <w:autoSpaceDE w:val="0"/>
              <w:autoSpaceDN w:val="0"/>
              <w:adjustRightInd w:val="0"/>
              <w:spacing w:after="0" w:line="240" w:lineRule="auto"/>
              <w:jc w:val="center"/>
              <w:rPr>
                <w:rFonts w:eastAsia="Times New Roman" w:cs="Mangal"/>
                <w:sz w:val="24"/>
                <w:szCs w:val="24"/>
                <w:lang w:eastAsia="ja-JP"/>
              </w:rPr>
            </w:pPr>
            <w:r w:rsidRPr="006A47FC">
              <w:rPr>
                <w:rFonts w:eastAsia="Times New Roman" w:cs="Mangal"/>
                <w:sz w:val="24"/>
                <w:szCs w:val="24"/>
                <w:lang w:eastAsia="ja-JP"/>
              </w:rPr>
              <w:t>a</w:t>
            </w:r>
          </w:p>
        </w:tc>
        <w:tc>
          <w:tcPr>
            <w:tcW w:w="4770" w:type="dxa"/>
            <w:gridSpan w:val="2"/>
            <w:shd w:val="clear" w:color="auto" w:fill="FFFFFF" w:themeFill="background1"/>
          </w:tcPr>
          <w:p w:rsidR="00375CE4" w:rsidRPr="00675737" w:rsidRDefault="00375CE4" w:rsidP="00D85A27">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Name of OEM</w:t>
            </w:r>
          </w:p>
        </w:tc>
        <w:tc>
          <w:tcPr>
            <w:tcW w:w="3600" w:type="dxa"/>
            <w:gridSpan w:val="2"/>
            <w:shd w:val="clear" w:color="auto" w:fill="FFFFFF" w:themeFill="background1"/>
          </w:tcPr>
          <w:p w:rsidR="00375CE4" w:rsidRPr="00AA3886" w:rsidRDefault="00375CE4" w:rsidP="00D85A27">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blPrEx>
          <w:shd w:val="clear" w:color="auto" w:fill="auto"/>
        </w:tblPrEx>
        <w:trPr>
          <w:trHeight w:val="264"/>
        </w:trPr>
        <w:tc>
          <w:tcPr>
            <w:tcW w:w="648" w:type="dxa"/>
            <w:vMerge w:val="restart"/>
            <w:shd w:val="clear" w:color="auto" w:fill="FFFFFF" w:themeFill="background1"/>
          </w:tcPr>
          <w:p w:rsidR="00375CE4" w:rsidRPr="006A47FC" w:rsidRDefault="00375CE4" w:rsidP="00D85A27">
            <w:pPr>
              <w:autoSpaceDE w:val="0"/>
              <w:autoSpaceDN w:val="0"/>
              <w:adjustRightInd w:val="0"/>
              <w:spacing w:after="0" w:line="240" w:lineRule="auto"/>
              <w:jc w:val="center"/>
              <w:rPr>
                <w:rFonts w:eastAsia="Times New Roman" w:cs="Mangal"/>
                <w:sz w:val="24"/>
                <w:szCs w:val="24"/>
                <w:lang w:eastAsia="ja-JP"/>
              </w:rPr>
            </w:pPr>
            <w:r w:rsidRPr="006A47FC">
              <w:rPr>
                <w:rFonts w:eastAsia="Times New Roman" w:cs="Mangal"/>
                <w:sz w:val="24"/>
                <w:szCs w:val="24"/>
                <w:lang w:eastAsia="ja-JP"/>
              </w:rPr>
              <w:t>b</w:t>
            </w:r>
          </w:p>
        </w:tc>
        <w:tc>
          <w:tcPr>
            <w:tcW w:w="4770" w:type="dxa"/>
            <w:gridSpan w:val="2"/>
            <w:shd w:val="clear" w:color="auto" w:fill="FFFFFF" w:themeFill="background1"/>
          </w:tcPr>
          <w:p w:rsidR="00375CE4" w:rsidRPr="00675737" w:rsidRDefault="00375CE4" w:rsidP="00BE2920">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Whether OEM of proposed Intel Severs are featuring in the Gartner’s Magic Quadrant for “Modular Server / Blade Server” under the “leaders” or “challengers” quadrant for last TWO years. (Yes/No)</w:t>
            </w:r>
          </w:p>
        </w:tc>
        <w:tc>
          <w:tcPr>
            <w:tcW w:w="3600" w:type="dxa"/>
            <w:gridSpan w:val="2"/>
            <w:shd w:val="clear" w:color="auto" w:fill="FFFFFF" w:themeFill="background1"/>
          </w:tcPr>
          <w:p w:rsidR="00375CE4" w:rsidRPr="00236E8F" w:rsidRDefault="00375CE4" w:rsidP="00D85A27">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blPrEx>
          <w:shd w:val="clear" w:color="auto" w:fill="auto"/>
        </w:tblPrEx>
        <w:trPr>
          <w:trHeight w:val="264"/>
        </w:trPr>
        <w:tc>
          <w:tcPr>
            <w:tcW w:w="648" w:type="dxa"/>
            <w:vMerge/>
            <w:shd w:val="clear" w:color="auto" w:fill="FFFFFF" w:themeFill="background1"/>
          </w:tcPr>
          <w:p w:rsidR="00375CE4" w:rsidRPr="00BD6592" w:rsidRDefault="00375CE4" w:rsidP="00D85A27">
            <w:pPr>
              <w:autoSpaceDE w:val="0"/>
              <w:autoSpaceDN w:val="0"/>
              <w:adjustRightInd w:val="0"/>
              <w:spacing w:after="0" w:line="240" w:lineRule="auto"/>
              <w:jc w:val="both"/>
              <w:rPr>
                <w:rFonts w:eastAsia="Times New Roman" w:cs="Mangal"/>
                <w:b/>
                <w:bCs/>
                <w:sz w:val="24"/>
                <w:szCs w:val="24"/>
                <w:lang w:eastAsia="ja-JP"/>
              </w:rPr>
            </w:pPr>
          </w:p>
        </w:tc>
        <w:tc>
          <w:tcPr>
            <w:tcW w:w="4770" w:type="dxa"/>
            <w:gridSpan w:val="2"/>
            <w:shd w:val="clear" w:color="auto" w:fill="FFFFFF" w:themeFill="background1"/>
          </w:tcPr>
          <w:p w:rsidR="00375CE4" w:rsidRPr="00675737" w:rsidRDefault="00375CE4" w:rsidP="00D85A27">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Attach Gartner report for last two years</w:t>
            </w:r>
          </w:p>
        </w:tc>
        <w:tc>
          <w:tcPr>
            <w:tcW w:w="3600" w:type="dxa"/>
            <w:gridSpan w:val="2"/>
            <w:shd w:val="clear" w:color="auto" w:fill="FFFFFF" w:themeFill="background1"/>
          </w:tcPr>
          <w:p w:rsidR="00375CE4" w:rsidRPr="00236E8F" w:rsidRDefault="00375CE4" w:rsidP="00D85A27">
            <w:pPr>
              <w:autoSpaceDE w:val="0"/>
              <w:autoSpaceDN w:val="0"/>
              <w:adjustRightInd w:val="0"/>
              <w:spacing w:after="0" w:line="240" w:lineRule="auto"/>
              <w:jc w:val="both"/>
              <w:rPr>
                <w:rFonts w:eastAsia="Times New Roman" w:cs="Mangal"/>
                <w:sz w:val="24"/>
                <w:szCs w:val="24"/>
                <w:lang w:eastAsia="ja-JP"/>
              </w:rPr>
            </w:pPr>
            <w:r w:rsidRPr="00236E8F">
              <w:rPr>
                <w:rFonts w:cs="Calibri"/>
              </w:rPr>
              <w:t>Proof of same to be attached.</w:t>
            </w:r>
          </w:p>
        </w:tc>
      </w:tr>
      <w:tr w:rsidR="00375CE4" w:rsidRPr="00AA3886" w:rsidTr="006E5152">
        <w:tblPrEx>
          <w:shd w:val="clear" w:color="auto" w:fill="auto"/>
        </w:tblPrEx>
        <w:trPr>
          <w:trHeight w:val="264"/>
        </w:trPr>
        <w:tc>
          <w:tcPr>
            <w:tcW w:w="648" w:type="dxa"/>
            <w:shd w:val="clear" w:color="auto" w:fill="F2F2F2" w:themeFill="background1" w:themeFillShade="F2"/>
          </w:tcPr>
          <w:p w:rsidR="00375CE4" w:rsidRPr="00236E8F" w:rsidRDefault="00675737" w:rsidP="00D85A27">
            <w:pPr>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21</w:t>
            </w:r>
          </w:p>
        </w:tc>
        <w:tc>
          <w:tcPr>
            <w:tcW w:w="8370" w:type="dxa"/>
            <w:gridSpan w:val="4"/>
            <w:shd w:val="clear" w:color="auto" w:fill="F2F2F2" w:themeFill="background1" w:themeFillShade="F2"/>
          </w:tcPr>
          <w:p w:rsidR="00375CE4" w:rsidRPr="00236E8F" w:rsidRDefault="00375CE4" w:rsidP="00D85A27">
            <w:pPr>
              <w:autoSpaceDE w:val="0"/>
              <w:autoSpaceDN w:val="0"/>
              <w:adjustRightInd w:val="0"/>
              <w:spacing w:after="0" w:line="240" w:lineRule="auto"/>
              <w:jc w:val="both"/>
              <w:rPr>
                <w:rFonts w:eastAsia="Times New Roman" w:cs="Mangal"/>
                <w:b/>
                <w:bCs/>
                <w:sz w:val="24"/>
                <w:szCs w:val="24"/>
                <w:lang w:eastAsia="ja-JP"/>
              </w:rPr>
            </w:pPr>
            <w:r w:rsidRPr="00236E8F">
              <w:rPr>
                <w:rFonts w:eastAsia="Times New Roman" w:cs="Mangal"/>
                <w:b/>
                <w:bCs/>
                <w:sz w:val="24"/>
                <w:szCs w:val="24"/>
                <w:lang w:eastAsia="ja-JP"/>
              </w:rPr>
              <w:t>OEM Details – Software (Virtualization Software)</w:t>
            </w:r>
          </w:p>
        </w:tc>
      </w:tr>
      <w:tr w:rsidR="00375CE4" w:rsidRPr="00AA3886" w:rsidTr="006E5152">
        <w:tblPrEx>
          <w:shd w:val="clear" w:color="auto" w:fill="auto"/>
        </w:tblPrEx>
        <w:trPr>
          <w:trHeight w:val="264"/>
        </w:trPr>
        <w:tc>
          <w:tcPr>
            <w:tcW w:w="648" w:type="dxa"/>
          </w:tcPr>
          <w:p w:rsidR="00375CE4" w:rsidRPr="00236E8F" w:rsidRDefault="00375CE4" w:rsidP="00D85A27">
            <w:pPr>
              <w:autoSpaceDE w:val="0"/>
              <w:autoSpaceDN w:val="0"/>
              <w:adjustRightInd w:val="0"/>
              <w:spacing w:after="0" w:line="240" w:lineRule="auto"/>
              <w:jc w:val="center"/>
              <w:rPr>
                <w:rFonts w:eastAsia="Times New Roman" w:cs="Mangal"/>
                <w:sz w:val="24"/>
                <w:szCs w:val="24"/>
                <w:lang w:eastAsia="ja-JP"/>
              </w:rPr>
            </w:pPr>
            <w:r w:rsidRPr="00236E8F">
              <w:rPr>
                <w:rFonts w:eastAsia="Times New Roman" w:cs="Mangal"/>
                <w:sz w:val="24"/>
                <w:szCs w:val="24"/>
                <w:lang w:eastAsia="ja-JP"/>
              </w:rPr>
              <w:t>a</w:t>
            </w:r>
          </w:p>
        </w:tc>
        <w:tc>
          <w:tcPr>
            <w:tcW w:w="4770" w:type="dxa"/>
            <w:gridSpan w:val="2"/>
          </w:tcPr>
          <w:p w:rsidR="00375CE4" w:rsidRPr="00675737" w:rsidRDefault="00375CE4" w:rsidP="00D85A27">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Name of OEM</w:t>
            </w:r>
          </w:p>
        </w:tc>
        <w:tc>
          <w:tcPr>
            <w:tcW w:w="3600" w:type="dxa"/>
            <w:gridSpan w:val="2"/>
          </w:tcPr>
          <w:p w:rsidR="00375CE4" w:rsidRPr="00236E8F" w:rsidRDefault="00375CE4" w:rsidP="00D85A27">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blPrEx>
          <w:shd w:val="clear" w:color="auto" w:fill="auto"/>
        </w:tblPrEx>
        <w:trPr>
          <w:trHeight w:val="264"/>
        </w:trPr>
        <w:tc>
          <w:tcPr>
            <w:tcW w:w="648" w:type="dxa"/>
            <w:shd w:val="clear" w:color="auto" w:fill="FFFFFF" w:themeFill="background1"/>
          </w:tcPr>
          <w:p w:rsidR="00375CE4" w:rsidRPr="00236E8F" w:rsidRDefault="00375CE4" w:rsidP="00D85A27">
            <w:pPr>
              <w:autoSpaceDE w:val="0"/>
              <w:autoSpaceDN w:val="0"/>
              <w:adjustRightInd w:val="0"/>
              <w:spacing w:after="0" w:line="240" w:lineRule="auto"/>
              <w:jc w:val="center"/>
              <w:rPr>
                <w:rFonts w:eastAsia="Times New Roman" w:cs="Mangal"/>
                <w:sz w:val="24"/>
                <w:szCs w:val="24"/>
                <w:lang w:eastAsia="ja-JP"/>
              </w:rPr>
            </w:pPr>
            <w:r w:rsidRPr="00236E8F">
              <w:rPr>
                <w:rFonts w:eastAsia="Times New Roman" w:cs="Mangal"/>
                <w:sz w:val="24"/>
                <w:szCs w:val="24"/>
                <w:lang w:eastAsia="ja-JP"/>
              </w:rPr>
              <w:t>b</w:t>
            </w:r>
          </w:p>
        </w:tc>
        <w:tc>
          <w:tcPr>
            <w:tcW w:w="4770" w:type="dxa"/>
            <w:gridSpan w:val="2"/>
            <w:shd w:val="clear" w:color="auto" w:fill="FFFFFF" w:themeFill="background1"/>
          </w:tcPr>
          <w:p w:rsidR="00375CE4" w:rsidRPr="00675737" w:rsidRDefault="00375CE4" w:rsidP="00D85A27">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 xml:space="preserve">Whether OEM of proposed Virtualization solution is featuring in the in the Gartner’s Magic Quadrant for </w:t>
            </w:r>
            <w:r w:rsidRPr="00675737">
              <w:rPr>
                <w:rFonts w:eastAsia="Times New Roman" w:cs="Mangal"/>
                <w:szCs w:val="22"/>
                <w:u w:val="single"/>
                <w:lang w:eastAsia="ja-JP"/>
              </w:rPr>
              <w:t>X’86 Server Virtualization Infrastructure</w:t>
            </w:r>
            <w:r w:rsidRPr="00675737">
              <w:rPr>
                <w:rFonts w:eastAsia="Times New Roman" w:cs="Mangal"/>
                <w:szCs w:val="22"/>
                <w:lang w:eastAsia="ja-JP"/>
              </w:rPr>
              <w:t xml:space="preserve"> under the “leaders” or “challengers” quadrant for last TWO years. (Yes/No)</w:t>
            </w:r>
          </w:p>
        </w:tc>
        <w:tc>
          <w:tcPr>
            <w:tcW w:w="3600" w:type="dxa"/>
            <w:gridSpan w:val="2"/>
            <w:shd w:val="clear" w:color="auto" w:fill="FFFFFF" w:themeFill="background1"/>
          </w:tcPr>
          <w:p w:rsidR="00375CE4" w:rsidRPr="00236E8F" w:rsidRDefault="00375CE4" w:rsidP="00D85A27">
            <w:pPr>
              <w:autoSpaceDE w:val="0"/>
              <w:autoSpaceDN w:val="0"/>
              <w:adjustRightInd w:val="0"/>
              <w:spacing w:after="0" w:line="240" w:lineRule="auto"/>
              <w:jc w:val="both"/>
              <w:rPr>
                <w:rFonts w:eastAsia="Times New Roman" w:cs="Mangal"/>
                <w:sz w:val="24"/>
                <w:szCs w:val="24"/>
                <w:lang w:eastAsia="ja-JP"/>
              </w:rPr>
            </w:pPr>
          </w:p>
        </w:tc>
      </w:tr>
      <w:tr w:rsidR="00375CE4" w:rsidRPr="00AA3886" w:rsidTr="006E5152">
        <w:tblPrEx>
          <w:shd w:val="clear" w:color="auto" w:fill="auto"/>
        </w:tblPrEx>
        <w:trPr>
          <w:trHeight w:val="264"/>
        </w:trPr>
        <w:tc>
          <w:tcPr>
            <w:tcW w:w="648" w:type="dxa"/>
          </w:tcPr>
          <w:p w:rsidR="00375CE4" w:rsidRPr="00AA3886" w:rsidRDefault="00375CE4" w:rsidP="00D85A27">
            <w:pPr>
              <w:autoSpaceDE w:val="0"/>
              <w:autoSpaceDN w:val="0"/>
              <w:adjustRightInd w:val="0"/>
              <w:spacing w:after="0" w:line="240" w:lineRule="auto"/>
              <w:jc w:val="both"/>
              <w:rPr>
                <w:rFonts w:eastAsia="Times New Roman" w:cs="Mangal"/>
                <w:sz w:val="24"/>
                <w:szCs w:val="24"/>
                <w:lang w:eastAsia="ja-JP"/>
              </w:rPr>
            </w:pPr>
          </w:p>
        </w:tc>
        <w:tc>
          <w:tcPr>
            <w:tcW w:w="4770" w:type="dxa"/>
            <w:gridSpan w:val="2"/>
          </w:tcPr>
          <w:p w:rsidR="00375CE4" w:rsidRPr="00675737" w:rsidRDefault="00375CE4" w:rsidP="00D85A27">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Attach Gartner report for last two years</w:t>
            </w:r>
          </w:p>
        </w:tc>
        <w:tc>
          <w:tcPr>
            <w:tcW w:w="3600" w:type="dxa"/>
            <w:gridSpan w:val="2"/>
          </w:tcPr>
          <w:p w:rsidR="00375CE4" w:rsidRPr="00236E8F" w:rsidRDefault="00375CE4" w:rsidP="00D85A27">
            <w:pPr>
              <w:autoSpaceDE w:val="0"/>
              <w:autoSpaceDN w:val="0"/>
              <w:adjustRightInd w:val="0"/>
              <w:spacing w:after="0" w:line="240" w:lineRule="auto"/>
              <w:jc w:val="both"/>
              <w:rPr>
                <w:rFonts w:eastAsia="Times New Roman" w:cs="Mangal"/>
                <w:sz w:val="24"/>
                <w:szCs w:val="24"/>
                <w:lang w:eastAsia="ja-JP"/>
              </w:rPr>
            </w:pPr>
            <w:r w:rsidRPr="00236E8F">
              <w:rPr>
                <w:rFonts w:cs="Calibri"/>
              </w:rPr>
              <w:t>Proof of same to be attached.</w:t>
            </w:r>
          </w:p>
        </w:tc>
      </w:tr>
      <w:tr w:rsidR="006D389E" w:rsidRPr="000178E3" w:rsidTr="006E5152">
        <w:tblPrEx>
          <w:shd w:val="clear" w:color="auto" w:fill="auto"/>
        </w:tblPrEx>
        <w:trPr>
          <w:trHeight w:val="264"/>
        </w:trPr>
        <w:tc>
          <w:tcPr>
            <w:tcW w:w="648" w:type="dxa"/>
            <w:shd w:val="clear" w:color="auto" w:fill="F2F2F2" w:themeFill="background1" w:themeFillShade="F2"/>
          </w:tcPr>
          <w:p w:rsidR="006D389E" w:rsidRPr="00240F5A" w:rsidRDefault="00675737" w:rsidP="00675737">
            <w:pPr>
              <w:autoSpaceDE w:val="0"/>
              <w:autoSpaceDN w:val="0"/>
              <w:adjustRightInd w:val="0"/>
              <w:spacing w:after="0" w:line="240" w:lineRule="auto"/>
              <w:jc w:val="center"/>
              <w:rPr>
                <w:szCs w:val="22"/>
                <w:lang w:eastAsia="ja-JP"/>
              </w:rPr>
            </w:pPr>
            <w:r w:rsidRPr="00675737">
              <w:rPr>
                <w:rFonts w:eastAsia="Times New Roman" w:cs="Mangal"/>
                <w:b/>
                <w:bCs/>
                <w:sz w:val="24"/>
                <w:szCs w:val="24"/>
                <w:lang w:eastAsia="ja-JP"/>
              </w:rPr>
              <w:t>22</w:t>
            </w:r>
          </w:p>
        </w:tc>
        <w:tc>
          <w:tcPr>
            <w:tcW w:w="8370" w:type="dxa"/>
            <w:gridSpan w:val="4"/>
            <w:shd w:val="clear" w:color="auto" w:fill="F2F2F2" w:themeFill="background1" w:themeFillShade="F2"/>
          </w:tcPr>
          <w:p w:rsidR="006D389E" w:rsidRPr="000178E3" w:rsidRDefault="006D389E" w:rsidP="00145678">
            <w:pPr>
              <w:autoSpaceDE w:val="0"/>
              <w:autoSpaceDN w:val="0"/>
              <w:adjustRightInd w:val="0"/>
              <w:spacing w:after="0" w:line="240" w:lineRule="auto"/>
              <w:jc w:val="both"/>
              <w:rPr>
                <w:b/>
                <w:bCs/>
                <w:szCs w:val="22"/>
                <w:lang w:eastAsia="ja-JP"/>
              </w:rPr>
            </w:pPr>
            <w:r w:rsidRPr="000178E3">
              <w:rPr>
                <w:b/>
                <w:bCs/>
                <w:szCs w:val="22"/>
                <w:lang w:eastAsia="ja-JP"/>
              </w:rPr>
              <w:t>EMD Details</w:t>
            </w: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sidRPr="00240F5A">
              <w:rPr>
                <w:szCs w:val="22"/>
                <w:lang w:eastAsia="ja-JP"/>
              </w:rPr>
              <w:t>a</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DD / Pay Order / Bank Guarantee</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sidRPr="00240F5A">
              <w:rPr>
                <w:szCs w:val="22"/>
                <w:lang w:eastAsia="ja-JP"/>
              </w:rPr>
              <w:t>b</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Number</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sidRPr="00240F5A">
              <w:rPr>
                <w:szCs w:val="22"/>
                <w:lang w:eastAsia="ja-JP"/>
              </w:rPr>
              <w:t>c</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Date of Issue</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sidRPr="00240F5A">
              <w:rPr>
                <w:szCs w:val="22"/>
                <w:lang w:eastAsia="ja-JP"/>
              </w:rPr>
              <w:t>d</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Issuing Bank</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Pr>
                <w:szCs w:val="22"/>
                <w:lang w:eastAsia="ja-JP"/>
              </w:rPr>
              <w:t>e</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Amount (Rs.)</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0178E3" w:rsidTr="006E5152">
        <w:tblPrEx>
          <w:shd w:val="clear" w:color="auto" w:fill="auto"/>
        </w:tblPrEx>
        <w:trPr>
          <w:trHeight w:val="264"/>
        </w:trPr>
        <w:tc>
          <w:tcPr>
            <w:tcW w:w="648" w:type="dxa"/>
            <w:shd w:val="clear" w:color="auto" w:fill="F2F2F2" w:themeFill="background1" w:themeFillShade="F2"/>
          </w:tcPr>
          <w:p w:rsidR="006D389E" w:rsidRPr="00240F5A" w:rsidRDefault="00675737" w:rsidP="00675737">
            <w:pPr>
              <w:autoSpaceDE w:val="0"/>
              <w:autoSpaceDN w:val="0"/>
              <w:adjustRightInd w:val="0"/>
              <w:spacing w:after="0" w:line="240" w:lineRule="auto"/>
              <w:jc w:val="center"/>
              <w:rPr>
                <w:szCs w:val="22"/>
                <w:lang w:eastAsia="ja-JP"/>
              </w:rPr>
            </w:pPr>
            <w:r w:rsidRPr="00675737">
              <w:rPr>
                <w:rFonts w:eastAsia="Times New Roman" w:cs="Mangal"/>
                <w:b/>
                <w:bCs/>
                <w:sz w:val="24"/>
                <w:szCs w:val="24"/>
                <w:lang w:eastAsia="ja-JP"/>
              </w:rPr>
              <w:t>23</w:t>
            </w:r>
          </w:p>
        </w:tc>
        <w:tc>
          <w:tcPr>
            <w:tcW w:w="8370" w:type="dxa"/>
            <w:gridSpan w:val="4"/>
            <w:shd w:val="clear" w:color="auto" w:fill="F2F2F2" w:themeFill="background1" w:themeFillShade="F2"/>
          </w:tcPr>
          <w:p w:rsidR="006D389E" w:rsidRPr="000178E3" w:rsidRDefault="006D389E" w:rsidP="00145678">
            <w:pPr>
              <w:autoSpaceDE w:val="0"/>
              <w:autoSpaceDN w:val="0"/>
              <w:adjustRightInd w:val="0"/>
              <w:spacing w:after="0" w:line="240" w:lineRule="auto"/>
              <w:jc w:val="both"/>
              <w:rPr>
                <w:b/>
                <w:bCs/>
                <w:szCs w:val="22"/>
                <w:lang w:eastAsia="ja-JP"/>
              </w:rPr>
            </w:pPr>
            <w:r w:rsidRPr="000178E3">
              <w:rPr>
                <w:b/>
                <w:bCs/>
                <w:szCs w:val="22"/>
                <w:lang w:eastAsia="ja-JP"/>
              </w:rPr>
              <w:t>Tender Form Cost</w:t>
            </w:r>
            <w:r>
              <w:rPr>
                <w:b/>
                <w:bCs/>
                <w:szCs w:val="22"/>
                <w:lang w:eastAsia="ja-JP"/>
              </w:rPr>
              <w:t xml:space="preserve"> Details</w:t>
            </w: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sidRPr="00240F5A">
              <w:rPr>
                <w:szCs w:val="22"/>
                <w:lang w:eastAsia="ja-JP"/>
              </w:rPr>
              <w:t>a</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DD / Pay Order</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sidRPr="00240F5A">
              <w:rPr>
                <w:szCs w:val="22"/>
                <w:lang w:eastAsia="ja-JP"/>
              </w:rPr>
              <w:t>b</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Number</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sidRPr="00240F5A">
              <w:rPr>
                <w:szCs w:val="22"/>
                <w:lang w:eastAsia="ja-JP"/>
              </w:rPr>
              <w:t>c</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Date of Issue</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sidRPr="00240F5A">
              <w:rPr>
                <w:szCs w:val="22"/>
                <w:lang w:eastAsia="ja-JP"/>
              </w:rPr>
              <w:t>d</w:t>
            </w:r>
          </w:p>
        </w:tc>
        <w:tc>
          <w:tcPr>
            <w:tcW w:w="4770" w:type="dxa"/>
            <w:gridSpan w:val="2"/>
          </w:tcPr>
          <w:p w:rsidR="006D389E" w:rsidRDefault="006D389E" w:rsidP="00145678">
            <w:pPr>
              <w:autoSpaceDE w:val="0"/>
              <w:autoSpaceDN w:val="0"/>
              <w:adjustRightInd w:val="0"/>
              <w:spacing w:after="0" w:line="240" w:lineRule="auto"/>
              <w:jc w:val="both"/>
              <w:rPr>
                <w:szCs w:val="22"/>
                <w:lang w:eastAsia="ja-JP"/>
              </w:rPr>
            </w:pPr>
            <w:r>
              <w:rPr>
                <w:szCs w:val="22"/>
                <w:lang w:eastAsia="ja-JP"/>
              </w:rPr>
              <w:t>Issuing Bank</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r w:rsidR="006D389E" w:rsidRPr="00240F5A" w:rsidTr="006E5152">
        <w:tblPrEx>
          <w:shd w:val="clear" w:color="auto" w:fill="auto"/>
        </w:tblPrEx>
        <w:trPr>
          <w:trHeight w:val="264"/>
        </w:trPr>
        <w:tc>
          <w:tcPr>
            <w:tcW w:w="648" w:type="dxa"/>
          </w:tcPr>
          <w:p w:rsidR="006D389E" w:rsidRPr="00240F5A" w:rsidRDefault="006D389E" w:rsidP="00145678">
            <w:pPr>
              <w:autoSpaceDE w:val="0"/>
              <w:autoSpaceDN w:val="0"/>
              <w:adjustRightInd w:val="0"/>
              <w:spacing w:after="0" w:line="240" w:lineRule="auto"/>
              <w:jc w:val="right"/>
              <w:rPr>
                <w:szCs w:val="22"/>
                <w:lang w:eastAsia="ja-JP"/>
              </w:rPr>
            </w:pPr>
            <w:r>
              <w:rPr>
                <w:szCs w:val="22"/>
                <w:lang w:eastAsia="ja-JP"/>
              </w:rPr>
              <w:t>e</w:t>
            </w:r>
          </w:p>
        </w:tc>
        <w:tc>
          <w:tcPr>
            <w:tcW w:w="4770" w:type="dxa"/>
            <w:gridSpan w:val="2"/>
          </w:tcPr>
          <w:p w:rsidR="006D389E" w:rsidRPr="00240F5A" w:rsidRDefault="006D389E" w:rsidP="00145678">
            <w:pPr>
              <w:autoSpaceDE w:val="0"/>
              <w:autoSpaceDN w:val="0"/>
              <w:adjustRightInd w:val="0"/>
              <w:spacing w:after="0" w:line="240" w:lineRule="auto"/>
              <w:jc w:val="both"/>
              <w:rPr>
                <w:szCs w:val="22"/>
                <w:lang w:eastAsia="ja-JP"/>
              </w:rPr>
            </w:pPr>
            <w:r>
              <w:rPr>
                <w:szCs w:val="22"/>
                <w:lang w:eastAsia="ja-JP"/>
              </w:rPr>
              <w:t>Amount (Rs.)</w:t>
            </w:r>
          </w:p>
        </w:tc>
        <w:tc>
          <w:tcPr>
            <w:tcW w:w="3600" w:type="dxa"/>
            <w:gridSpan w:val="2"/>
          </w:tcPr>
          <w:p w:rsidR="006D389E" w:rsidRPr="00240F5A" w:rsidRDefault="006D389E" w:rsidP="00145678">
            <w:pPr>
              <w:autoSpaceDE w:val="0"/>
              <w:autoSpaceDN w:val="0"/>
              <w:adjustRightInd w:val="0"/>
              <w:spacing w:after="0" w:line="240" w:lineRule="auto"/>
              <w:jc w:val="both"/>
              <w:rPr>
                <w:szCs w:val="22"/>
                <w:lang w:eastAsia="ja-JP"/>
              </w:rPr>
            </w:pPr>
          </w:p>
        </w:tc>
      </w:tr>
    </w:tbl>
    <w:p w:rsidR="0046425A" w:rsidRDefault="0046425A" w:rsidP="008A1A2F">
      <w:pPr>
        <w:spacing w:after="0" w:line="240" w:lineRule="auto"/>
      </w:pPr>
    </w:p>
    <w:tbl>
      <w:tblPr>
        <w:tblW w:w="9325" w:type="dxa"/>
        <w:tblInd w:w="89" w:type="dxa"/>
        <w:tblLayout w:type="fixed"/>
        <w:tblLook w:val="001F"/>
      </w:tblPr>
      <w:tblGrid>
        <w:gridCol w:w="285"/>
        <w:gridCol w:w="907"/>
        <w:gridCol w:w="1946"/>
        <w:gridCol w:w="5881"/>
        <w:gridCol w:w="306"/>
      </w:tblGrid>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Date</w:t>
            </w: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Signature of Authorised Signatory …</w:t>
            </w:r>
          </w:p>
        </w:tc>
      </w:tr>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lastRenderedPageBreak/>
              <w:t>Place</w:t>
            </w: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Name of the Authorised Signatory …</w:t>
            </w:r>
          </w:p>
        </w:tc>
      </w:tr>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Designation …</w:t>
            </w:r>
          </w:p>
        </w:tc>
      </w:tr>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p>
        </w:tc>
        <w:tc>
          <w:tcPr>
            <w:tcW w:w="5881" w:type="dxa"/>
          </w:tcPr>
          <w:p w:rsidR="008A1A2F" w:rsidRPr="00AA3886" w:rsidRDefault="008A1A2F" w:rsidP="00C85900">
            <w:pPr>
              <w:pStyle w:val="NormalText"/>
              <w:tabs>
                <w:tab w:val="left" w:pos="5175"/>
              </w:tabs>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Phone &amp; E-mail:</w:t>
            </w:r>
            <w:r>
              <w:rPr>
                <w:rFonts w:asciiTheme="minorHAnsi" w:hAnsiTheme="minorHAnsi"/>
                <w:sz w:val="24"/>
                <w:szCs w:val="24"/>
                <w:lang w:val="en-US"/>
              </w:rPr>
              <w:tab/>
            </w:r>
          </w:p>
        </w:tc>
      </w:tr>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Name of the Organisation …</w:t>
            </w:r>
          </w:p>
        </w:tc>
      </w:tr>
      <w:tr w:rsidR="008A1A2F" w:rsidRPr="00AA3886" w:rsidTr="00C85900">
        <w:trPr>
          <w:gridAfter w:val="1"/>
          <w:wAfter w:w="306" w:type="dxa"/>
          <w:trHeight w:val="323"/>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Seal …</w:t>
            </w:r>
          </w:p>
        </w:tc>
      </w:tr>
      <w:tr w:rsidR="008A1A2F" w:rsidRPr="00AA3886" w:rsidTr="002A1B1B">
        <w:tblPrEx>
          <w:jc w:val="center"/>
          <w:tblLook w:val="01E0"/>
        </w:tblPrEx>
        <w:trPr>
          <w:gridBefore w:val="1"/>
          <w:wBefore w:w="285" w:type="dxa"/>
          <w:trHeight w:val="3105"/>
          <w:jc w:val="center"/>
        </w:trPr>
        <w:tc>
          <w:tcPr>
            <w:tcW w:w="907" w:type="dxa"/>
          </w:tcPr>
          <w:p w:rsidR="008A1A2F" w:rsidRPr="00AA3886" w:rsidRDefault="008A1A2F" w:rsidP="00C85900">
            <w:pPr>
              <w:widowControl w:val="0"/>
              <w:spacing w:after="0" w:line="240" w:lineRule="auto"/>
              <w:jc w:val="both"/>
              <w:rPr>
                <w:rFonts w:eastAsia="Times New Roman" w:cs="Mangal"/>
                <w:b/>
                <w:bCs/>
                <w:sz w:val="24"/>
                <w:szCs w:val="24"/>
                <w:lang w:eastAsia="ja-JP"/>
              </w:rPr>
            </w:pPr>
            <w:r w:rsidRPr="00AA3886">
              <w:rPr>
                <w:rFonts w:eastAsia="Times New Roman" w:cs="Mangal"/>
                <w:b/>
                <w:bCs/>
                <w:sz w:val="24"/>
                <w:szCs w:val="24"/>
                <w:lang w:eastAsia="ja-JP"/>
              </w:rPr>
              <w:t>Note</w:t>
            </w:r>
          </w:p>
        </w:tc>
        <w:tc>
          <w:tcPr>
            <w:tcW w:w="8133" w:type="dxa"/>
            <w:gridSpan w:val="3"/>
          </w:tcPr>
          <w:p w:rsidR="00A11F76" w:rsidRDefault="00A11F76" w:rsidP="00C85900">
            <w:pPr>
              <w:widowControl w:val="0"/>
              <w:spacing w:after="0" w:line="240" w:lineRule="auto"/>
              <w:jc w:val="both"/>
              <w:rPr>
                <w:rFonts w:eastAsia="Times New Roman" w:cs="Mangal"/>
                <w:i/>
                <w:iCs/>
                <w:szCs w:val="22"/>
                <w:lang w:eastAsia="ja-JP"/>
              </w:rPr>
            </w:pPr>
          </w:p>
          <w:p w:rsidR="008A1A2F" w:rsidRPr="00A11F76" w:rsidRDefault="008A1A2F" w:rsidP="00A11F76">
            <w:pPr>
              <w:pStyle w:val="ListParagraph"/>
              <w:widowControl w:val="0"/>
              <w:numPr>
                <w:ilvl w:val="0"/>
                <w:numId w:val="32"/>
              </w:numPr>
              <w:spacing w:before="120" w:after="120"/>
              <w:ind w:left="346" w:hanging="274"/>
              <w:jc w:val="both"/>
              <w:rPr>
                <w:rFonts w:asciiTheme="minorHAnsi" w:hAnsiTheme="minorHAnsi" w:cstheme="minorHAnsi"/>
                <w:i/>
                <w:iCs/>
                <w:sz w:val="22"/>
                <w:szCs w:val="24"/>
                <w:lang w:eastAsia="ja-JP"/>
              </w:rPr>
            </w:pPr>
            <w:r w:rsidRPr="00A11F76">
              <w:rPr>
                <w:rFonts w:asciiTheme="minorHAnsi" w:hAnsiTheme="minorHAnsi" w:cstheme="minorHAnsi"/>
                <w:i/>
                <w:iCs/>
                <w:sz w:val="22"/>
                <w:szCs w:val="24"/>
                <w:lang w:eastAsia="ja-JP"/>
              </w:rPr>
              <w:t xml:space="preserve">Bidder response should be complete with all relevant documents attached. </w:t>
            </w:r>
          </w:p>
          <w:p w:rsidR="008A1A2F" w:rsidRPr="00A11F76" w:rsidRDefault="008A1A2F" w:rsidP="00A11F76">
            <w:pPr>
              <w:pStyle w:val="ListParagraph"/>
              <w:widowControl w:val="0"/>
              <w:numPr>
                <w:ilvl w:val="0"/>
                <w:numId w:val="32"/>
              </w:numPr>
              <w:spacing w:before="120" w:after="120"/>
              <w:ind w:left="346" w:hanging="274"/>
              <w:jc w:val="both"/>
              <w:rPr>
                <w:rFonts w:asciiTheme="minorHAnsi" w:hAnsiTheme="minorHAnsi" w:cstheme="minorHAnsi"/>
                <w:i/>
                <w:iCs/>
                <w:sz w:val="22"/>
                <w:szCs w:val="24"/>
                <w:lang w:eastAsia="ja-JP"/>
              </w:rPr>
            </w:pPr>
            <w:r w:rsidRPr="00A11F76">
              <w:rPr>
                <w:rFonts w:asciiTheme="minorHAnsi" w:hAnsiTheme="minorHAnsi" w:cstheme="minorHAnsi"/>
                <w:i/>
                <w:iCs/>
                <w:sz w:val="22"/>
                <w:szCs w:val="24"/>
                <w:lang w:eastAsia="ja-JP"/>
              </w:rPr>
              <w:t>Documentary proof, sealed and signed by authorized signatory, must be submitted</w:t>
            </w:r>
            <w:r w:rsidR="00A11F76">
              <w:rPr>
                <w:rFonts w:asciiTheme="minorHAnsi" w:hAnsiTheme="minorHAnsi" w:cstheme="minorHAnsi"/>
                <w:i/>
                <w:iCs/>
                <w:sz w:val="22"/>
                <w:szCs w:val="24"/>
                <w:lang w:eastAsia="ja-JP"/>
              </w:rPr>
              <w:t>.</w:t>
            </w:r>
            <w:r w:rsidRPr="00A11F76">
              <w:rPr>
                <w:rFonts w:asciiTheme="minorHAnsi" w:hAnsiTheme="minorHAnsi" w:cstheme="minorHAnsi"/>
                <w:i/>
                <w:iCs/>
                <w:sz w:val="22"/>
                <w:szCs w:val="24"/>
                <w:lang w:eastAsia="ja-JP"/>
              </w:rPr>
              <w:t xml:space="preserve"> </w:t>
            </w:r>
          </w:p>
          <w:p w:rsidR="008A1A2F" w:rsidRPr="00A11F76" w:rsidRDefault="008A1A2F" w:rsidP="00A11F76">
            <w:pPr>
              <w:pStyle w:val="ListParagraph"/>
              <w:widowControl w:val="0"/>
              <w:numPr>
                <w:ilvl w:val="0"/>
                <w:numId w:val="32"/>
              </w:numPr>
              <w:spacing w:before="120" w:after="120"/>
              <w:ind w:left="346" w:hanging="274"/>
              <w:jc w:val="both"/>
              <w:rPr>
                <w:rFonts w:asciiTheme="minorHAnsi" w:hAnsiTheme="minorHAnsi" w:cstheme="minorHAnsi"/>
                <w:i/>
                <w:iCs/>
                <w:sz w:val="22"/>
                <w:szCs w:val="24"/>
                <w:lang w:eastAsia="ja-JP"/>
              </w:rPr>
            </w:pPr>
            <w:r w:rsidRPr="00A11F76">
              <w:rPr>
                <w:rFonts w:asciiTheme="minorHAnsi" w:hAnsiTheme="minorHAnsi" w:cstheme="minorHAnsi"/>
                <w:i/>
                <w:iCs/>
                <w:sz w:val="22"/>
                <w:szCs w:val="24"/>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rsidR="008A1A2F" w:rsidRPr="00A11F76" w:rsidRDefault="008A1A2F" w:rsidP="00A11F76">
            <w:pPr>
              <w:pStyle w:val="ListParagraph"/>
              <w:widowControl w:val="0"/>
              <w:numPr>
                <w:ilvl w:val="0"/>
                <w:numId w:val="32"/>
              </w:numPr>
              <w:spacing w:before="120" w:after="120"/>
              <w:ind w:left="346" w:hanging="274"/>
              <w:jc w:val="both"/>
              <w:rPr>
                <w:rFonts w:asciiTheme="minorHAnsi" w:hAnsiTheme="minorHAnsi" w:cstheme="minorHAnsi"/>
                <w:i/>
                <w:iCs/>
                <w:sz w:val="22"/>
                <w:szCs w:val="24"/>
                <w:lang w:eastAsia="ja-JP"/>
              </w:rPr>
            </w:pPr>
            <w:r w:rsidRPr="00A11F76">
              <w:rPr>
                <w:rFonts w:asciiTheme="minorHAnsi" w:hAnsiTheme="minorHAnsi" w:cstheme="minorHAnsi"/>
                <w:i/>
                <w:iCs/>
                <w:sz w:val="22"/>
                <w:szCs w:val="24"/>
                <w:lang w:eastAsia="ja-JP"/>
              </w:rPr>
              <w:t>SIDBI will contact the bidder referenced customer for verifications of facts, the bidder to ensure that the customer is intimated. Further in case SIDBI feels to visit the site, the bidder to take necessary approvals for the same. SIDBI will not make any separate request to the bidders customers.</w:t>
            </w:r>
          </w:p>
          <w:p w:rsidR="008A1A2F" w:rsidRPr="00A11F76" w:rsidRDefault="008A1A2F" w:rsidP="00A11F76">
            <w:pPr>
              <w:pStyle w:val="ListParagraph"/>
              <w:widowControl w:val="0"/>
              <w:numPr>
                <w:ilvl w:val="0"/>
                <w:numId w:val="32"/>
              </w:numPr>
              <w:spacing w:before="120" w:after="120"/>
              <w:ind w:left="346" w:hanging="274"/>
              <w:jc w:val="both"/>
              <w:rPr>
                <w:rFonts w:cs="Mangal"/>
                <w:sz w:val="24"/>
                <w:szCs w:val="24"/>
                <w:lang w:eastAsia="ja-JP"/>
              </w:rPr>
            </w:pPr>
            <w:r w:rsidRPr="00A11F76">
              <w:rPr>
                <w:rFonts w:asciiTheme="minorHAnsi" w:hAnsiTheme="minorHAnsi" w:cstheme="minorHAnsi"/>
                <w:i/>
                <w:iCs/>
                <w:sz w:val="22"/>
                <w:szCs w:val="24"/>
                <w:lang w:eastAsia="ja-JP"/>
              </w:rPr>
              <w:t>Proposal of the bidders are liable to be rejected in case of incomplete information or wrong information or non-submission of documentary proof.</w:t>
            </w:r>
          </w:p>
        </w:tc>
      </w:tr>
    </w:tbl>
    <w:p w:rsidR="00A11F76" w:rsidRDefault="00A11F76" w:rsidP="008A1A2F">
      <w:pPr>
        <w:keepNext/>
        <w:spacing w:after="0" w:line="240" w:lineRule="auto"/>
        <w:jc w:val="center"/>
        <w:rPr>
          <w:rFonts w:eastAsia="Times New Roman" w:cs="Mangal"/>
          <w:color w:val="C00000"/>
          <w:sz w:val="24"/>
          <w:szCs w:val="24"/>
        </w:rPr>
      </w:pPr>
    </w:p>
    <w:p w:rsidR="008A1A2F" w:rsidRPr="002202C9" w:rsidRDefault="008A1A2F" w:rsidP="008A1A2F">
      <w:pPr>
        <w:keepNext/>
        <w:spacing w:after="0" w:line="240" w:lineRule="auto"/>
        <w:jc w:val="center"/>
        <w:rPr>
          <w:rFonts w:eastAsia="Times New Roman" w:cs="Mangal"/>
          <w:color w:val="C00000"/>
          <w:sz w:val="24"/>
          <w:szCs w:val="24"/>
        </w:rPr>
      </w:pPr>
      <w:r w:rsidRPr="002202C9">
        <w:rPr>
          <w:rFonts w:eastAsia="Times New Roman" w:cs="Mangal"/>
          <w:color w:val="C00000"/>
          <w:sz w:val="24"/>
          <w:szCs w:val="24"/>
        </w:rPr>
        <w:t>******************</w:t>
      </w:r>
    </w:p>
    <w:p w:rsidR="00072E05" w:rsidRDefault="00072E05" w:rsidP="00072E05">
      <w:pPr>
        <w:rPr>
          <w:rFonts w:eastAsia="Times New Roman"/>
          <w:kern w:val="32"/>
          <w:lang w:val="en-GB" w:eastAsia="en-US" w:bidi="ar-SA"/>
        </w:rPr>
      </w:pPr>
    </w:p>
    <w:p w:rsidR="00605633" w:rsidRPr="00B9093D" w:rsidRDefault="00605633" w:rsidP="00B9093D">
      <w:pPr>
        <w:pStyle w:val="Heading1"/>
        <w:pageBreakBefore/>
        <w:numPr>
          <w:ilvl w:val="0"/>
          <w:numId w:val="1"/>
        </w:numPr>
        <w:shd w:val="clear" w:color="auto" w:fill="000000"/>
        <w:tabs>
          <w:tab w:val="left" w:pos="851"/>
        </w:tabs>
        <w:spacing w:before="240" w:after="240"/>
        <w:ind w:left="851" w:hanging="851"/>
        <w:jc w:val="both"/>
      </w:pPr>
      <w:bookmarkStart w:id="6" w:name="_Toc438135849"/>
      <w:r w:rsidRPr="00B9093D">
        <w:rPr>
          <w:rFonts w:ascii="Calibri" w:hAnsi="Calibri" w:cs="Calibri"/>
          <w:color w:val="FFFFFF"/>
          <w:kern w:val="32"/>
          <w:sz w:val="36"/>
          <w:szCs w:val="36"/>
          <w:lang w:val="en-GB"/>
        </w:rPr>
        <w:lastRenderedPageBreak/>
        <w:t xml:space="preserve">Annexure </w:t>
      </w:r>
      <w:r w:rsidR="00BC3966" w:rsidRPr="00B9093D">
        <w:rPr>
          <w:rFonts w:ascii="Calibri" w:hAnsi="Calibri" w:cs="Calibri"/>
          <w:color w:val="FFFFFF"/>
          <w:kern w:val="32"/>
          <w:sz w:val="36"/>
          <w:szCs w:val="36"/>
          <w:lang w:val="en-GB"/>
        </w:rPr>
        <w:t>–</w:t>
      </w:r>
      <w:r w:rsidRPr="00B9093D">
        <w:rPr>
          <w:rFonts w:ascii="Calibri" w:hAnsi="Calibri" w:cs="Calibri"/>
          <w:color w:val="FFFFFF"/>
          <w:kern w:val="32"/>
          <w:sz w:val="36"/>
          <w:szCs w:val="36"/>
          <w:lang w:val="en-GB"/>
        </w:rPr>
        <w:t>I</w:t>
      </w:r>
      <w:r w:rsidR="00FB371B">
        <w:rPr>
          <w:rFonts w:ascii="Calibri" w:hAnsi="Calibri" w:cs="Calibri"/>
          <w:color w:val="FFFFFF"/>
          <w:kern w:val="32"/>
          <w:sz w:val="36"/>
          <w:szCs w:val="36"/>
          <w:lang w:val="en-GB"/>
        </w:rPr>
        <w:t>I</w:t>
      </w:r>
      <w:r w:rsidRPr="00B9093D">
        <w:rPr>
          <w:rFonts w:ascii="Calibri" w:hAnsi="Calibri" w:cs="Calibri"/>
          <w:color w:val="FFFFFF"/>
          <w:kern w:val="32"/>
          <w:sz w:val="36"/>
          <w:szCs w:val="36"/>
          <w:lang w:val="en-GB"/>
        </w:rPr>
        <w:t>I</w:t>
      </w:r>
      <w:r w:rsidR="00BC3966" w:rsidRPr="00B9093D">
        <w:rPr>
          <w:rFonts w:ascii="Calibri" w:hAnsi="Calibri" w:cs="Calibri"/>
          <w:color w:val="FFFFFF"/>
          <w:kern w:val="32"/>
          <w:sz w:val="36"/>
          <w:szCs w:val="36"/>
          <w:lang w:val="en-GB"/>
        </w:rPr>
        <w:t xml:space="preserve"> </w:t>
      </w:r>
      <w:r w:rsidR="00BC3966" w:rsidRPr="00B9093D">
        <w:rPr>
          <w:rFonts w:ascii="Calibri" w:hAnsi="Calibri" w:cs="Calibri"/>
          <w:color w:val="FFFFFF"/>
          <w:kern w:val="32"/>
          <w:sz w:val="36"/>
          <w:szCs w:val="36"/>
          <w:lang w:val="en-GB"/>
        </w:rPr>
        <w:tab/>
      </w:r>
      <w:r w:rsidR="00410819" w:rsidRPr="00B9093D">
        <w:rPr>
          <w:rFonts w:ascii="Calibri" w:hAnsi="Calibri" w:cs="Calibri"/>
          <w:color w:val="FFFFFF"/>
          <w:kern w:val="32"/>
          <w:sz w:val="36"/>
          <w:szCs w:val="36"/>
          <w:lang w:val="en-GB"/>
        </w:rPr>
        <w:tab/>
      </w:r>
      <w:r w:rsidR="00BC3966" w:rsidRPr="00B9093D">
        <w:rPr>
          <w:rFonts w:ascii="Calibri" w:hAnsi="Calibri" w:cs="Calibri"/>
          <w:color w:val="FFFFFF"/>
          <w:kern w:val="32"/>
          <w:sz w:val="36"/>
          <w:szCs w:val="36"/>
          <w:lang w:val="en-GB"/>
        </w:rPr>
        <w:t>Minimum Eligibility Criteria</w:t>
      </w:r>
      <w:bookmarkEnd w:id="6"/>
    </w:p>
    <w:p w:rsidR="00605633" w:rsidRPr="0070279C" w:rsidRDefault="009A6998" w:rsidP="00257F24">
      <w:pPr>
        <w:pStyle w:val="Heading3"/>
        <w:numPr>
          <w:ilvl w:val="0"/>
          <w:numId w:val="0"/>
        </w:numPr>
        <w:spacing w:before="0" w:after="0"/>
        <w:jc w:val="center"/>
        <w:rPr>
          <w:rFonts w:asciiTheme="minorHAnsi" w:hAnsiTheme="minorHAnsi"/>
          <w:b/>
          <w:bCs/>
          <w:u w:val="single"/>
        </w:rPr>
      </w:pPr>
      <w:r w:rsidRPr="009A6998">
        <w:rPr>
          <w:rFonts w:asciiTheme="minorHAnsi" w:hAnsiTheme="minorHAnsi"/>
          <w:b/>
          <w:bCs/>
          <w:u w:val="single"/>
        </w:rPr>
        <w:t>Response to Minimum Eligibility Criteria</w:t>
      </w:r>
    </w:p>
    <w:p w:rsidR="00605633" w:rsidRDefault="00605633" w:rsidP="00257F24">
      <w:pPr>
        <w:pStyle w:val="Heading3"/>
        <w:numPr>
          <w:ilvl w:val="0"/>
          <w:numId w:val="0"/>
        </w:numPr>
        <w:spacing w:before="0" w:after="0"/>
        <w:jc w:val="center"/>
        <w:rPr>
          <w:rFonts w:asciiTheme="minorHAnsi" w:hAnsiTheme="minorHAnsi"/>
          <w:b/>
          <w:bCs/>
          <w:color w:val="FF0000"/>
        </w:rPr>
      </w:pPr>
      <w:r w:rsidRPr="003F77F5">
        <w:rPr>
          <w:rFonts w:asciiTheme="minorHAnsi" w:hAnsiTheme="minorHAnsi"/>
          <w:b/>
          <w:bCs/>
          <w:color w:val="FF0000"/>
        </w:rPr>
        <w:t>(Tender No.:</w:t>
      </w:r>
      <w:r w:rsidR="0070279C" w:rsidRPr="003F77F5">
        <w:rPr>
          <w:rFonts w:asciiTheme="minorHAnsi" w:hAnsiTheme="minorHAnsi"/>
          <w:b/>
          <w:bCs/>
          <w:color w:val="FF0000"/>
        </w:rPr>
        <w:t xml:space="preserve"> </w:t>
      </w:r>
      <w:r w:rsidR="00682500" w:rsidRPr="00E76A86">
        <w:rPr>
          <w:rFonts w:asciiTheme="minorHAnsi" w:hAnsiTheme="minorHAnsi"/>
          <w:b/>
          <w:color w:val="FF0000"/>
        </w:rPr>
        <w:t xml:space="preserve">400/2016/1138/BYO/ITV dated </w:t>
      </w:r>
      <w:r w:rsidR="004D07BD">
        <w:rPr>
          <w:rFonts w:asciiTheme="minorHAnsi" w:hAnsiTheme="minorHAnsi"/>
          <w:b/>
          <w:color w:val="FF0000"/>
        </w:rPr>
        <w:t>January 19</w:t>
      </w:r>
      <w:r w:rsidR="00682500" w:rsidRPr="00E76A86">
        <w:rPr>
          <w:rFonts w:asciiTheme="minorHAnsi" w:hAnsiTheme="minorHAnsi"/>
          <w:b/>
          <w:color w:val="FF0000"/>
        </w:rPr>
        <w:t>, 2016</w:t>
      </w:r>
      <w:r w:rsidRPr="003F77F5">
        <w:rPr>
          <w:rFonts w:asciiTheme="minorHAnsi" w:hAnsiTheme="minorHAnsi"/>
          <w:b/>
          <w:bCs/>
          <w:color w:val="FF0000"/>
        </w:rPr>
        <w:t>)</w:t>
      </w:r>
    </w:p>
    <w:p w:rsidR="00110D0E" w:rsidRPr="00190A8F" w:rsidRDefault="00110D0E" w:rsidP="00110D0E">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B56E15" w:rsidRDefault="00B56E15" w:rsidP="00B56E15">
      <w:pPr>
        <w:pStyle w:val="RfPPara"/>
        <w:ind w:left="0"/>
      </w:pPr>
      <w:r w:rsidRPr="00045680">
        <w:t>Proposals not complying with the ‘Eligibility criteria’ are liable to be rejected and will not be considered for further evaluation. The proposal should adhere to the following minimum eligibility criteria.</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4680"/>
        <w:gridCol w:w="4014"/>
      </w:tblGrid>
      <w:tr w:rsidR="008820A3" w:rsidRPr="00142B0C" w:rsidTr="00055E89">
        <w:trPr>
          <w:tblHeader/>
        </w:trPr>
        <w:tc>
          <w:tcPr>
            <w:tcW w:w="594" w:type="dxa"/>
            <w:shd w:val="clear" w:color="auto" w:fill="FBD4B4"/>
            <w:vAlign w:val="center"/>
          </w:tcPr>
          <w:p w:rsidR="008820A3" w:rsidRPr="00142B0C" w:rsidRDefault="008820A3" w:rsidP="00055E89">
            <w:pPr>
              <w:pStyle w:val="NoSpacing"/>
              <w:jc w:val="center"/>
              <w:rPr>
                <w:rFonts w:cs="Calibri"/>
                <w:b/>
                <w:bCs/>
              </w:rPr>
            </w:pPr>
            <w:r w:rsidRPr="00142B0C">
              <w:rPr>
                <w:rFonts w:cs="Calibri"/>
                <w:b/>
                <w:bCs/>
              </w:rPr>
              <w:t>S.N</w:t>
            </w:r>
          </w:p>
        </w:tc>
        <w:tc>
          <w:tcPr>
            <w:tcW w:w="4680" w:type="dxa"/>
            <w:shd w:val="clear" w:color="auto" w:fill="FBD4B4"/>
            <w:vAlign w:val="center"/>
          </w:tcPr>
          <w:p w:rsidR="008820A3" w:rsidRPr="00142B0C" w:rsidRDefault="008820A3" w:rsidP="00055E89">
            <w:pPr>
              <w:pStyle w:val="NoSpacing"/>
              <w:rPr>
                <w:rFonts w:cs="Calibri"/>
                <w:b/>
                <w:bCs/>
              </w:rPr>
            </w:pPr>
            <w:r w:rsidRPr="00142B0C">
              <w:rPr>
                <w:rFonts w:cs="Calibri"/>
                <w:b/>
                <w:bCs/>
              </w:rPr>
              <w:t>Criteria</w:t>
            </w:r>
          </w:p>
        </w:tc>
        <w:tc>
          <w:tcPr>
            <w:tcW w:w="4014" w:type="dxa"/>
            <w:shd w:val="clear" w:color="auto" w:fill="FBD4B4"/>
            <w:vAlign w:val="center"/>
          </w:tcPr>
          <w:p w:rsidR="008820A3" w:rsidRPr="00142B0C" w:rsidRDefault="008820A3" w:rsidP="00055E89">
            <w:pPr>
              <w:pStyle w:val="NoSpacing"/>
              <w:rPr>
                <w:rFonts w:cs="Calibri"/>
                <w:b/>
                <w:bCs/>
              </w:rPr>
            </w:pPr>
            <w:r w:rsidRPr="00142B0C">
              <w:rPr>
                <w:rFonts w:cs="Calibri"/>
                <w:b/>
                <w:bCs/>
              </w:rPr>
              <w:t>Proof to be Submitted</w:t>
            </w:r>
          </w:p>
        </w:tc>
      </w:tr>
      <w:tr w:rsidR="008820A3" w:rsidRPr="00142B0C" w:rsidTr="00055E89">
        <w:trPr>
          <w:trHeight w:val="1521"/>
        </w:trPr>
        <w:tc>
          <w:tcPr>
            <w:tcW w:w="594" w:type="dxa"/>
            <w:vAlign w:val="center"/>
          </w:tcPr>
          <w:p w:rsidR="008820A3" w:rsidRPr="008C5BB7" w:rsidRDefault="008820A3" w:rsidP="00055E89">
            <w:pPr>
              <w:pStyle w:val="NoSpacing"/>
              <w:spacing w:before="60" w:after="60"/>
              <w:jc w:val="center"/>
              <w:rPr>
                <w:rFonts w:cs="Calibri"/>
                <w:b/>
                <w:bCs/>
                <w:color w:val="000000"/>
              </w:rPr>
            </w:pPr>
            <w:r w:rsidRPr="008C5BB7">
              <w:rPr>
                <w:rFonts w:cs="Calibri"/>
                <w:b/>
                <w:bCs/>
                <w:color w:val="000000"/>
              </w:rPr>
              <w:t>1.</w:t>
            </w:r>
          </w:p>
        </w:tc>
        <w:tc>
          <w:tcPr>
            <w:tcW w:w="4680" w:type="dxa"/>
            <w:vAlign w:val="center"/>
          </w:tcPr>
          <w:p w:rsidR="008820A3" w:rsidRPr="008C5BB7" w:rsidRDefault="008820A3" w:rsidP="00055E89">
            <w:pPr>
              <w:pStyle w:val="NoSpacing"/>
              <w:spacing w:before="60" w:after="60"/>
              <w:jc w:val="both"/>
              <w:rPr>
                <w:rFonts w:cs="Calibri"/>
                <w:color w:val="000000"/>
              </w:rPr>
            </w:pPr>
            <w:r w:rsidRPr="00307086">
              <w:rPr>
                <w:rFonts w:cs="Calibri"/>
                <w:color w:val="000000"/>
              </w:rPr>
              <w:t>The Bidder should be either a Government Organization/ PSU/ PSE/ partnership firm or a limited Company under Indian Laws or /and an autonomous Institution approved by GOI/RBI promoted.</w:t>
            </w:r>
          </w:p>
        </w:tc>
        <w:tc>
          <w:tcPr>
            <w:tcW w:w="4014" w:type="dxa"/>
            <w:vAlign w:val="center"/>
          </w:tcPr>
          <w:p w:rsidR="008820A3" w:rsidRPr="00307086" w:rsidRDefault="008820A3" w:rsidP="008820A3">
            <w:pPr>
              <w:numPr>
                <w:ilvl w:val="1"/>
                <w:numId w:val="36"/>
              </w:numPr>
              <w:tabs>
                <w:tab w:val="left" w:pos="306"/>
              </w:tabs>
              <w:spacing w:after="0" w:line="240" w:lineRule="auto"/>
              <w:ind w:left="306" w:hanging="306"/>
              <w:jc w:val="both"/>
              <w:rPr>
                <w:rFonts w:ascii="Calibri" w:hAnsi="Calibri" w:cs="Calibri"/>
                <w:szCs w:val="22"/>
              </w:rPr>
            </w:pPr>
            <w:r w:rsidRPr="00307086">
              <w:rPr>
                <w:rFonts w:ascii="Calibri" w:hAnsi="Calibri" w:cs="Calibri"/>
                <w:szCs w:val="22"/>
              </w:rPr>
              <w:t>Partnership firm: Certified copy of Partnership Deed  OR</w:t>
            </w:r>
          </w:p>
          <w:p w:rsidR="008820A3" w:rsidRPr="00307086" w:rsidRDefault="008820A3" w:rsidP="008820A3">
            <w:pPr>
              <w:numPr>
                <w:ilvl w:val="1"/>
                <w:numId w:val="36"/>
              </w:numPr>
              <w:tabs>
                <w:tab w:val="left" w:pos="306"/>
              </w:tabs>
              <w:spacing w:after="0" w:line="240" w:lineRule="auto"/>
              <w:ind w:left="306" w:hanging="306"/>
              <w:jc w:val="both"/>
              <w:rPr>
                <w:rFonts w:ascii="Calibri" w:hAnsi="Calibri" w:cs="Calibri"/>
                <w:szCs w:val="22"/>
              </w:rPr>
            </w:pPr>
            <w:r w:rsidRPr="00307086">
              <w:rPr>
                <w:rFonts w:ascii="Calibri" w:hAnsi="Calibri" w:cs="Calibri"/>
                <w:szCs w:val="22"/>
              </w:rPr>
              <w:t>Limited Company: Certified copy of Certificate of Incorporation and Certificate of Commencement of Business.</w:t>
            </w:r>
          </w:p>
          <w:p w:rsidR="008820A3" w:rsidRPr="008C5BB7" w:rsidRDefault="008820A3" w:rsidP="008820A3">
            <w:pPr>
              <w:numPr>
                <w:ilvl w:val="1"/>
                <w:numId w:val="36"/>
              </w:numPr>
              <w:tabs>
                <w:tab w:val="left" w:pos="306"/>
              </w:tabs>
              <w:spacing w:after="0" w:line="240" w:lineRule="auto"/>
              <w:ind w:left="306" w:hanging="306"/>
              <w:jc w:val="both"/>
              <w:rPr>
                <w:rFonts w:cs="Calibri"/>
                <w:color w:val="000000"/>
              </w:rPr>
            </w:pPr>
            <w:r w:rsidRPr="00307086">
              <w:rPr>
                <w:rFonts w:ascii="Calibri" w:hAnsi="Calibri" w:cs="Calibri"/>
                <w:szCs w:val="22"/>
              </w:rPr>
              <w:t>Reference of Act/Notification</w:t>
            </w:r>
          </w:p>
        </w:tc>
      </w:tr>
      <w:tr w:rsidR="008820A3" w:rsidRPr="00142B0C" w:rsidTr="00055E89">
        <w:trPr>
          <w:trHeight w:val="954"/>
        </w:trPr>
        <w:tc>
          <w:tcPr>
            <w:tcW w:w="594" w:type="dxa"/>
            <w:shd w:val="clear" w:color="auto" w:fill="FFFFFF"/>
          </w:tcPr>
          <w:p w:rsidR="008820A3" w:rsidRPr="004D2F99" w:rsidRDefault="008820A3" w:rsidP="00055E89">
            <w:pPr>
              <w:pStyle w:val="NoSpacing"/>
              <w:spacing w:before="60" w:after="60"/>
              <w:jc w:val="center"/>
              <w:rPr>
                <w:rFonts w:cs="Calibri"/>
                <w:color w:val="000000"/>
              </w:rPr>
            </w:pPr>
            <w:r w:rsidRPr="004D2F99">
              <w:rPr>
                <w:rFonts w:cs="Calibri"/>
                <w:color w:val="000000"/>
              </w:rPr>
              <w:t>2</w:t>
            </w:r>
          </w:p>
        </w:tc>
        <w:tc>
          <w:tcPr>
            <w:tcW w:w="4680" w:type="dxa"/>
            <w:shd w:val="clear" w:color="auto" w:fill="FFFFFF"/>
          </w:tcPr>
          <w:p w:rsidR="008820A3" w:rsidRPr="004D2F99" w:rsidRDefault="008820A3" w:rsidP="00055E89">
            <w:pPr>
              <w:pStyle w:val="NoSpacing"/>
              <w:spacing w:before="60" w:after="60"/>
              <w:rPr>
                <w:rFonts w:cs="Calibri"/>
                <w:color w:val="000000"/>
              </w:rPr>
            </w:pPr>
            <w:r w:rsidRPr="004D2F99">
              <w:rPr>
                <w:rFonts w:cs="Calibri"/>
                <w:color w:val="000000"/>
              </w:rPr>
              <w:t xml:space="preserve">The Bidder should have been in existence in India and must be engaged in the business </w:t>
            </w:r>
            <w:r w:rsidRPr="008C5BB7">
              <w:rPr>
                <w:rFonts w:cs="Calibri"/>
                <w:color w:val="000000"/>
              </w:rPr>
              <w:t xml:space="preserve">of supply, installation and commissioning of Intel Servers </w:t>
            </w:r>
            <w:r w:rsidRPr="004D2F99">
              <w:rPr>
                <w:rFonts w:cs="Calibri"/>
                <w:color w:val="000000"/>
              </w:rPr>
              <w:t xml:space="preserve">in India for at least three (3) years </w:t>
            </w:r>
            <w:r w:rsidRPr="008C5BB7">
              <w:rPr>
                <w:rFonts w:cs="Calibri"/>
                <w:color w:val="000000"/>
              </w:rPr>
              <w:t>as on the date of this tender.</w:t>
            </w:r>
          </w:p>
          <w:p w:rsidR="008820A3" w:rsidRPr="004D2F99" w:rsidRDefault="008820A3" w:rsidP="00055E89">
            <w:pPr>
              <w:pStyle w:val="NoSpacing"/>
              <w:spacing w:before="60" w:after="60"/>
              <w:rPr>
                <w:rFonts w:cs="Calibri"/>
                <w:color w:val="000000"/>
              </w:rPr>
            </w:pPr>
            <w:r w:rsidRPr="004D2F99">
              <w:rPr>
                <w:rFonts w:cs="Calibri"/>
                <w:color w:val="000000"/>
              </w:rPr>
              <w:t>(In case of mergers / acquisition / restructuring or name change, the date of establishment of the earlier / original partnership firm/limited company will be taken into account).</w:t>
            </w:r>
          </w:p>
        </w:tc>
        <w:tc>
          <w:tcPr>
            <w:tcW w:w="4014" w:type="dxa"/>
            <w:shd w:val="clear" w:color="auto" w:fill="FFFFFF"/>
          </w:tcPr>
          <w:p w:rsidR="008820A3" w:rsidRPr="004D2F99" w:rsidRDefault="008820A3" w:rsidP="008820A3">
            <w:pPr>
              <w:numPr>
                <w:ilvl w:val="1"/>
                <w:numId w:val="36"/>
              </w:numPr>
              <w:tabs>
                <w:tab w:val="left" w:pos="306"/>
              </w:tabs>
              <w:spacing w:after="0" w:line="240" w:lineRule="auto"/>
              <w:ind w:left="306" w:hanging="306"/>
              <w:jc w:val="both"/>
              <w:rPr>
                <w:rFonts w:ascii="Calibri" w:hAnsi="Calibri" w:cs="Calibri"/>
                <w:szCs w:val="22"/>
              </w:rPr>
            </w:pPr>
            <w:r w:rsidRPr="004D2F99">
              <w:rPr>
                <w:rFonts w:ascii="Calibri" w:hAnsi="Calibri" w:cs="Calibri"/>
                <w:szCs w:val="22"/>
                <w:u w:val="single"/>
              </w:rPr>
              <w:t>Partnership firm</w:t>
            </w:r>
            <w:r w:rsidRPr="004D2F99">
              <w:rPr>
                <w:rFonts w:ascii="Calibri" w:hAnsi="Calibri" w:cs="Calibri"/>
                <w:szCs w:val="22"/>
              </w:rPr>
              <w:t>: Certified copy of Partnership Deed. OR</w:t>
            </w:r>
          </w:p>
          <w:p w:rsidR="008820A3" w:rsidRPr="004D2F99" w:rsidRDefault="008820A3" w:rsidP="00055E89">
            <w:pPr>
              <w:tabs>
                <w:tab w:val="left" w:pos="306"/>
              </w:tabs>
              <w:ind w:left="306"/>
              <w:jc w:val="both"/>
              <w:rPr>
                <w:rFonts w:ascii="Calibri" w:hAnsi="Calibri" w:cs="Calibri"/>
                <w:szCs w:val="22"/>
              </w:rPr>
            </w:pPr>
            <w:r w:rsidRPr="004D2F99">
              <w:rPr>
                <w:rFonts w:ascii="Calibri" w:hAnsi="Calibri" w:cs="Calibri"/>
                <w:szCs w:val="22"/>
                <w:u w:val="single"/>
              </w:rPr>
              <w:t>Limited Company</w:t>
            </w:r>
            <w:r w:rsidRPr="004D2F99">
              <w:rPr>
                <w:rFonts w:ascii="Calibri" w:hAnsi="Calibri" w:cs="Calibri"/>
                <w:szCs w:val="22"/>
              </w:rPr>
              <w:t>: Certified copy of Certificate of Incorporation and Certificate of Commencement of Business.</w:t>
            </w:r>
          </w:p>
          <w:p w:rsidR="008820A3" w:rsidRPr="004D2F99" w:rsidRDefault="008820A3" w:rsidP="008820A3">
            <w:pPr>
              <w:numPr>
                <w:ilvl w:val="1"/>
                <w:numId w:val="36"/>
              </w:numPr>
              <w:tabs>
                <w:tab w:val="left" w:pos="306"/>
              </w:tabs>
              <w:spacing w:after="0" w:line="240" w:lineRule="auto"/>
              <w:ind w:left="306" w:hanging="306"/>
              <w:jc w:val="both"/>
              <w:rPr>
                <w:rFonts w:ascii="Calibri" w:hAnsi="Calibri" w:cs="Calibri"/>
                <w:szCs w:val="22"/>
              </w:rPr>
            </w:pPr>
            <w:r w:rsidRPr="004D2F99">
              <w:rPr>
                <w:rFonts w:ascii="Calibri" w:hAnsi="Calibri" w:cs="Calibri"/>
                <w:szCs w:val="22"/>
              </w:rPr>
              <w:t>Reference of Act/Notification</w:t>
            </w:r>
          </w:p>
          <w:p w:rsidR="008820A3" w:rsidRPr="004D2F99" w:rsidRDefault="008820A3" w:rsidP="008820A3">
            <w:pPr>
              <w:numPr>
                <w:ilvl w:val="1"/>
                <w:numId w:val="36"/>
              </w:numPr>
              <w:tabs>
                <w:tab w:val="left" w:pos="306"/>
              </w:tabs>
              <w:spacing w:after="0" w:line="240" w:lineRule="auto"/>
              <w:ind w:left="306" w:hanging="306"/>
              <w:jc w:val="both"/>
              <w:rPr>
                <w:rFonts w:ascii="Calibri" w:hAnsi="Calibri" w:cs="Calibri"/>
                <w:szCs w:val="22"/>
              </w:rPr>
            </w:pPr>
            <w:r w:rsidRPr="004D2F99">
              <w:rPr>
                <w:rFonts w:ascii="Calibri" w:hAnsi="Calibri" w:cs="Calibri"/>
                <w:szCs w:val="22"/>
              </w:rPr>
              <w:t>For other eligible entities: Applicable documents.</w:t>
            </w:r>
          </w:p>
          <w:p w:rsidR="008820A3" w:rsidRPr="00E27E23" w:rsidRDefault="008820A3" w:rsidP="008820A3">
            <w:pPr>
              <w:numPr>
                <w:ilvl w:val="1"/>
                <w:numId w:val="36"/>
              </w:numPr>
              <w:tabs>
                <w:tab w:val="left" w:pos="306"/>
              </w:tabs>
              <w:spacing w:after="0" w:line="240" w:lineRule="auto"/>
              <w:ind w:left="306" w:hanging="306"/>
              <w:jc w:val="both"/>
              <w:rPr>
                <w:szCs w:val="22"/>
              </w:rPr>
            </w:pPr>
            <w:r w:rsidRPr="004D2F99">
              <w:rPr>
                <w:rFonts w:ascii="Calibri" w:hAnsi="Calibri" w:cs="Calibri"/>
                <w:szCs w:val="22"/>
              </w:rPr>
              <w:t>Copy of Work order / agreement / completion certificate for completed projects.</w:t>
            </w:r>
          </w:p>
        </w:tc>
      </w:tr>
      <w:tr w:rsidR="008820A3" w:rsidRPr="00142B0C" w:rsidTr="00055E89">
        <w:trPr>
          <w:trHeight w:val="954"/>
        </w:trPr>
        <w:tc>
          <w:tcPr>
            <w:tcW w:w="594" w:type="dxa"/>
            <w:shd w:val="clear" w:color="auto" w:fill="FFFFFF"/>
            <w:vAlign w:val="center"/>
          </w:tcPr>
          <w:p w:rsidR="008820A3" w:rsidRPr="008C5BB7" w:rsidRDefault="008820A3" w:rsidP="00055E89">
            <w:pPr>
              <w:pStyle w:val="NoSpacing"/>
              <w:spacing w:before="60" w:after="60"/>
              <w:jc w:val="center"/>
              <w:rPr>
                <w:rFonts w:cs="Calibri"/>
                <w:b/>
                <w:bCs/>
                <w:color w:val="000000"/>
              </w:rPr>
            </w:pPr>
            <w:r>
              <w:rPr>
                <w:rFonts w:cs="Calibri"/>
                <w:b/>
                <w:bCs/>
                <w:color w:val="000000"/>
              </w:rPr>
              <w:t>3</w:t>
            </w:r>
            <w:r w:rsidRPr="008C5BB7">
              <w:rPr>
                <w:rFonts w:cs="Calibri"/>
                <w:b/>
                <w:bCs/>
                <w:color w:val="000000"/>
              </w:rPr>
              <w:t>.</w:t>
            </w:r>
          </w:p>
        </w:tc>
        <w:tc>
          <w:tcPr>
            <w:tcW w:w="4680"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 xml:space="preserve">The bidder should have a minimum average annual turnover of </w:t>
            </w:r>
            <w:r w:rsidRPr="008C5BB7">
              <w:rPr>
                <w:rFonts w:ascii="Rupee Foradian" w:hAnsi="Rupee Foradian" w:cs="Calibri"/>
                <w:b/>
                <w:bCs/>
                <w:color w:val="000000"/>
                <w:sz w:val="20"/>
                <w:szCs w:val="20"/>
              </w:rPr>
              <w:t>`</w:t>
            </w:r>
            <w:r w:rsidRPr="008C5BB7">
              <w:rPr>
                <w:rFonts w:cs="Calibri"/>
                <w:b/>
                <w:bCs/>
                <w:color w:val="000000"/>
              </w:rPr>
              <w:t>20 crore</w:t>
            </w:r>
            <w:r w:rsidRPr="008C5BB7">
              <w:rPr>
                <w:rFonts w:cs="Calibri"/>
                <w:color w:val="000000"/>
              </w:rPr>
              <w:t xml:space="preserve"> out of Indian operations from the sales of computer hardware / software over the last three (3) financial years</w:t>
            </w:r>
          </w:p>
        </w:tc>
        <w:tc>
          <w:tcPr>
            <w:tcW w:w="4014"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Supporting the fact the bidder should furnish CA certificate</w:t>
            </w:r>
            <w:r w:rsidRPr="008C5BB7">
              <w:rPr>
                <w:rFonts w:cs="Calibri"/>
                <w:color w:val="000000"/>
                <w:vertAlign w:val="superscript"/>
              </w:rPr>
              <w:t>1</w:t>
            </w:r>
            <w:r w:rsidRPr="008C5BB7">
              <w:rPr>
                <w:rFonts w:cs="Calibri"/>
                <w:color w:val="000000"/>
              </w:rPr>
              <w:t xml:space="preserve"> for last three financial years ending in 2015.</w:t>
            </w:r>
          </w:p>
        </w:tc>
      </w:tr>
      <w:tr w:rsidR="008820A3" w:rsidRPr="00142B0C" w:rsidTr="00055E89">
        <w:trPr>
          <w:trHeight w:val="567"/>
        </w:trPr>
        <w:tc>
          <w:tcPr>
            <w:tcW w:w="594" w:type="dxa"/>
            <w:shd w:val="clear" w:color="auto" w:fill="FFFFFF"/>
            <w:vAlign w:val="center"/>
          </w:tcPr>
          <w:p w:rsidR="008820A3" w:rsidRPr="008C5BB7" w:rsidRDefault="008820A3" w:rsidP="00055E89">
            <w:pPr>
              <w:pStyle w:val="NoSpacing"/>
              <w:spacing w:before="60" w:after="60"/>
              <w:jc w:val="center"/>
              <w:rPr>
                <w:rFonts w:cs="Calibri"/>
                <w:b/>
                <w:bCs/>
                <w:color w:val="000000"/>
              </w:rPr>
            </w:pPr>
            <w:r>
              <w:rPr>
                <w:rFonts w:cs="Calibri"/>
                <w:b/>
                <w:bCs/>
                <w:color w:val="000000"/>
              </w:rPr>
              <w:t>4</w:t>
            </w:r>
            <w:r w:rsidRPr="008C5BB7">
              <w:rPr>
                <w:rFonts w:cs="Calibri"/>
                <w:b/>
                <w:bCs/>
                <w:color w:val="000000"/>
              </w:rPr>
              <w:t>.</w:t>
            </w:r>
          </w:p>
        </w:tc>
        <w:tc>
          <w:tcPr>
            <w:tcW w:w="4680"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 xml:space="preserve">The bidder should have positive net worth and cash profit [i.e., no cash loss] in 2 years out of last 3 years. </w:t>
            </w:r>
          </w:p>
        </w:tc>
        <w:tc>
          <w:tcPr>
            <w:tcW w:w="4014"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Supporting the fact the bidder should furnish CA certificate</w:t>
            </w:r>
            <w:r w:rsidRPr="008C5BB7">
              <w:rPr>
                <w:rFonts w:cs="Calibri"/>
                <w:color w:val="000000"/>
                <w:vertAlign w:val="superscript"/>
              </w:rPr>
              <w:t>1</w:t>
            </w:r>
            <w:r w:rsidRPr="008C5BB7">
              <w:rPr>
                <w:rFonts w:cs="Calibri"/>
                <w:color w:val="000000"/>
              </w:rPr>
              <w:t xml:space="preserve"> for last three financial years ending in 2015.</w:t>
            </w:r>
          </w:p>
        </w:tc>
      </w:tr>
      <w:tr w:rsidR="008820A3" w:rsidRPr="00142B0C" w:rsidTr="00055E89">
        <w:trPr>
          <w:trHeight w:val="801"/>
        </w:trPr>
        <w:tc>
          <w:tcPr>
            <w:tcW w:w="594" w:type="dxa"/>
            <w:shd w:val="clear" w:color="auto" w:fill="FFFFFF"/>
            <w:vAlign w:val="center"/>
          </w:tcPr>
          <w:p w:rsidR="008820A3" w:rsidRPr="008C5BB7" w:rsidRDefault="008820A3" w:rsidP="00055E89">
            <w:pPr>
              <w:pStyle w:val="NoSpacing"/>
              <w:spacing w:before="60" w:after="60"/>
              <w:jc w:val="center"/>
              <w:rPr>
                <w:rFonts w:cs="Calibri"/>
                <w:b/>
                <w:bCs/>
                <w:color w:val="000000"/>
              </w:rPr>
            </w:pPr>
            <w:r>
              <w:rPr>
                <w:rFonts w:cs="Calibri"/>
                <w:b/>
                <w:bCs/>
                <w:color w:val="000000"/>
              </w:rPr>
              <w:t>5</w:t>
            </w:r>
            <w:r w:rsidRPr="008C5BB7">
              <w:rPr>
                <w:rFonts w:cs="Calibri"/>
                <w:b/>
                <w:bCs/>
                <w:color w:val="000000"/>
              </w:rPr>
              <w:t>.</w:t>
            </w:r>
          </w:p>
        </w:tc>
        <w:tc>
          <w:tcPr>
            <w:tcW w:w="4680"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 xml:space="preserve">The bidder must have a currently valid Sales Tax / VAT / Service tax registration certificate and PAN number.  </w:t>
            </w:r>
          </w:p>
        </w:tc>
        <w:tc>
          <w:tcPr>
            <w:tcW w:w="4014" w:type="dxa"/>
            <w:shd w:val="clear" w:color="auto" w:fill="FFFFFF"/>
            <w:vAlign w:val="center"/>
          </w:tcPr>
          <w:p w:rsidR="008820A3" w:rsidRPr="008C5BB7" w:rsidRDefault="008820A3" w:rsidP="00055E89">
            <w:pPr>
              <w:pStyle w:val="NoSpacing"/>
              <w:spacing w:before="60" w:after="60"/>
              <w:rPr>
                <w:rFonts w:cs="Calibri"/>
                <w:color w:val="000000"/>
              </w:rPr>
            </w:pPr>
            <w:r w:rsidRPr="008C5BB7">
              <w:rPr>
                <w:rFonts w:cs="Calibri"/>
                <w:color w:val="000000"/>
              </w:rPr>
              <w:t>Copies of Sales Tax / VAT / Service tax / PAN to be enclosed.</w:t>
            </w:r>
          </w:p>
        </w:tc>
      </w:tr>
      <w:tr w:rsidR="008820A3" w:rsidRPr="00142B0C" w:rsidTr="00055E89">
        <w:tc>
          <w:tcPr>
            <w:tcW w:w="594" w:type="dxa"/>
            <w:shd w:val="clear" w:color="auto" w:fill="FFFFFF"/>
            <w:vAlign w:val="center"/>
          </w:tcPr>
          <w:p w:rsidR="008820A3" w:rsidRPr="008C5BB7" w:rsidRDefault="008820A3" w:rsidP="00055E89">
            <w:pPr>
              <w:pStyle w:val="NoSpacing"/>
              <w:jc w:val="center"/>
              <w:rPr>
                <w:rFonts w:cs="Calibri"/>
                <w:b/>
                <w:bCs/>
                <w:color w:val="000000"/>
              </w:rPr>
            </w:pPr>
            <w:r>
              <w:rPr>
                <w:rFonts w:cs="Calibri"/>
                <w:b/>
                <w:bCs/>
                <w:color w:val="000000"/>
              </w:rPr>
              <w:t>6.</w:t>
            </w:r>
          </w:p>
        </w:tc>
        <w:tc>
          <w:tcPr>
            <w:tcW w:w="4680"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 xml:space="preserve">The bidder should be ISO 9000:2001 certified company. </w:t>
            </w:r>
          </w:p>
        </w:tc>
        <w:tc>
          <w:tcPr>
            <w:tcW w:w="4014" w:type="dxa"/>
            <w:shd w:val="clear" w:color="auto" w:fill="FFFFFF"/>
            <w:vAlign w:val="center"/>
          </w:tcPr>
          <w:p w:rsidR="008820A3" w:rsidRPr="00314CA9" w:rsidRDefault="008820A3" w:rsidP="00055E89">
            <w:pPr>
              <w:pStyle w:val="NoSpacing"/>
              <w:spacing w:before="60" w:after="60"/>
              <w:jc w:val="both"/>
              <w:rPr>
                <w:rFonts w:cs="Calibri"/>
                <w:color w:val="000000"/>
              </w:rPr>
            </w:pPr>
            <w:r w:rsidRPr="00314CA9">
              <w:rPr>
                <w:rFonts w:cs="Calibri"/>
                <w:color w:val="000000"/>
              </w:rPr>
              <w:t>Copy of certificate is to be enclosed</w:t>
            </w:r>
          </w:p>
        </w:tc>
      </w:tr>
      <w:tr w:rsidR="008820A3" w:rsidRPr="00142B0C" w:rsidTr="00055E89">
        <w:tc>
          <w:tcPr>
            <w:tcW w:w="594" w:type="dxa"/>
            <w:shd w:val="clear" w:color="auto" w:fill="FFFFFF"/>
            <w:vAlign w:val="center"/>
          </w:tcPr>
          <w:p w:rsidR="008820A3" w:rsidRPr="008C5BB7" w:rsidRDefault="008820A3" w:rsidP="00055E89">
            <w:pPr>
              <w:pStyle w:val="NoSpacing"/>
              <w:jc w:val="center"/>
              <w:rPr>
                <w:rFonts w:cs="Calibri"/>
                <w:b/>
                <w:bCs/>
                <w:color w:val="000000"/>
              </w:rPr>
            </w:pPr>
            <w:r>
              <w:rPr>
                <w:rFonts w:cs="Calibri"/>
                <w:b/>
                <w:bCs/>
                <w:color w:val="000000"/>
              </w:rPr>
              <w:t>7.</w:t>
            </w:r>
          </w:p>
        </w:tc>
        <w:tc>
          <w:tcPr>
            <w:tcW w:w="4680" w:type="dxa"/>
            <w:shd w:val="clear" w:color="auto" w:fill="FFFFFF"/>
            <w:vAlign w:val="center"/>
          </w:tcPr>
          <w:p w:rsidR="008820A3" w:rsidRPr="008C5BB7" w:rsidRDefault="008820A3" w:rsidP="00055E89">
            <w:pPr>
              <w:pStyle w:val="NoSpacing"/>
              <w:spacing w:before="60" w:after="60"/>
              <w:jc w:val="both"/>
              <w:rPr>
                <w:rFonts w:cs="Calibri"/>
                <w:bCs/>
                <w:color w:val="000000"/>
              </w:rPr>
            </w:pPr>
            <w:r w:rsidRPr="008C5BB7">
              <w:rPr>
                <w:rFonts w:cs="Calibri"/>
                <w:color w:val="000000"/>
              </w:rPr>
              <w:t>The OEM should authorize the bidder to quote their product in the present tender of SIDBI.</w:t>
            </w:r>
          </w:p>
        </w:tc>
        <w:tc>
          <w:tcPr>
            <w:tcW w:w="4014" w:type="dxa"/>
            <w:shd w:val="clear" w:color="auto" w:fill="FFFFFF"/>
            <w:vAlign w:val="center"/>
          </w:tcPr>
          <w:p w:rsidR="008820A3" w:rsidRPr="00314CA9" w:rsidRDefault="008820A3" w:rsidP="00055E89">
            <w:pPr>
              <w:pStyle w:val="NoSpacing"/>
              <w:spacing w:before="60" w:after="60"/>
              <w:jc w:val="both"/>
              <w:rPr>
                <w:rFonts w:cs="Calibri"/>
                <w:color w:val="000000"/>
              </w:rPr>
            </w:pPr>
            <w:r w:rsidRPr="005E418A">
              <w:rPr>
                <w:rFonts w:cs="Mangal"/>
                <w:color w:val="000000"/>
                <w:lang w:eastAsia="ja-JP"/>
              </w:rPr>
              <w:t>MAF from OEM as per format given in Annexure –VI covering each category of equipments need to be enclosed</w:t>
            </w:r>
            <w:r w:rsidRPr="00314CA9">
              <w:rPr>
                <w:rFonts w:cs="Mangal"/>
                <w:color w:val="000000"/>
                <w:lang w:eastAsia="ja-JP"/>
              </w:rPr>
              <w:t xml:space="preserve">. </w:t>
            </w:r>
          </w:p>
        </w:tc>
      </w:tr>
      <w:tr w:rsidR="008820A3" w:rsidRPr="00142B0C" w:rsidTr="00055E89">
        <w:tc>
          <w:tcPr>
            <w:tcW w:w="594" w:type="dxa"/>
            <w:shd w:val="clear" w:color="auto" w:fill="FFFFFF"/>
            <w:vAlign w:val="center"/>
          </w:tcPr>
          <w:p w:rsidR="008820A3" w:rsidRPr="006359FF" w:rsidRDefault="008820A3" w:rsidP="00055E89">
            <w:pPr>
              <w:pStyle w:val="NoSpacing"/>
              <w:jc w:val="center"/>
              <w:rPr>
                <w:rFonts w:cs="Calibri"/>
                <w:b/>
                <w:bCs/>
                <w:color w:val="000000" w:themeColor="text1"/>
              </w:rPr>
            </w:pPr>
            <w:r w:rsidRPr="006359FF">
              <w:rPr>
                <w:rFonts w:cs="Calibri"/>
                <w:b/>
                <w:bCs/>
                <w:color w:val="000000" w:themeColor="text1"/>
              </w:rPr>
              <w:lastRenderedPageBreak/>
              <w:t>8.</w:t>
            </w:r>
          </w:p>
        </w:tc>
        <w:tc>
          <w:tcPr>
            <w:tcW w:w="4680" w:type="dxa"/>
            <w:shd w:val="clear" w:color="auto" w:fill="FFFFFF"/>
            <w:vAlign w:val="center"/>
          </w:tcPr>
          <w:p w:rsidR="008820A3" w:rsidRPr="006359FF" w:rsidRDefault="008820A3" w:rsidP="00055E89">
            <w:pPr>
              <w:pStyle w:val="NoSpacing"/>
              <w:spacing w:before="60" w:after="60"/>
              <w:jc w:val="both"/>
              <w:rPr>
                <w:rFonts w:cs="Calibri"/>
                <w:color w:val="000000" w:themeColor="text1"/>
              </w:rPr>
            </w:pPr>
            <w:r w:rsidRPr="006359FF">
              <w:rPr>
                <w:rFonts w:cs="Calibri"/>
                <w:color w:val="000000" w:themeColor="text1"/>
              </w:rPr>
              <w:t>All equipments offered should not be ‘End of Support’ for a minimum of 7 years from 01.04.2016.</w:t>
            </w:r>
            <w:r w:rsidRPr="006359FF">
              <w:rPr>
                <w:rFonts w:cs="Calibri"/>
                <w:color w:val="000000" w:themeColor="text1"/>
              </w:rPr>
              <w:tab/>
            </w:r>
          </w:p>
        </w:tc>
        <w:tc>
          <w:tcPr>
            <w:tcW w:w="4014" w:type="dxa"/>
            <w:shd w:val="clear" w:color="auto" w:fill="FFFFFF"/>
            <w:vAlign w:val="center"/>
          </w:tcPr>
          <w:p w:rsidR="008820A3" w:rsidRPr="006359FF" w:rsidRDefault="008820A3" w:rsidP="00055E89">
            <w:pPr>
              <w:pStyle w:val="NoSpacing"/>
              <w:spacing w:before="60" w:after="60"/>
              <w:jc w:val="both"/>
              <w:rPr>
                <w:rFonts w:cs="Calibri"/>
                <w:color w:val="000000" w:themeColor="text1"/>
              </w:rPr>
            </w:pPr>
            <w:r w:rsidRPr="006359FF">
              <w:rPr>
                <w:rFonts w:cs="Calibri"/>
                <w:color w:val="000000" w:themeColor="text1"/>
              </w:rPr>
              <w:t>Certificate from OEM on Non-End of Support for a minimum of 7 years starting from April 1, 2016 need to be enclosed covering each category of equipment.</w:t>
            </w:r>
          </w:p>
        </w:tc>
      </w:tr>
      <w:tr w:rsidR="008820A3" w:rsidRPr="00142B0C" w:rsidTr="00055E89">
        <w:tc>
          <w:tcPr>
            <w:tcW w:w="594" w:type="dxa"/>
            <w:shd w:val="clear" w:color="auto" w:fill="FFFFFF"/>
            <w:vAlign w:val="center"/>
          </w:tcPr>
          <w:p w:rsidR="008820A3" w:rsidRPr="008C5BB7" w:rsidRDefault="008820A3" w:rsidP="00055E89">
            <w:pPr>
              <w:pStyle w:val="NoSpacing"/>
              <w:jc w:val="center"/>
              <w:rPr>
                <w:rFonts w:cs="Calibri"/>
                <w:b/>
                <w:bCs/>
                <w:color w:val="000000"/>
              </w:rPr>
            </w:pPr>
            <w:r>
              <w:rPr>
                <w:rFonts w:cs="Calibri"/>
                <w:b/>
                <w:bCs/>
                <w:color w:val="000000"/>
              </w:rPr>
              <w:t>9.</w:t>
            </w:r>
          </w:p>
        </w:tc>
        <w:tc>
          <w:tcPr>
            <w:tcW w:w="4680" w:type="dxa"/>
            <w:shd w:val="clear" w:color="auto" w:fill="FFFFFF"/>
            <w:vAlign w:val="center"/>
          </w:tcPr>
          <w:p w:rsidR="001D69F8" w:rsidRDefault="00165D76">
            <w:pPr>
              <w:autoSpaceDE w:val="0"/>
              <w:autoSpaceDN w:val="0"/>
              <w:adjustRightInd w:val="0"/>
              <w:spacing w:after="0" w:line="240" w:lineRule="auto"/>
              <w:rPr>
                <w:rFonts w:cs="Calibri"/>
                <w:color w:val="000000"/>
              </w:rPr>
            </w:pPr>
            <w:r w:rsidRPr="00165D76">
              <w:rPr>
                <w:rFonts w:ascii="Calibri" w:eastAsia="Times New Roman" w:hAnsi="Calibri" w:cs="Calibri"/>
                <w:color w:val="000000" w:themeColor="text1"/>
                <w:szCs w:val="22"/>
                <w:lang w:val="en-US" w:eastAsia="en-US" w:bidi="ar-SA"/>
              </w:rPr>
              <w:t>The bidder MUST HAVE SUPPORT CENTER at Mumbai / Navi Mumbai / Thane.</w:t>
            </w:r>
            <w:r w:rsidR="008820A3" w:rsidRPr="008C5BB7">
              <w:rPr>
                <w:rFonts w:cs="Calibri"/>
                <w:color w:val="000000"/>
              </w:rPr>
              <w:t xml:space="preserve"> </w:t>
            </w:r>
          </w:p>
        </w:tc>
        <w:tc>
          <w:tcPr>
            <w:tcW w:w="4014"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 xml:space="preserve">Detailed address with contact details of support center at </w:t>
            </w:r>
            <w:r w:rsidR="00F5117C" w:rsidRPr="00F5117C">
              <w:rPr>
                <w:rFonts w:cs="Calibri"/>
                <w:color w:val="000000" w:themeColor="text1"/>
              </w:rPr>
              <w:t>Mumbai / Navi Mumbai / Thane</w:t>
            </w:r>
            <w:r w:rsidR="00F5117C">
              <w:rPr>
                <w:rFonts w:cs="Calibri"/>
                <w:color w:val="000000"/>
              </w:rPr>
              <w:t xml:space="preserve"> </w:t>
            </w:r>
            <w:r w:rsidRPr="008C5BB7">
              <w:rPr>
                <w:rFonts w:cs="Calibri"/>
                <w:color w:val="000000"/>
              </w:rPr>
              <w:t>to be submitted</w:t>
            </w:r>
            <w:r>
              <w:rPr>
                <w:rFonts w:cs="Calibri"/>
                <w:color w:val="000000"/>
              </w:rPr>
              <w:t xml:space="preserve"> </w:t>
            </w:r>
            <w:r w:rsidRPr="008C5BB7">
              <w:rPr>
                <w:rFonts w:cs="Calibri"/>
                <w:color w:val="000000"/>
              </w:rPr>
              <w:t>along with the technical bid.</w:t>
            </w:r>
          </w:p>
        </w:tc>
      </w:tr>
      <w:tr w:rsidR="008820A3" w:rsidRPr="00142B0C" w:rsidTr="00055E89">
        <w:tc>
          <w:tcPr>
            <w:tcW w:w="594" w:type="dxa"/>
            <w:shd w:val="clear" w:color="auto" w:fill="FFFFFF"/>
            <w:vAlign w:val="center"/>
          </w:tcPr>
          <w:p w:rsidR="008820A3" w:rsidRPr="008C5BB7" w:rsidRDefault="008820A3" w:rsidP="00055E89">
            <w:pPr>
              <w:pStyle w:val="NoSpacing"/>
              <w:jc w:val="center"/>
              <w:rPr>
                <w:rFonts w:cs="Calibri"/>
                <w:b/>
                <w:bCs/>
                <w:color w:val="000000"/>
              </w:rPr>
            </w:pPr>
            <w:r>
              <w:rPr>
                <w:rFonts w:cs="Calibri"/>
                <w:b/>
                <w:bCs/>
                <w:color w:val="000000"/>
              </w:rPr>
              <w:t>10.</w:t>
            </w:r>
          </w:p>
        </w:tc>
        <w:tc>
          <w:tcPr>
            <w:tcW w:w="4680" w:type="dxa"/>
            <w:shd w:val="clear" w:color="auto" w:fill="FFFFFF"/>
            <w:vAlign w:val="center"/>
          </w:tcPr>
          <w:p w:rsidR="008820A3" w:rsidRPr="008C5BB7" w:rsidRDefault="008820A3" w:rsidP="00055E89">
            <w:pPr>
              <w:pStyle w:val="NoSpacing"/>
              <w:spacing w:before="60" w:after="60"/>
              <w:jc w:val="both"/>
              <w:rPr>
                <w:rFonts w:cs="Calibri"/>
                <w:bCs/>
                <w:color w:val="000000"/>
              </w:rPr>
            </w:pPr>
            <w:r w:rsidRPr="008C5BB7">
              <w:rPr>
                <w:rFonts w:cs="Calibri"/>
                <w:bCs/>
                <w:color w:val="000000"/>
              </w:rPr>
              <w:t>The bidder should have at least one certified engineer on OEM technology for the Virtualization software proposed in response to the RFP, at Mumbai.</w:t>
            </w:r>
          </w:p>
        </w:tc>
        <w:tc>
          <w:tcPr>
            <w:tcW w:w="4014"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Details of the engineers along with the copy of certification of engineer to be attached</w:t>
            </w:r>
            <w:r>
              <w:rPr>
                <w:rFonts w:cs="Calibri"/>
                <w:color w:val="000000"/>
              </w:rPr>
              <w:t xml:space="preserve"> </w:t>
            </w:r>
            <w:r w:rsidRPr="008C5BB7">
              <w:rPr>
                <w:rFonts w:cs="Calibri"/>
                <w:color w:val="000000"/>
              </w:rPr>
              <w:t xml:space="preserve">along with the technical bid. </w:t>
            </w:r>
          </w:p>
        </w:tc>
      </w:tr>
      <w:tr w:rsidR="008820A3" w:rsidRPr="00142B0C" w:rsidTr="00055E89">
        <w:tc>
          <w:tcPr>
            <w:tcW w:w="594" w:type="dxa"/>
            <w:shd w:val="clear" w:color="auto" w:fill="FFFFFF"/>
            <w:vAlign w:val="center"/>
          </w:tcPr>
          <w:p w:rsidR="008820A3" w:rsidRPr="008C5BB7" w:rsidRDefault="008820A3" w:rsidP="00055E89">
            <w:pPr>
              <w:pStyle w:val="NoSpacing"/>
              <w:spacing w:before="60" w:after="60"/>
              <w:jc w:val="center"/>
              <w:rPr>
                <w:rFonts w:cs="Calibri"/>
                <w:b/>
                <w:bCs/>
                <w:color w:val="000000"/>
              </w:rPr>
            </w:pPr>
            <w:r w:rsidRPr="008C5BB7">
              <w:rPr>
                <w:rFonts w:cs="Calibri"/>
                <w:b/>
                <w:bCs/>
                <w:color w:val="000000"/>
              </w:rPr>
              <w:t>1</w:t>
            </w:r>
            <w:r>
              <w:rPr>
                <w:rFonts w:cs="Calibri"/>
                <w:b/>
                <w:bCs/>
                <w:color w:val="000000"/>
              </w:rPr>
              <w:t>1.</w:t>
            </w:r>
          </w:p>
        </w:tc>
        <w:tc>
          <w:tcPr>
            <w:tcW w:w="4680" w:type="dxa"/>
            <w:shd w:val="clear" w:color="auto" w:fill="FFFFFF"/>
            <w:vAlign w:val="center"/>
          </w:tcPr>
          <w:p w:rsidR="008820A3" w:rsidRPr="008C5BB7" w:rsidRDefault="008820A3" w:rsidP="00055E89">
            <w:pPr>
              <w:pStyle w:val="NoSpacing"/>
              <w:spacing w:before="60" w:after="60"/>
              <w:jc w:val="both"/>
              <w:rPr>
                <w:rFonts w:cs="Calibri"/>
                <w:bCs/>
                <w:color w:val="000000"/>
              </w:rPr>
            </w:pPr>
            <w:r w:rsidRPr="008C5BB7">
              <w:rPr>
                <w:rFonts w:cs="Calibri"/>
                <w:bCs/>
                <w:color w:val="000000"/>
              </w:rPr>
              <w:t xml:space="preserve">The bidder should have </w:t>
            </w:r>
            <w:r w:rsidRPr="008C5BB7">
              <w:rPr>
                <w:rFonts w:cs="Calibri"/>
                <w:color w:val="000000"/>
              </w:rPr>
              <w:t xml:space="preserve">supplied and </w:t>
            </w:r>
            <w:r w:rsidRPr="008C5BB7">
              <w:rPr>
                <w:rFonts w:cs="Calibri"/>
                <w:bCs/>
                <w:color w:val="000000"/>
              </w:rPr>
              <w:t xml:space="preserve">implemented the </w:t>
            </w:r>
            <w:r w:rsidRPr="008C5BB7">
              <w:rPr>
                <w:rFonts w:cs="Calibri"/>
                <w:color w:val="000000"/>
              </w:rPr>
              <w:t xml:space="preserve">proposed </w:t>
            </w:r>
            <w:r w:rsidRPr="008C5BB7">
              <w:rPr>
                <w:rFonts w:cs="Calibri"/>
                <w:bCs/>
                <w:color w:val="000000"/>
              </w:rPr>
              <w:t xml:space="preserve">similar </w:t>
            </w:r>
            <w:r w:rsidRPr="008C5BB7">
              <w:rPr>
                <w:rFonts w:cs="Calibri"/>
                <w:color w:val="000000"/>
              </w:rPr>
              <w:t xml:space="preserve">virtualization </w:t>
            </w:r>
            <w:r w:rsidRPr="008C5BB7">
              <w:rPr>
                <w:rFonts w:cs="Calibri"/>
                <w:bCs/>
                <w:color w:val="000000"/>
              </w:rPr>
              <w:t xml:space="preserve">solution </w:t>
            </w:r>
            <w:r w:rsidRPr="008C5BB7">
              <w:rPr>
                <w:rFonts w:cs="Calibri"/>
                <w:color w:val="000000"/>
              </w:rPr>
              <w:t xml:space="preserve">from the same OEM </w:t>
            </w:r>
            <w:r w:rsidRPr="008C5BB7">
              <w:rPr>
                <w:rFonts w:cs="Calibri"/>
                <w:b/>
                <w:color w:val="000000"/>
              </w:rPr>
              <w:t>in last 3</w:t>
            </w:r>
            <w:r w:rsidRPr="008C5BB7">
              <w:rPr>
                <w:rFonts w:cs="Calibri"/>
                <w:bCs/>
                <w:color w:val="000000"/>
              </w:rPr>
              <w:t xml:space="preserve"> years in India as on the date of this tender.</w:t>
            </w:r>
          </w:p>
          <w:p w:rsidR="008820A3" w:rsidRPr="008C5BB7" w:rsidRDefault="008820A3" w:rsidP="008820A3">
            <w:pPr>
              <w:pStyle w:val="NoSpacing"/>
              <w:numPr>
                <w:ilvl w:val="0"/>
                <w:numId w:val="30"/>
              </w:numPr>
              <w:spacing w:before="60" w:after="60"/>
              <w:ind w:left="257" w:hanging="257"/>
              <w:jc w:val="both"/>
              <w:rPr>
                <w:rFonts w:cs="Calibri"/>
                <w:bCs/>
                <w:color w:val="000000"/>
              </w:rPr>
            </w:pPr>
            <w:r w:rsidRPr="008C5BB7">
              <w:rPr>
                <w:rFonts w:cs="Calibri"/>
                <w:bCs/>
                <w:color w:val="000000"/>
              </w:rPr>
              <w:t xml:space="preserve">Implementation of similar virtualization Solution </w:t>
            </w:r>
          </w:p>
        </w:tc>
        <w:tc>
          <w:tcPr>
            <w:tcW w:w="4014" w:type="dxa"/>
            <w:shd w:val="clear" w:color="auto" w:fill="FFFFFF"/>
          </w:tcPr>
          <w:p w:rsidR="008820A3" w:rsidRPr="008C5BB7" w:rsidRDefault="008820A3" w:rsidP="00055E89">
            <w:pPr>
              <w:pStyle w:val="Default"/>
              <w:jc w:val="both"/>
              <w:rPr>
                <w:rFonts w:ascii="Calibri" w:hAnsi="Calibri" w:cs="Calibri"/>
                <w:bCs/>
                <w:sz w:val="22"/>
                <w:szCs w:val="22"/>
              </w:rPr>
            </w:pPr>
            <w:r w:rsidRPr="008C5BB7">
              <w:rPr>
                <w:rFonts w:ascii="Calibri" w:hAnsi="Calibri" w:cs="Calibri"/>
                <w:bCs/>
                <w:sz w:val="22"/>
                <w:szCs w:val="22"/>
              </w:rPr>
              <w:t xml:space="preserve">Bidder should submit proof of implementation along with Purchase orders and letter from user organization mentioning successful implementation / migration along with staff strength. </w:t>
            </w:r>
            <w:r w:rsidRPr="008C5BB7">
              <w:rPr>
                <w:rFonts w:ascii="Calibri" w:hAnsi="Calibri" w:cs="Calibri"/>
                <w:bCs/>
                <w:sz w:val="22"/>
                <w:szCs w:val="22"/>
                <w:u w:val="single"/>
              </w:rPr>
              <w:t>POCs done will not be treated as experience of the Bidder.</w:t>
            </w:r>
            <w:r w:rsidRPr="008C5BB7">
              <w:rPr>
                <w:rFonts w:ascii="Calibri" w:hAnsi="Calibri" w:cs="Calibri"/>
                <w:bCs/>
                <w:sz w:val="22"/>
                <w:szCs w:val="22"/>
              </w:rPr>
              <w:t xml:space="preserve"> </w:t>
            </w:r>
          </w:p>
        </w:tc>
      </w:tr>
      <w:tr w:rsidR="008820A3" w:rsidRPr="00142B0C" w:rsidTr="00055E89">
        <w:tc>
          <w:tcPr>
            <w:tcW w:w="594" w:type="dxa"/>
            <w:shd w:val="clear" w:color="auto" w:fill="FFFFFF"/>
            <w:vAlign w:val="center"/>
          </w:tcPr>
          <w:p w:rsidR="008820A3" w:rsidRPr="008C5BB7" w:rsidRDefault="008820A3" w:rsidP="00055E89">
            <w:pPr>
              <w:pStyle w:val="NoSpacing"/>
              <w:spacing w:before="60" w:after="60"/>
              <w:jc w:val="center"/>
              <w:rPr>
                <w:rFonts w:cs="Calibri"/>
                <w:b/>
                <w:bCs/>
                <w:color w:val="000000"/>
              </w:rPr>
            </w:pPr>
            <w:r w:rsidRPr="008C5BB7">
              <w:rPr>
                <w:rFonts w:cs="Calibri"/>
                <w:b/>
                <w:bCs/>
                <w:color w:val="000000"/>
              </w:rPr>
              <w:t>1</w:t>
            </w:r>
            <w:r>
              <w:rPr>
                <w:rFonts w:cs="Calibri"/>
                <w:b/>
                <w:bCs/>
                <w:color w:val="000000"/>
              </w:rPr>
              <w:t>2.</w:t>
            </w:r>
          </w:p>
        </w:tc>
        <w:tc>
          <w:tcPr>
            <w:tcW w:w="4680" w:type="dxa"/>
            <w:shd w:val="clear" w:color="auto" w:fill="FFFFFF"/>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The OEM of proposed Virtualization solution should feature in the Gartner’s Magic Quadrant for</w:t>
            </w:r>
            <w:r w:rsidRPr="008C5BB7">
              <w:rPr>
                <w:rFonts w:cs="Calibri"/>
                <w:bCs/>
                <w:color w:val="000000"/>
              </w:rPr>
              <w:t xml:space="preserve"> </w:t>
            </w:r>
            <w:r w:rsidRPr="008C5BB7">
              <w:rPr>
                <w:rFonts w:cs="Calibri"/>
                <w:b/>
                <w:color w:val="000000"/>
                <w:u w:val="single"/>
              </w:rPr>
              <w:t>X’86 Server Virtualization Infrastructure</w:t>
            </w:r>
            <w:r w:rsidRPr="008C5BB7">
              <w:rPr>
                <w:rFonts w:cs="Calibri"/>
                <w:bCs/>
                <w:color w:val="000000"/>
              </w:rPr>
              <w:t xml:space="preserve"> under</w:t>
            </w:r>
            <w:r w:rsidRPr="008C5BB7">
              <w:rPr>
                <w:rFonts w:cs="Calibri"/>
                <w:color w:val="000000"/>
              </w:rPr>
              <w:t xml:space="preserve"> the “leaders” or “challengers” quadrant for last TWO years.</w:t>
            </w:r>
          </w:p>
        </w:tc>
        <w:tc>
          <w:tcPr>
            <w:tcW w:w="4014" w:type="dxa"/>
            <w:shd w:val="clear" w:color="auto" w:fill="FFFFFF"/>
            <w:vAlign w:val="center"/>
          </w:tcPr>
          <w:p w:rsidR="008820A3" w:rsidRPr="008C5BB7" w:rsidRDefault="008820A3" w:rsidP="00055E89">
            <w:pPr>
              <w:pStyle w:val="NoSpacing"/>
              <w:spacing w:before="60" w:after="60"/>
              <w:rPr>
                <w:rFonts w:cs="Calibri"/>
                <w:color w:val="000000"/>
              </w:rPr>
            </w:pPr>
            <w:r w:rsidRPr="008C5BB7">
              <w:rPr>
                <w:rFonts w:cs="Calibri"/>
                <w:color w:val="000000"/>
              </w:rPr>
              <w:t>Proof of same to be attached.</w:t>
            </w:r>
          </w:p>
        </w:tc>
      </w:tr>
      <w:tr w:rsidR="008820A3" w:rsidRPr="00142B0C" w:rsidTr="00055E89">
        <w:tc>
          <w:tcPr>
            <w:tcW w:w="594" w:type="dxa"/>
            <w:vAlign w:val="center"/>
          </w:tcPr>
          <w:p w:rsidR="008820A3" w:rsidRPr="008C5BB7" w:rsidRDefault="008820A3" w:rsidP="00055E89">
            <w:pPr>
              <w:pStyle w:val="NoSpacing"/>
              <w:spacing w:before="60" w:after="60"/>
              <w:jc w:val="center"/>
              <w:rPr>
                <w:rFonts w:cs="Calibri"/>
                <w:b/>
                <w:bCs/>
                <w:color w:val="000000"/>
              </w:rPr>
            </w:pPr>
            <w:r w:rsidRPr="008C5BB7">
              <w:rPr>
                <w:rFonts w:cs="Calibri"/>
                <w:b/>
                <w:bCs/>
                <w:color w:val="000000"/>
              </w:rPr>
              <w:t>1</w:t>
            </w:r>
            <w:r>
              <w:rPr>
                <w:rFonts w:cs="Calibri"/>
                <w:b/>
                <w:bCs/>
                <w:color w:val="000000"/>
              </w:rPr>
              <w:t>3.</w:t>
            </w:r>
          </w:p>
        </w:tc>
        <w:tc>
          <w:tcPr>
            <w:tcW w:w="4680" w:type="dxa"/>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The OEM of proposed Intel Sevres should feature in the Gartner’s Magic Quadrant for</w:t>
            </w:r>
            <w:r w:rsidRPr="008C5BB7">
              <w:rPr>
                <w:rFonts w:cs="Calibri"/>
                <w:bCs/>
                <w:color w:val="000000"/>
              </w:rPr>
              <w:t xml:space="preserve"> “</w:t>
            </w:r>
            <w:r w:rsidRPr="008C5BB7">
              <w:rPr>
                <w:rFonts w:cs="Calibri"/>
                <w:b/>
                <w:color w:val="000000"/>
                <w:u w:val="single"/>
              </w:rPr>
              <w:t>Modular Server / Blade Server”</w:t>
            </w:r>
            <w:r w:rsidRPr="008C5BB7">
              <w:rPr>
                <w:rFonts w:cs="Calibri"/>
                <w:bCs/>
                <w:color w:val="000000"/>
              </w:rPr>
              <w:t xml:space="preserve"> under</w:t>
            </w:r>
            <w:r w:rsidRPr="008C5BB7">
              <w:rPr>
                <w:rFonts w:cs="Calibri"/>
                <w:color w:val="000000"/>
              </w:rPr>
              <w:t xml:space="preserve"> the “leaders” or “challengers” quadrant for last TWO years.</w:t>
            </w:r>
          </w:p>
        </w:tc>
        <w:tc>
          <w:tcPr>
            <w:tcW w:w="4014" w:type="dxa"/>
            <w:vAlign w:val="center"/>
          </w:tcPr>
          <w:p w:rsidR="008820A3" w:rsidRPr="008C5BB7" w:rsidRDefault="008820A3" w:rsidP="00055E89">
            <w:pPr>
              <w:pStyle w:val="NoSpacing"/>
              <w:spacing w:before="60" w:after="60"/>
              <w:rPr>
                <w:rFonts w:cs="Calibri"/>
                <w:color w:val="000000"/>
              </w:rPr>
            </w:pPr>
            <w:r w:rsidRPr="008C5BB7">
              <w:rPr>
                <w:rFonts w:cs="Calibri"/>
                <w:color w:val="000000"/>
              </w:rPr>
              <w:t>Proof of same to be attached.</w:t>
            </w:r>
          </w:p>
        </w:tc>
      </w:tr>
      <w:tr w:rsidR="008820A3" w:rsidRPr="00142B0C" w:rsidTr="00055E89">
        <w:tc>
          <w:tcPr>
            <w:tcW w:w="594" w:type="dxa"/>
            <w:vAlign w:val="center"/>
          </w:tcPr>
          <w:p w:rsidR="008820A3" w:rsidRPr="008C5BB7" w:rsidRDefault="008820A3" w:rsidP="00055E89">
            <w:pPr>
              <w:pStyle w:val="NoSpacing"/>
              <w:spacing w:before="60" w:after="60"/>
              <w:jc w:val="center"/>
              <w:rPr>
                <w:rFonts w:cs="Calibri"/>
                <w:b/>
                <w:bCs/>
                <w:color w:val="000000"/>
              </w:rPr>
            </w:pPr>
            <w:r>
              <w:rPr>
                <w:rFonts w:cs="Calibri"/>
                <w:b/>
                <w:bCs/>
                <w:color w:val="000000"/>
              </w:rPr>
              <w:t>14.</w:t>
            </w:r>
          </w:p>
        </w:tc>
        <w:tc>
          <w:tcPr>
            <w:tcW w:w="4680" w:type="dxa"/>
            <w:vAlign w:val="center"/>
          </w:tcPr>
          <w:p w:rsidR="008820A3" w:rsidRPr="008C5BB7" w:rsidRDefault="008820A3" w:rsidP="00055E89">
            <w:pPr>
              <w:pStyle w:val="NoSpacing"/>
              <w:spacing w:before="60" w:after="60"/>
              <w:jc w:val="both"/>
              <w:rPr>
                <w:rFonts w:cs="Calibri"/>
                <w:color w:val="000000"/>
              </w:rPr>
            </w:pPr>
            <w:r w:rsidRPr="008C5BB7">
              <w:rPr>
                <w:rFonts w:cs="Calibri"/>
                <w:color w:val="000000"/>
              </w:rPr>
              <w:t xml:space="preserve">The bidder should not have been black-listed by any Public Sector Bank, RBI or IBA or any other Government agencies. </w:t>
            </w:r>
          </w:p>
        </w:tc>
        <w:tc>
          <w:tcPr>
            <w:tcW w:w="4014" w:type="dxa"/>
            <w:vAlign w:val="center"/>
          </w:tcPr>
          <w:p w:rsidR="008820A3" w:rsidRPr="008C5BB7" w:rsidRDefault="008820A3" w:rsidP="00055E89">
            <w:pPr>
              <w:pStyle w:val="Default"/>
              <w:jc w:val="both"/>
              <w:rPr>
                <w:rFonts w:ascii="Calibri" w:hAnsi="Calibri" w:cs="Calibri"/>
                <w:sz w:val="22"/>
                <w:szCs w:val="22"/>
              </w:rPr>
            </w:pPr>
            <w:r w:rsidRPr="008C5BB7">
              <w:rPr>
                <w:rFonts w:ascii="Calibri" w:hAnsi="Calibri" w:cs="Calibri"/>
                <w:sz w:val="22"/>
                <w:szCs w:val="22"/>
              </w:rPr>
              <w:t xml:space="preserve">Declaration regarding Clean Track Record as per format </w:t>
            </w:r>
            <w:r w:rsidRPr="00020C55">
              <w:rPr>
                <w:rFonts w:ascii="Calibri" w:hAnsi="Calibri" w:cs="Calibri"/>
                <w:b/>
                <w:bCs/>
                <w:color w:val="FF0000"/>
                <w:sz w:val="22"/>
                <w:szCs w:val="22"/>
              </w:rPr>
              <w:t>Annexure XVIII</w:t>
            </w:r>
            <w:r w:rsidRPr="008C5BB7">
              <w:rPr>
                <w:rFonts w:ascii="Calibri" w:hAnsi="Calibri" w:cs="Calibri"/>
                <w:sz w:val="22"/>
                <w:szCs w:val="22"/>
              </w:rPr>
              <w:t xml:space="preserve"> enclosed. (Yes /No).</w:t>
            </w:r>
          </w:p>
        </w:tc>
      </w:tr>
    </w:tbl>
    <w:p w:rsidR="00B56E15" w:rsidRPr="00C937C7" w:rsidRDefault="00B56E15" w:rsidP="005D18EC">
      <w:pPr>
        <w:pStyle w:val="ParaBullet"/>
        <w:spacing w:before="120" w:line="240" w:lineRule="auto"/>
      </w:pPr>
      <w:bookmarkStart w:id="7" w:name="_Toc254302145"/>
      <w:r w:rsidRPr="00C937C7">
        <w:t xml:space="preserve">The bidder to submit documentary evidence for all the above points along with Annexure-III – Minimum Eligibility Criteria. </w:t>
      </w:r>
    </w:p>
    <w:p w:rsidR="00B56E15" w:rsidRPr="00142B0C" w:rsidRDefault="00B56E15" w:rsidP="005D18EC">
      <w:pPr>
        <w:pStyle w:val="ParaBullet"/>
        <w:spacing w:line="240" w:lineRule="auto"/>
      </w:pPr>
      <w:r w:rsidRPr="00142B0C">
        <w:t>Proposals of bidders who do not fulfill the above criteria or who fail to submit documentary evidence thereon would be rejected.</w:t>
      </w:r>
      <w:bookmarkEnd w:id="7"/>
    </w:p>
    <w:p w:rsidR="00B56E15" w:rsidRPr="00142B0C" w:rsidRDefault="00B56E15" w:rsidP="005D18EC">
      <w:pPr>
        <w:pStyle w:val="ParaBullet"/>
        <w:spacing w:line="240" w:lineRule="auto"/>
      </w:pPr>
      <w:r w:rsidRPr="00142B0C">
        <w:t xml:space="preserve">A summary of implementation </w:t>
      </w:r>
      <w:r>
        <w:t>carried out by the bidder</w:t>
      </w:r>
      <w:r w:rsidRPr="00142B0C">
        <w:t xml:space="preserve"> </w:t>
      </w:r>
      <w:r>
        <w:t xml:space="preserve">at the </w:t>
      </w:r>
      <w:r w:rsidRPr="00142B0C">
        <w:t xml:space="preserve">organization </w:t>
      </w:r>
      <w:r>
        <w:t xml:space="preserve">(referred by the bidder as part of experience in point # 9 above), </w:t>
      </w:r>
      <w:r w:rsidRPr="00142B0C">
        <w:t xml:space="preserve">must be enclosed with the Technical Bid, giving the following details: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Name of the Client.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Number of branches.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Nature of the Project.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Scope of the Project.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Project Deliverables.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Hardware and Software environments of the Project.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Architecture of the solution implemented, including network architecture.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lastRenderedPageBreak/>
        <w:t xml:space="preserve">Date of award of Contract.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Date of commencement of the Project.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Date of successful commissioning of the Project (Pilot / Live).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Whether the Project has been vetted / audited by any independent Agency/ Institutional Consultants of Repute, and if so, outcome thereof.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Name of the person who can be referred to from Clients' side, with Name, Designation, Postal Address, Contact Phone and Fax numbers, E-Mail IDs, etc. (Enclose copies of purchase orders). </w:t>
      </w:r>
    </w:p>
    <w:p w:rsidR="00B56E15" w:rsidRPr="00142B0C" w:rsidRDefault="00B56E15" w:rsidP="00B56E15">
      <w:pPr>
        <w:pStyle w:val="ParaBullet"/>
        <w:spacing w:line="240" w:lineRule="auto"/>
      </w:pPr>
      <w:r w:rsidRPr="00142B0C">
        <w:t xml:space="preserve">The proposed solution should have provision of hand shake / interface / integration with Bank’s existing hardware / software. </w:t>
      </w:r>
    </w:p>
    <w:p w:rsidR="00B56E15" w:rsidRPr="00142B0C" w:rsidRDefault="00B56E15" w:rsidP="00B56E15">
      <w:pPr>
        <w:pStyle w:val="ParaBullet"/>
        <w:spacing w:line="240" w:lineRule="auto"/>
      </w:pPr>
      <w:r w:rsidRPr="00142B0C">
        <w:t xml:space="preserve">The bidder must undertake to make all software up-gradation / modifications necessary to conform to any changes or modifications required by the Bank, from time to time. </w:t>
      </w:r>
      <w:r>
        <w:t xml:space="preserve"> </w:t>
      </w:r>
    </w:p>
    <w:p w:rsidR="00B56E15" w:rsidRPr="00142B0C" w:rsidRDefault="00B56E15" w:rsidP="005D18EC">
      <w:pPr>
        <w:pStyle w:val="RfPPara"/>
        <w:spacing w:line="240" w:lineRule="auto"/>
        <w:ind w:left="288"/>
      </w:pPr>
      <w:r w:rsidRPr="00142B0C">
        <w:t xml:space="preserve">(Above details are MANDATORY </w:t>
      </w:r>
      <w:r w:rsidRPr="00694F5A">
        <w:rPr>
          <w:szCs w:val="23"/>
        </w:rPr>
        <w:t>and</w:t>
      </w:r>
      <w:r w:rsidRPr="00142B0C">
        <w:t xml:space="preserve"> are to be included in technical bid. Without the above details, the Bid is liable to be rejected.)</w:t>
      </w:r>
    </w:p>
    <w:p w:rsidR="006E2DA5" w:rsidRPr="002202C9" w:rsidRDefault="006E2DA5" w:rsidP="006E2DA5">
      <w:pPr>
        <w:keepNext/>
        <w:spacing w:after="0" w:line="240" w:lineRule="auto"/>
        <w:jc w:val="center"/>
        <w:rPr>
          <w:rFonts w:eastAsia="Times New Roman" w:cs="Mangal"/>
          <w:color w:val="C00000"/>
          <w:sz w:val="24"/>
          <w:szCs w:val="24"/>
        </w:rPr>
      </w:pPr>
      <w:r w:rsidRPr="002202C9">
        <w:rPr>
          <w:rFonts w:eastAsia="Times New Roman" w:cs="Mangal"/>
          <w:color w:val="C00000"/>
          <w:sz w:val="24"/>
          <w:szCs w:val="24"/>
        </w:rPr>
        <w:t>******************</w:t>
      </w:r>
    </w:p>
    <w:p w:rsidR="001F2F87" w:rsidRPr="00536E1A" w:rsidRDefault="001F2F87" w:rsidP="00536E1A">
      <w:pPr>
        <w:rPr>
          <w:lang w:val="en-US" w:eastAsia="en-US" w:bidi="ar-SA"/>
        </w:rPr>
      </w:pPr>
    </w:p>
    <w:p w:rsidR="00605633" w:rsidRPr="00B9093D" w:rsidRDefault="00605633" w:rsidP="00B9093D">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bookmarkStart w:id="8" w:name="_Toc438135850"/>
      <w:r w:rsidRPr="00B9093D">
        <w:rPr>
          <w:rFonts w:ascii="Calibri" w:hAnsi="Calibri" w:cs="Calibri"/>
          <w:color w:val="FFFFFF"/>
          <w:kern w:val="32"/>
          <w:sz w:val="36"/>
          <w:szCs w:val="36"/>
          <w:lang w:val="en-GB"/>
        </w:rPr>
        <w:lastRenderedPageBreak/>
        <w:t>Annexure –</w:t>
      </w:r>
      <w:r w:rsidR="003A1022">
        <w:rPr>
          <w:rFonts w:ascii="Calibri" w:hAnsi="Calibri" w:cs="Calibri"/>
          <w:color w:val="FFFFFF"/>
          <w:kern w:val="32"/>
          <w:sz w:val="36"/>
          <w:szCs w:val="36"/>
          <w:lang w:val="en-GB"/>
        </w:rPr>
        <w:t>IV</w:t>
      </w:r>
      <w:r w:rsidR="00B9093D">
        <w:rPr>
          <w:rFonts w:ascii="Calibri" w:hAnsi="Calibri" w:cs="Calibri"/>
          <w:color w:val="FFFFFF"/>
          <w:kern w:val="32"/>
          <w:sz w:val="36"/>
          <w:szCs w:val="36"/>
          <w:lang w:val="en-GB"/>
        </w:rPr>
        <w:t xml:space="preserve"> </w:t>
      </w:r>
      <w:r w:rsidR="00682AE9">
        <w:rPr>
          <w:rFonts w:ascii="Calibri" w:hAnsi="Calibri" w:cs="Calibri"/>
          <w:color w:val="FFFFFF"/>
          <w:kern w:val="32"/>
          <w:sz w:val="36"/>
          <w:szCs w:val="36"/>
          <w:lang w:val="en-GB"/>
        </w:rPr>
        <w:tab/>
      </w:r>
      <w:r w:rsidR="00E57AFA" w:rsidRPr="00B9093D">
        <w:rPr>
          <w:rFonts w:ascii="Calibri" w:hAnsi="Calibri" w:cs="Calibri"/>
          <w:color w:val="FFFFFF"/>
          <w:kern w:val="32"/>
          <w:sz w:val="36"/>
          <w:szCs w:val="36"/>
          <w:lang w:val="en-GB"/>
        </w:rPr>
        <w:t>Technical Bid</w:t>
      </w:r>
      <w:bookmarkEnd w:id="8"/>
    </w:p>
    <w:p w:rsidR="003F77F5" w:rsidRDefault="00423C34" w:rsidP="003F77F5">
      <w:pPr>
        <w:pStyle w:val="Heading3"/>
        <w:numPr>
          <w:ilvl w:val="0"/>
          <w:numId w:val="0"/>
        </w:numPr>
        <w:spacing w:before="0" w:after="0"/>
        <w:jc w:val="center"/>
        <w:rPr>
          <w:rFonts w:asciiTheme="minorHAnsi" w:hAnsiTheme="minorHAnsi"/>
          <w:b/>
          <w:bCs/>
          <w:color w:val="FF0000"/>
        </w:rPr>
      </w:pPr>
      <w:r w:rsidRPr="003F77F5">
        <w:rPr>
          <w:rFonts w:asciiTheme="minorHAnsi" w:hAnsiTheme="minorHAnsi"/>
          <w:b/>
          <w:bCs/>
          <w:color w:val="FF0000"/>
        </w:rPr>
        <w:t xml:space="preserve"> </w:t>
      </w:r>
      <w:r w:rsidR="003F77F5" w:rsidRPr="003F77F5">
        <w:rPr>
          <w:rFonts w:asciiTheme="minorHAnsi" w:hAnsiTheme="minorHAnsi"/>
          <w:b/>
          <w:bCs/>
          <w:color w:val="FF0000"/>
        </w:rPr>
        <w:t xml:space="preserve">(Tender No.: </w:t>
      </w:r>
      <w:r w:rsidR="0022068E" w:rsidRPr="0022068E">
        <w:rPr>
          <w:rFonts w:asciiTheme="minorHAnsi" w:hAnsiTheme="minorHAnsi"/>
          <w:b/>
          <w:bCs/>
          <w:color w:val="FF0000"/>
        </w:rPr>
        <w:t xml:space="preserve">/2016/1138/BYO/ITV dated </w:t>
      </w:r>
      <w:r w:rsidR="004D07BD">
        <w:rPr>
          <w:rFonts w:asciiTheme="minorHAnsi" w:hAnsiTheme="minorHAnsi"/>
          <w:b/>
          <w:bCs/>
          <w:color w:val="FF0000"/>
        </w:rPr>
        <w:t>January 19</w:t>
      </w:r>
      <w:r w:rsidR="0022068E" w:rsidRPr="0022068E">
        <w:rPr>
          <w:rFonts w:asciiTheme="minorHAnsi" w:hAnsiTheme="minorHAnsi"/>
          <w:b/>
          <w:bCs/>
          <w:color w:val="FF0000"/>
        </w:rPr>
        <w:t>, 2016</w:t>
      </w:r>
      <w:r w:rsidR="003F77F5" w:rsidRPr="003F77F5">
        <w:rPr>
          <w:rFonts w:asciiTheme="minorHAnsi" w:hAnsiTheme="minorHAnsi"/>
          <w:b/>
          <w:bCs/>
          <w:color w:val="FF0000"/>
        </w:rPr>
        <w:t>)</w:t>
      </w:r>
    </w:p>
    <w:p w:rsidR="00AF142C" w:rsidRPr="00190A8F" w:rsidRDefault="00AF142C" w:rsidP="00AF142C">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E57AFA" w:rsidRPr="00E57AFA" w:rsidRDefault="00E57AFA" w:rsidP="00257F24">
      <w:pPr>
        <w:pStyle w:val="Heading3"/>
        <w:numPr>
          <w:ilvl w:val="0"/>
          <w:numId w:val="0"/>
        </w:numPr>
        <w:spacing w:before="0" w:after="0"/>
        <w:jc w:val="center"/>
        <w:rPr>
          <w:rFonts w:asciiTheme="minorHAnsi" w:hAnsiTheme="minorHAnsi"/>
          <w:b/>
          <w:bCs/>
          <w:color w:val="FF0000"/>
        </w:rPr>
      </w:pPr>
    </w:p>
    <w:p w:rsidR="008021AD" w:rsidRPr="00B9093D" w:rsidRDefault="008021AD" w:rsidP="00B9093D">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9" w:name="_Toc434399705"/>
      <w:bookmarkStart w:id="10" w:name="_Toc438135851"/>
      <w:r w:rsidRPr="00B9093D">
        <w:rPr>
          <w:rFonts w:ascii="Calibri" w:hAnsi="Calibri" w:cs="Calibri"/>
          <w:color w:val="000000"/>
          <w:sz w:val="28"/>
          <w:szCs w:val="32"/>
        </w:rPr>
        <w:t>Specifications of Blade Chassis/Enclosure</w:t>
      </w:r>
      <w:bookmarkEnd w:id="9"/>
      <w:bookmarkEnd w:id="10"/>
      <w:r w:rsidR="000955D8">
        <w:rPr>
          <w:rFonts w:ascii="Calibri" w:hAnsi="Calibri" w:cs="Calibri"/>
          <w:color w:val="000000"/>
          <w:sz w:val="28"/>
          <w:szCs w:val="32"/>
        </w:rPr>
        <w:t xml:space="preserve"> </w:t>
      </w:r>
    </w:p>
    <w:p w:rsidR="008021AD" w:rsidRPr="00142B0C" w:rsidRDefault="008021AD" w:rsidP="00257F24">
      <w:pPr>
        <w:spacing w:after="0" w:line="240" w:lineRule="auto"/>
        <w:rPr>
          <w:rFonts w:ascii="Calibri" w:hAnsi="Calibri" w:cs="Calibri"/>
          <w:lang w:val="en-GB"/>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67"/>
        <w:gridCol w:w="4585"/>
        <w:gridCol w:w="1329"/>
        <w:gridCol w:w="1464"/>
      </w:tblGrid>
      <w:tr w:rsidR="00B9093D" w:rsidRPr="009A5191" w:rsidTr="006F0453">
        <w:trPr>
          <w:cantSplit/>
          <w:trHeight w:val="315"/>
          <w:tblHeader/>
          <w:jc w:val="center"/>
        </w:trPr>
        <w:tc>
          <w:tcPr>
            <w:tcW w:w="1560" w:type="dxa"/>
            <w:shd w:val="clear" w:color="000000" w:fill="FFCC00"/>
            <w:vAlign w:val="center"/>
            <w:hideMark/>
          </w:tcPr>
          <w:p w:rsidR="00B9093D" w:rsidRPr="009A5191" w:rsidRDefault="00B9093D" w:rsidP="00586536">
            <w:pPr>
              <w:spacing w:after="0" w:line="240" w:lineRule="auto"/>
              <w:rPr>
                <w:rFonts w:cstheme="minorHAnsi"/>
                <w:b/>
                <w:bCs/>
                <w:sz w:val="24"/>
                <w:szCs w:val="24"/>
              </w:rPr>
            </w:pPr>
            <w:r w:rsidRPr="009A5191">
              <w:rPr>
                <w:rFonts w:cstheme="minorHAnsi"/>
                <w:b/>
                <w:bCs/>
                <w:sz w:val="24"/>
                <w:szCs w:val="24"/>
              </w:rPr>
              <w:t>Item</w:t>
            </w:r>
          </w:p>
        </w:tc>
        <w:tc>
          <w:tcPr>
            <w:tcW w:w="567" w:type="dxa"/>
            <w:shd w:val="clear" w:color="000000" w:fill="FFCC00"/>
            <w:vAlign w:val="center"/>
          </w:tcPr>
          <w:p w:rsidR="00B9093D" w:rsidRPr="009A5191" w:rsidRDefault="00B9093D" w:rsidP="00586536">
            <w:pPr>
              <w:spacing w:after="0" w:line="240" w:lineRule="auto"/>
              <w:rPr>
                <w:rFonts w:cstheme="minorHAnsi"/>
                <w:sz w:val="24"/>
                <w:szCs w:val="24"/>
              </w:rPr>
            </w:pPr>
            <w:r w:rsidRPr="009A5191">
              <w:rPr>
                <w:rFonts w:cstheme="minorHAnsi"/>
                <w:b/>
                <w:bCs/>
                <w:sz w:val="24"/>
                <w:szCs w:val="24"/>
              </w:rPr>
              <w:t>SN</w:t>
            </w:r>
          </w:p>
        </w:tc>
        <w:tc>
          <w:tcPr>
            <w:tcW w:w="4585" w:type="dxa"/>
            <w:shd w:val="clear" w:color="000000" w:fill="FFCC00"/>
            <w:vAlign w:val="center"/>
            <w:hideMark/>
          </w:tcPr>
          <w:p w:rsidR="00B9093D" w:rsidRPr="009A5191" w:rsidRDefault="00EF1B7C" w:rsidP="00586536">
            <w:pPr>
              <w:spacing w:after="0" w:line="240" w:lineRule="auto"/>
              <w:rPr>
                <w:rFonts w:cstheme="minorHAnsi"/>
                <w:b/>
                <w:bCs/>
                <w:sz w:val="24"/>
                <w:szCs w:val="24"/>
              </w:rPr>
            </w:pPr>
            <w:r w:rsidRPr="009A5191">
              <w:rPr>
                <w:rFonts w:cstheme="minorHAnsi"/>
                <w:b/>
                <w:bCs/>
                <w:sz w:val="24"/>
                <w:szCs w:val="24"/>
              </w:rPr>
              <w:t>Minimum Specification</w:t>
            </w:r>
          </w:p>
        </w:tc>
        <w:tc>
          <w:tcPr>
            <w:tcW w:w="1329" w:type="dxa"/>
            <w:shd w:val="clear" w:color="000000" w:fill="FFCC00"/>
            <w:hideMark/>
          </w:tcPr>
          <w:p w:rsidR="00B9093D" w:rsidRPr="009A5191" w:rsidRDefault="00B9093D" w:rsidP="00B9093D">
            <w:pPr>
              <w:spacing w:after="0" w:line="240" w:lineRule="auto"/>
              <w:jc w:val="center"/>
              <w:rPr>
                <w:rFonts w:cstheme="minorHAnsi"/>
                <w:b/>
                <w:bCs/>
                <w:sz w:val="24"/>
                <w:szCs w:val="24"/>
              </w:rPr>
            </w:pPr>
            <w:r w:rsidRPr="009A5191">
              <w:rPr>
                <w:rFonts w:cstheme="minorHAnsi"/>
                <w:b/>
                <w:bCs/>
                <w:sz w:val="24"/>
                <w:szCs w:val="24"/>
              </w:rPr>
              <w:t>Bidders Response</w:t>
            </w:r>
          </w:p>
        </w:tc>
        <w:tc>
          <w:tcPr>
            <w:tcW w:w="1464" w:type="dxa"/>
            <w:shd w:val="clear" w:color="000000" w:fill="FFCC00"/>
          </w:tcPr>
          <w:p w:rsidR="00B9093D" w:rsidRPr="009A5191" w:rsidRDefault="00B9093D" w:rsidP="00B9093D">
            <w:pPr>
              <w:spacing w:after="0" w:line="240" w:lineRule="auto"/>
              <w:jc w:val="center"/>
              <w:rPr>
                <w:rFonts w:cstheme="minorHAnsi"/>
                <w:b/>
                <w:bCs/>
                <w:sz w:val="24"/>
                <w:szCs w:val="24"/>
              </w:rPr>
            </w:pPr>
            <w:r w:rsidRPr="009A5191">
              <w:rPr>
                <w:rFonts w:cstheme="minorHAnsi"/>
                <w:b/>
                <w:bCs/>
                <w:sz w:val="24"/>
                <w:szCs w:val="24"/>
              </w:rPr>
              <w:t>Deviations, if any</w:t>
            </w:r>
          </w:p>
        </w:tc>
      </w:tr>
      <w:tr w:rsidR="001E08E1" w:rsidRPr="009A5191" w:rsidTr="006F0453">
        <w:trPr>
          <w:cantSplit/>
          <w:trHeight w:val="305"/>
          <w:jc w:val="center"/>
        </w:trPr>
        <w:tc>
          <w:tcPr>
            <w:tcW w:w="1560" w:type="dxa"/>
            <w:vMerge w:val="restart"/>
            <w:shd w:val="clear" w:color="auto" w:fill="auto"/>
            <w:hideMark/>
          </w:tcPr>
          <w:p w:rsidR="001E08E1" w:rsidRPr="009A5191" w:rsidRDefault="001E08E1" w:rsidP="00257F24">
            <w:pPr>
              <w:spacing w:after="0" w:line="240" w:lineRule="auto"/>
              <w:rPr>
                <w:rFonts w:cstheme="minorHAnsi"/>
                <w:b/>
                <w:bCs/>
                <w:szCs w:val="22"/>
              </w:rPr>
            </w:pPr>
            <w:r w:rsidRPr="009A5191">
              <w:rPr>
                <w:rFonts w:cstheme="minorHAnsi"/>
                <w:b/>
                <w:bCs/>
                <w:szCs w:val="22"/>
              </w:rPr>
              <w:t>Blade Chassis</w:t>
            </w:r>
          </w:p>
        </w:tc>
        <w:tc>
          <w:tcPr>
            <w:tcW w:w="567" w:type="dxa"/>
          </w:tcPr>
          <w:p w:rsidR="001E08E1" w:rsidRPr="009A5191" w:rsidRDefault="001E08E1" w:rsidP="00541DA7">
            <w:pPr>
              <w:spacing w:after="0" w:line="240" w:lineRule="auto"/>
              <w:jc w:val="center"/>
              <w:rPr>
                <w:rFonts w:cstheme="minorHAnsi"/>
                <w:b/>
                <w:bCs/>
                <w:szCs w:val="22"/>
              </w:rPr>
            </w:pPr>
            <w:r w:rsidRPr="009A5191">
              <w:rPr>
                <w:rFonts w:cstheme="minorHAnsi"/>
                <w:b/>
                <w:bCs/>
                <w:szCs w:val="22"/>
              </w:rPr>
              <w:t>1</w:t>
            </w:r>
          </w:p>
        </w:tc>
        <w:tc>
          <w:tcPr>
            <w:tcW w:w="4585" w:type="dxa"/>
            <w:shd w:val="clear" w:color="auto" w:fill="auto"/>
            <w:hideMark/>
          </w:tcPr>
          <w:p w:rsidR="001E08E1" w:rsidRPr="009A5191" w:rsidRDefault="001E08E1" w:rsidP="00257F24">
            <w:pPr>
              <w:spacing w:after="0" w:line="240" w:lineRule="auto"/>
              <w:jc w:val="both"/>
              <w:rPr>
                <w:rFonts w:cstheme="minorHAnsi"/>
                <w:szCs w:val="22"/>
              </w:rPr>
            </w:pPr>
            <w:r w:rsidRPr="009A5191">
              <w:rPr>
                <w:rFonts w:cstheme="minorHAnsi"/>
                <w:szCs w:val="22"/>
              </w:rPr>
              <w:t>Make and Model</w:t>
            </w:r>
          </w:p>
        </w:tc>
        <w:tc>
          <w:tcPr>
            <w:tcW w:w="1329" w:type="dxa"/>
            <w:shd w:val="clear" w:color="auto" w:fill="auto"/>
            <w:hideMark/>
          </w:tcPr>
          <w:p w:rsidR="001E08E1" w:rsidRPr="009A5191" w:rsidRDefault="001E08E1" w:rsidP="00257F24">
            <w:pPr>
              <w:spacing w:after="0" w:line="240" w:lineRule="auto"/>
              <w:rPr>
                <w:rFonts w:cstheme="minorHAnsi"/>
                <w:szCs w:val="22"/>
              </w:rPr>
            </w:pPr>
          </w:p>
        </w:tc>
        <w:tc>
          <w:tcPr>
            <w:tcW w:w="1464" w:type="dxa"/>
          </w:tcPr>
          <w:p w:rsidR="001E08E1" w:rsidRPr="009A5191" w:rsidRDefault="001E08E1" w:rsidP="00257F24">
            <w:pPr>
              <w:spacing w:after="0" w:line="240" w:lineRule="auto"/>
              <w:rPr>
                <w:rFonts w:cstheme="minorHAnsi"/>
                <w:szCs w:val="22"/>
              </w:rPr>
            </w:pPr>
          </w:p>
        </w:tc>
      </w:tr>
      <w:tr w:rsidR="003025E6" w:rsidRPr="009A5191" w:rsidTr="006F0453">
        <w:trPr>
          <w:cantSplit/>
          <w:trHeight w:val="305"/>
          <w:jc w:val="center"/>
        </w:trPr>
        <w:tc>
          <w:tcPr>
            <w:tcW w:w="1560" w:type="dxa"/>
            <w:vMerge/>
            <w:shd w:val="clear" w:color="auto" w:fill="auto"/>
            <w:hideMark/>
          </w:tcPr>
          <w:p w:rsidR="003025E6" w:rsidRPr="009A5191" w:rsidRDefault="003025E6" w:rsidP="00257F24">
            <w:pPr>
              <w:spacing w:after="0" w:line="240" w:lineRule="auto"/>
              <w:rPr>
                <w:rFonts w:cstheme="minorHAnsi"/>
                <w:b/>
                <w:bCs/>
                <w:szCs w:val="22"/>
              </w:rPr>
            </w:pPr>
          </w:p>
        </w:tc>
        <w:tc>
          <w:tcPr>
            <w:tcW w:w="567" w:type="dxa"/>
          </w:tcPr>
          <w:p w:rsidR="003025E6" w:rsidRPr="009A5191" w:rsidRDefault="003025E6" w:rsidP="00541DA7">
            <w:pPr>
              <w:spacing w:after="0" w:line="240" w:lineRule="auto"/>
              <w:jc w:val="center"/>
              <w:rPr>
                <w:rFonts w:cstheme="minorHAnsi"/>
                <w:b/>
                <w:bCs/>
                <w:szCs w:val="22"/>
              </w:rPr>
            </w:pPr>
            <w:r w:rsidRPr="009A5191">
              <w:rPr>
                <w:rFonts w:cstheme="minorHAnsi"/>
                <w:b/>
                <w:bCs/>
                <w:szCs w:val="22"/>
              </w:rPr>
              <w:t>2</w:t>
            </w:r>
          </w:p>
        </w:tc>
        <w:tc>
          <w:tcPr>
            <w:tcW w:w="4585" w:type="dxa"/>
            <w:shd w:val="clear" w:color="auto" w:fill="auto"/>
            <w:hideMark/>
          </w:tcPr>
          <w:p w:rsidR="003025E6" w:rsidRPr="009A5191" w:rsidRDefault="003025E6" w:rsidP="000C4E16">
            <w:pPr>
              <w:spacing w:after="0" w:line="240" w:lineRule="auto"/>
              <w:jc w:val="both"/>
              <w:rPr>
                <w:rFonts w:cstheme="minorHAnsi"/>
                <w:szCs w:val="22"/>
              </w:rPr>
            </w:pPr>
            <w:r w:rsidRPr="009A5191">
              <w:rPr>
                <w:rFonts w:cstheme="minorHAnsi"/>
                <w:szCs w:val="22"/>
              </w:rPr>
              <w:t xml:space="preserve">Commercial </w:t>
            </w:r>
            <w:r w:rsidR="000C4E16" w:rsidRPr="009A5191">
              <w:rPr>
                <w:rFonts w:cstheme="minorHAnsi"/>
                <w:szCs w:val="22"/>
              </w:rPr>
              <w:t>L</w:t>
            </w:r>
            <w:r w:rsidRPr="009A5191">
              <w:rPr>
                <w:rFonts w:cstheme="minorHAnsi"/>
                <w:szCs w:val="22"/>
              </w:rPr>
              <w:t>aunch date</w:t>
            </w:r>
            <w:r w:rsidR="00755C8C" w:rsidRPr="009A5191">
              <w:rPr>
                <w:rFonts w:cstheme="minorHAnsi"/>
                <w:szCs w:val="22"/>
              </w:rPr>
              <w:t xml:space="preserve"> of Quoted Model</w:t>
            </w:r>
          </w:p>
        </w:tc>
        <w:tc>
          <w:tcPr>
            <w:tcW w:w="1329" w:type="dxa"/>
            <w:shd w:val="clear" w:color="auto" w:fill="auto"/>
            <w:hideMark/>
          </w:tcPr>
          <w:p w:rsidR="003025E6" w:rsidRPr="009A5191" w:rsidRDefault="003025E6" w:rsidP="00257F24">
            <w:pPr>
              <w:spacing w:after="0" w:line="240" w:lineRule="auto"/>
              <w:rPr>
                <w:rFonts w:cstheme="minorHAnsi"/>
                <w:szCs w:val="22"/>
              </w:rPr>
            </w:pPr>
          </w:p>
        </w:tc>
        <w:tc>
          <w:tcPr>
            <w:tcW w:w="1464" w:type="dxa"/>
          </w:tcPr>
          <w:p w:rsidR="003025E6" w:rsidRPr="009A5191" w:rsidRDefault="003025E6" w:rsidP="00257F24">
            <w:pPr>
              <w:spacing w:after="0" w:line="240" w:lineRule="auto"/>
              <w:rPr>
                <w:rFonts w:cstheme="minorHAnsi"/>
                <w:szCs w:val="22"/>
              </w:rPr>
            </w:pPr>
          </w:p>
        </w:tc>
      </w:tr>
      <w:tr w:rsidR="001E08E1" w:rsidRPr="009A5191" w:rsidTr="006F0453">
        <w:trPr>
          <w:cantSplit/>
          <w:trHeight w:val="305"/>
          <w:jc w:val="center"/>
        </w:trPr>
        <w:tc>
          <w:tcPr>
            <w:tcW w:w="1560" w:type="dxa"/>
            <w:vMerge/>
            <w:shd w:val="clear" w:color="auto" w:fill="auto"/>
            <w:hideMark/>
          </w:tcPr>
          <w:p w:rsidR="001E08E1" w:rsidRPr="009A5191" w:rsidRDefault="001E08E1" w:rsidP="00257F24">
            <w:pPr>
              <w:spacing w:after="0" w:line="240" w:lineRule="auto"/>
              <w:rPr>
                <w:rFonts w:cstheme="minorHAnsi"/>
                <w:b/>
                <w:bCs/>
                <w:szCs w:val="22"/>
              </w:rPr>
            </w:pPr>
          </w:p>
        </w:tc>
        <w:tc>
          <w:tcPr>
            <w:tcW w:w="567" w:type="dxa"/>
          </w:tcPr>
          <w:p w:rsidR="001E08E1" w:rsidRPr="009A5191" w:rsidRDefault="003025E6" w:rsidP="00541DA7">
            <w:pPr>
              <w:spacing w:after="0" w:line="240" w:lineRule="auto"/>
              <w:jc w:val="center"/>
              <w:rPr>
                <w:rFonts w:cstheme="minorHAnsi"/>
                <w:b/>
                <w:bCs/>
                <w:szCs w:val="22"/>
              </w:rPr>
            </w:pPr>
            <w:r w:rsidRPr="009A5191">
              <w:rPr>
                <w:rFonts w:cstheme="minorHAnsi"/>
                <w:b/>
                <w:bCs/>
                <w:szCs w:val="22"/>
              </w:rPr>
              <w:t>3</w:t>
            </w:r>
          </w:p>
        </w:tc>
        <w:tc>
          <w:tcPr>
            <w:tcW w:w="4585" w:type="dxa"/>
            <w:shd w:val="clear" w:color="auto" w:fill="auto"/>
            <w:hideMark/>
          </w:tcPr>
          <w:p w:rsidR="001E08E1" w:rsidRPr="009A5191" w:rsidRDefault="003025E6" w:rsidP="00257F24">
            <w:pPr>
              <w:spacing w:after="0" w:line="240" w:lineRule="auto"/>
              <w:jc w:val="both"/>
              <w:rPr>
                <w:rFonts w:cstheme="minorHAnsi"/>
                <w:szCs w:val="22"/>
              </w:rPr>
            </w:pPr>
            <w:r w:rsidRPr="009A5191">
              <w:rPr>
                <w:rFonts w:cstheme="minorHAnsi"/>
                <w:szCs w:val="22"/>
              </w:rPr>
              <w:t>End of Life (EoL) or End of support (EoS) date announced by the OEM. In case such date is not announced, mention the number of years for which as a practice, OEM is supporting such hardware</w:t>
            </w:r>
          </w:p>
        </w:tc>
        <w:tc>
          <w:tcPr>
            <w:tcW w:w="1329" w:type="dxa"/>
            <w:shd w:val="clear" w:color="auto" w:fill="auto"/>
            <w:hideMark/>
          </w:tcPr>
          <w:p w:rsidR="001E08E1" w:rsidRPr="009A5191" w:rsidRDefault="001E08E1" w:rsidP="00257F24">
            <w:pPr>
              <w:spacing w:after="0" w:line="240" w:lineRule="auto"/>
              <w:rPr>
                <w:rFonts w:cstheme="minorHAnsi"/>
                <w:szCs w:val="22"/>
              </w:rPr>
            </w:pPr>
          </w:p>
        </w:tc>
        <w:tc>
          <w:tcPr>
            <w:tcW w:w="1464" w:type="dxa"/>
          </w:tcPr>
          <w:p w:rsidR="001E08E1" w:rsidRPr="009A5191" w:rsidRDefault="001E08E1" w:rsidP="00257F24">
            <w:pPr>
              <w:spacing w:after="0" w:line="240" w:lineRule="auto"/>
              <w:rPr>
                <w:rFonts w:cstheme="minorHAnsi"/>
                <w:szCs w:val="22"/>
              </w:rPr>
            </w:pPr>
          </w:p>
        </w:tc>
      </w:tr>
      <w:tr w:rsidR="00586536" w:rsidRPr="009A5191" w:rsidTr="006F0453">
        <w:trPr>
          <w:cantSplit/>
          <w:trHeight w:val="1530"/>
          <w:jc w:val="center"/>
        </w:trPr>
        <w:tc>
          <w:tcPr>
            <w:tcW w:w="1560" w:type="dxa"/>
            <w:vMerge w:val="restart"/>
            <w:shd w:val="clear" w:color="auto" w:fill="auto"/>
            <w:hideMark/>
          </w:tcPr>
          <w:p w:rsidR="00586536" w:rsidRPr="009A5191" w:rsidRDefault="00DB72D2" w:rsidP="00257F24">
            <w:pPr>
              <w:spacing w:after="0" w:line="240" w:lineRule="auto"/>
              <w:rPr>
                <w:rFonts w:cstheme="minorHAnsi"/>
                <w:b/>
                <w:bCs/>
                <w:szCs w:val="22"/>
              </w:rPr>
            </w:pPr>
            <w:r w:rsidRPr="009A5191">
              <w:rPr>
                <w:rFonts w:cstheme="minorHAnsi"/>
                <w:b/>
                <w:bCs/>
                <w:szCs w:val="22"/>
              </w:rPr>
              <w:t>Description</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4</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 xml:space="preserve">Solution to house the required number of blade servers in smallest number of enclosures. </w:t>
            </w:r>
            <w:r w:rsidR="00550719" w:rsidRPr="009A5191">
              <w:rPr>
                <w:rFonts w:cstheme="minorHAnsi"/>
                <w:szCs w:val="22"/>
              </w:rPr>
              <w:t xml:space="preserve">Industry standard suitable for housing in Standard Server </w:t>
            </w:r>
            <w:r w:rsidR="004004CF" w:rsidRPr="009A5191">
              <w:rPr>
                <w:rFonts w:cstheme="minorHAnsi"/>
                <w:szCs w:val="22"/>
              </w:rPr>
              <w:t>Racks.</w:t>
            </w:r>
          </w:p>
          <w:p w:rsidR="00586536" w:rsidRPr="009A5191" w:rsidRDefault="00586536" w:rsidP="00257F24">
            <w:pPr>
              <w:spacing w:after="0" w:line="240" w:lineRule="auto"/>
              <w:jc w:val="both"/>
              <w:rPr>
                <w:rFonts w:cstheme="minorHAnsi"/>
                <w:szCs w:val="22"/>
              </w:rPr>
            </w:pPr>
            <w:r w:rsidRPr="009A5191">
              <w:rPr>
                <w:rFonts w:cstheme="minorHAnsi"/>
                <w:szCs w:val="22"/>
              </w:rPr>
              <w:t>The blade enclosure should offer at least 50% more higher server density per square-foot when compared to the dense 1U Rack servers.</w:t>
            </w:r>
          </w:p>
          <w:p w:rsidR="00586536" w:rsidRPr="009A5191" w:rsidRDefault="00586536" w:rsidP="00257F24">
            <w:pPr>
              <w:spacing w:after="0" w:line="240" w:lineRule="auto"/>
              <w:jc w:val="both"/>
              <w:rPr>
                <w:rFonts w:cstheme="minorHAnsi"/>
                <w:szCs w:val="22"/>
              </w:rPr>
            </w:pPr>
            <w:r w:rsidRPr="009A5191">
              <w:rPr>
                <w:rFonts w:cstheme="minorHAnsi"/>
                <w:szCs w:val="22"/>
              </w:rPr>
              <w:t>Should have support for full height and half height blades in the same enclosure, occupying a max of 10U rack height</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510"/>
          <w:jc w:val="center"/>
        </w:trPr>
        <w:tc>
          <w:tcPr>
            <w:tcW w:w="1560" w:type="dxa"/>
            <w:vMerge/>
            <w:hideMark/>
          </w:tcPr>
          <w:p w:rsidR="00586536" w:rsidRPr="009A5191" w:rsidRDefault="00586536" w:rsidP="00257F24">
            <w:pPr>
              <w:spacing w:after="0" w:line="240" w:lineRule="auto"/>
              <w:rPr>
                <w:rFonts w:cstheme="minorHAnsi"/>
                <w:b/>
                <w:bCs/>
                <w:szCs w:val="22"/>
              </w:rPr>
            </w:pP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5</w:t>
            </w:r>
          </w:p>
        </w:tc>
        <w:tc>
          <w:tcPr>
            <w:tcW w:w="4585" w:type="dxa"/>
            <w:shd w:val="clear" w:color="auto" w:fill="auto"/>
            <w:hideMark/>
          </w:tcPr>
          <w:p w:rsidR="00586536" w:rsidRPr="009A5191" w:rsidRDefault="00550719" w:rsidP="00853B3E">
            <w:pPr>
              <w:spacing w:after="0" w:line="240" w:lineRule="auto"/>
              <w:jc w:val="both"/>
              <w:rPr>
                <w:rFonts w:cstheme="minorHAnsi"/>
                <w:szCs w:val="22"/>
              </w:rPr>
            </w:pPr>
            <w:r w:rsidRPr="009A5191">
              <w:rPr>
                <w:rFonts w:cstheme="minorHAnsi"/>
                <w:szCs w:val="22"/>
              </w:rPr>
              <w:t>Same enclosure should support Intel Xeon, AMD Opteron processors based blades</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510"/>
          <w:jc w:val="center"/>
        </w:trPr>
        <w:tc>
          <w:tcPr>
            <w:tcW w:w="1560" w:type="dxa"/>
            <w:vMerge/>
            <w:hideMark/>
          </w:tcPr>
          <w:p w:rsidR="00586536" w:rsidRPr="009A5191" w:rsidRDefault="00586536" w:rsidP="00257F24">
            <w:pPr>
              <w:spacing w:after="0" w:line="240" w:lineRule="auto"/>
              <w:rPr>
                <w:rFonts w:cstheme="minorHAnsi"/>
                <w:b/>
                <w:bCs/>
                <w:szCs w:val="22"/>
              </w:rPr>
            </w:pP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6</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Should support Hot Pluggable &amp; Redundant Management Modules with onboard KVM functionality.</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510"/>
          <w:jc w:val="center"/>
        </w:trPr>
        <w:tc>
          <w:tcPr>
            <w:tcW w:w="1560" w:type="dxa"/>
            <w:vMerge/>
            <w:hideMark/>
          </w:tcPr>
          <w:p w:rsidR="00586536" w:rsidRPr="009A5191" w:rsidRDefault="00586536" w:rsidP="00257F24">
            <w:pPr>
              <w:spacing w:after="0" w:line="240" w:lineRule="auto"/>
              <w:rPr>
                <w:rFonts w:cstheme="minorHAnsi"/>
                <w:b/>
                <w:bCs/>
                <w:szCs w:val="22"/>
              </w:rPr>
            </w:pP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7</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Should provide highly reliable and high performance mid-plane/back-plane design in the blade enclosure. Should provide detailed technical information.</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1020"/>
          <w:jc w:val="center"/>
        </w:trPr>
        <w:tc>
          <w:tcPr>
            <w:tcW w:w="1560" w:type="dxa"/>
            <w:vMerge/>
            <w:hideMark/>
          </w:tcPr>
          <w:p w:rsidR="00586536" w:rsidRPr="009A5191" w:rsidRDefault="00586536" w:rsidP="00257F24">
            <w:pPr>
              <w:spacing w:after="0" w:line="240" w:lineRule="auto"/>
              <w:rPr>
                <w:rFonts w:cstheme="minorHAnsi"/>
                <w:b/>
                <w:bCs/>
                <w:szCs w:val="22"/>
              </w:rPr>
            </w:pP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8</w:t>
            </w:r>
          </w:p>
        </w:tc>
        <w:tc>
          <w:tcPr>
            <w:tcW w:w="4585" w:type="dxa"/>
            <w:shd w:val="clear" w:color="auto" w:fill="auto"/>
            <w:hideMark/>
          </w:tcPr>
          <w:p w:rsidR="00586536" w:rsidRPr="009A5191" w:rsidRDefault="00586536" w:rsidP="00F05046">
            <w:pPr>
              <w:spacing w:after="0" w:line="240" w:lineRule="auto"/>
              <w:jc w:val="both"/>
              <w:rPr>
                <w:rFonts w:cstheme="minorHAnsi"/>
                <w:szCs w:val="22"/>
              </w:rPr>
            </w:pPr>
            <w:r w:rsidRPr="009A5191">
              <w:rPr>
                <w:rFonts w:cstheme="minorHAnsi"/>
                <w:szCs w:val="22"/>
              </w:rPr>
              <w:t xml:space="preserve">Should be able to accommodate the blade servers of </w:t>
            </w:r>
            <w:r w:rsidR="00F05046" w:rsidRPr="009A5191">
              <w:rPr>
                <w:rFonts w:cstheme="minorHAnsi"/>
                <w:szCs w:val="22"/>
              </w:rPr>
              <w:t xml:space="preserve">mentioned </w:t>
            </w:r>
            <w:r w:rsidRPr="009A5191">
              <w:rPr>
                <w:rFonts w:cstheme="minorHAnsi"/>
                <w:szCs w:val="22"/>
              </w:rPr>
              <w:t>specifications</w:t>
            </w:r>
            <w:r w:rsidR="00F05046" w:rsidRPr="009A5191">
              <w:rPr>
                <w:rFonts w:cstheme="minorHAnsi"/>
                <w:szCs w:val="22"/>
              </w:rPr>
              <w:t>,</w:t>
            </w:r>
            <w:r w:rsidRPr="009A5191">
              <w:rPr>
                <w:rFonts w:cstheme="minorHAnsi"/>
                <w:szCs w:val="22"/>
              </w:rPr>
              <w:t xml:space="preserve"> in the proposed blade enclosures. The proposals must offer the most dense packaging possible for the blade servers in the enclosure and maximum headroom for future expansion in the offered enclosures.</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300"/>
          <w:jc w:val="center"/>
        </w:trPr>
        <w:tc>
          <w:tcPr>
            <w:tcW w:w="1560" w:type="dxa"/>
            <w:vMerge/>
            <w:hideMark/>
          </w:tcPr>
          <w:p w:rsidR="00586536" w:rsidRPr="009A5191" w:rsidRDefault="00586536" w:rsidP="00257F24">
            <w:pPr>
              <w:spacing w:after="0" w:line="240" w:lineRule="auto"/>
              <w:rPr>
                <w:rFonts w:cstheme="minorHAnsi"/>
                <w:b/>
                <w:bCs/>
                <w:szCs w:val="22"/>
              </w:rPr>
            </w:pP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9</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 xml:space="preserve">Support simultaneous remote access for different servers in the enclosure. </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510"/>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lastRenderedPageBreak/>
              <w:t>Interconnect</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10</w:t>
            </w:r>
          </w:p>
        </w:tc>
        <w:tc>
          <w:tcPr>
            <w:tcW w:w="4585" w:type="dxa"/>
            <w:shd w:val="clear" w:color="auto" w:fill="auto"/>
            <w:hideMark/>
          </w:tcPr>
          <w:p w:rsidR="00586536" w:rsidRPr="009A5191" w:rsidRDefault="00586536" w:rsidP="00853B3E">
            <w:pPr>
              <w:spacing w:after="0" w:line="240" w:lineRule="auto"/>
              <w:jc w:val="both"/>
              <w:rPr>
                <w:rFonts w:cstheme="minorHAnsi"/>
                <w:szCs w:val="22"/>
              </w:rPr>
            </w:pPr>
            <w:r w:rsidRPr="009A5191">
              <w:rPr>
                <w:rFonts w:cstheme="minorHAnsi"/>
                <w:szCs w:val="22"/>
              </w:rPr>
              <w:t>Should support simultaneous housing of Ethernet, FC and infini band interconnect fabrics offering Hot Pluggable &amp; Redundancy as a feature</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765"/>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Blade Server Interconnect</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11</w:t>
            </w:r>
          </w:p>
        </w:tc>
        <w:tc>
          <w:tcPr>
            <w:tcW w:w="4585" w:type="dxa"/>
            <w:shd w:val="clear" w:color="auto" w:fill="auto"/>
            <w:hideMark/>
          </w:tcPr>
          <w:p w:rsidR="00AE523D" w:rsidRPr="00AC28F7" w:rsidRDefault="00AE523D" w:rsidP="00AE523D">
            <w:pPr>
              <w:spacing w:after="0" w:line="240" w:lineRule="auto"/>
              <w:jc w:val="both"/>
              <w:rPr>
                <w:rFonts w:cstheme="minorHAnsi"/>
                <w:color w:val="000000" w:themeColor="text1"/>
                <w:szCs w:val="22"/>
              </w:rPr>
            </w:pPr>
            <w:r w:rsidRPr="00AC28F7">
              <w:rPr>
                <w:rFonts w:cstheme="minorHAnsi"/>
                <w:color w:val="000000" w:themeColor="text1"/>
                <w:szCs w:val="22"/>
              </w:rPr>
              <w:t xml:space="preserve">The enclosure should support interconnect modules each with at least 4 </w:t>
            </w:r>
            <w:r>
              <w:rPr>
                <w:rFonts w:cstheme="minorHAnsi"/>
                <w:color w:val="000000" w:themeColor="text1"/>
                <w:szCs w:val="22"/>
              </w:rPr>
              <w:t xml:space="preserve">nos. of </w:t>
            </w:r>
            <w:r w:rsidRPr="007A3891">
              <w:rPr>
                <w:rFonts w:cstheme="minorHAnsi"/>
                <w:color w:val="000000" w:themeColor="text1"/>
                <w:szCs w:val="22"/>
              </w:rPr>
              <w:t>1</w:t>
            </w:r>
            <w:r>
              <w:rPr>
                <w:rFonts w:cstheme="minorHAnsi"/>
                <w:color w:val="000000" w:themeColor="text1"/>
                <w:szCs w:val="22"/>
              </w:rPr>
              <w:t xml:space="preserve"> Gbps</w:t>
            </w:r>
            <w:r w:rsidRPr="00AC28F7">
              <w:rPr>
                <w:rFonts w:cstheme="minorHAnsi"/>
                <w:color w:val="000000" w:themeColor="text1"/>
                <w:szCs w:val="22"/>
              </w:rPr>
              <w:t xml:space="preserve"> uplink ports and two</w:t>
            </w:r>
            <w:r>
              <w:rPr>
                <w:rFonts w:cstheme="minorHAnsi"/>
                <w:color w:val="000000" w:themeColor="text1"/>
                <w:szCs w:val="22"/>
              </w:rPr>
              <w:t xml:space="preserve"> nos. of </w:t>
            </w:r>
            <w:r w:rsidRPr="00AC28F7">
              <w:rPr>
                <w:rFonts w:cstheme="minorHAnsi"/>
                <w:color w:val="000000" w:themeColor="text1"/>
                <w:szCs w:val="22"/>
              </w:rPr>
              <w:t>8</w:t>
            </w:r>
            <w:r>
              <w:rPr>
                <w:rFonts w:cstheme="minorHAnsi"/>
                <w:color w:val="000000" w:themeColor="text1"/>
                <w:szCs w:val="22"/>
              </w:rPr>
              <w:t xml:space="preserve"> </w:t>
            </w:r>
            <w:r w:rsidRPr="00AC28F7">
              <w:rPr>
                <w:rFonts w:cstheme="minorHAnsi"/>
                <w:color w:val="000000" w:themeColor="text1"/>
                <w:szCs w:val="22"/>
              </w:rPr>
              <w:t>Gbps FC uplink ports Per Switch</w:t>
            </w:r>
            <w:r>
              <w:rPr>
                <w:rFonts w:cstheme="minorHAnsi"/>
                <w:color w:val="000000" w:themeColor="text1"/>
                <w:szCs w:val="22"/>
              </w:rPr>
              <w:t xml:space="preserve"> </w:t>
            </w:r>
            <w:r w:rsidRPr="00AC28F7">
              <w:rPr>
                <w:rFonts w:cstheme="minorHAnsi"/>
                <w:color w:val="000000" w:themeColor="text1"/>
                <w:szCs w:val="22"/>
              </w:rPr>
              <w:t>&amp; up-linkable to the data centre</w:t>
            </w:r>
            <w:r>
              <w:rPr>
                <w:rFonts w:cstheme="minorHAnsi"/>
                <w:color w:val="000000" w:themeColor="text1"/>
                <w:szCs w:val="22"/>
              </w:rPr>
              <w:t xml:space="preserve"> </w:t>
            </w:r>
            <w:r w:rsidRPr="00AC28F7">
              <w:rPr>
                <w:rFonts w:cstheme="minorHAnsi"/>
                <w:color w:val="000000" w:themeColor="text1"/>
                <w:szCs w:val="22"/>
              </w:rPr>
              <w:t xml:space="preserve">Core switches. Modules should be </w:t>
            </w:r>
            <w:r>
              <w:rPr>
                <w:rFonts w:cstheme="minorHAnsi"/>
                <w:color w:val="000000" w:themeColor="text1"/>
                <w:szCs w:val="22"/>
              </w:rPr>
              <w:t>configured in redundancy</w:t>
            </w:r>
          </w:p>
          <w:p w:rsidR="00586536" w:rsidRPr="009A5191" w:rsidRDefault="004842F3" w:rsidP="00E6540E">
            <w:pPr>
              <w:spacing w:after="0" w:line="240" w:lineRule="auto"/>
              <w:jc w:val="both"/>
              <w:rPr>
                <w:rFonts w:cstheme="minorHAnsi"/>
                <w:szCs w:val="22"/>
              </w:rPr>
            </w:pPr>
            <w:r w:rsidRPr="004842F3">
              <w:rPr>
                <w:rFonts w:cstheme="minorHAnsi"/>
                <w:color w:val="000000" w:themeColor="text1"/>
                <w:szCs w:val="22"/>
              </w:rPr>
              <w:t xml:space="preserve">The chassis should be able to connect to existing HP Storage works 8/24 SAN Switch, which is a 8 GBps FC switch &amp; </w:t>
            </w:r>
            <w:r w:rsidRPr="004842F3">
              <w:rPr>
                <w:rFonts w:cstheme="minorHAnsi"/>
                <w:szCs w:val="22"/>
              </w:rPr>
              <w:t>proposed  SAN Storage as per Section 4.7.</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510"/>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Network and storage I/O virtualization</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12</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Solution should support virtualizing network and storage connections by offering virtual MAC and WWN addresses</w:t>
            </w:r>
          </w:p>
        </w:tc>
        <w:tc>
          <w:tcPr>
            <w:tcW w:w="1329" w:type="dxa"/>
            <w:shd w:val="clear" w:color="auto" w:fill="auto"/>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1530"/>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Power Supply</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13</w:t>
            </w:r>
          </w:p>
        </w:tc>
        <w:tc>
          <w:tcPr>
            <w:tcW w:w="4585" w:type="dxa"/>
            <w:shd w:val="clear" w:color="auto" w:fill="auto"/>
            <w:hideMark/>
          </w:tcPr>
          <w:p w:rsidR="00853B3E" w:rsidRPr="009A5191" w:rsidRDefault="00586536" w:rsidP="00853B3E">
            <w:pPr>
              <w:spacing w:after="0" w:line="240" w:lineRule="auto"/>
              <w:jc w:val="both"/>
              <w:rPr>
                <w:rFonts w:cstheme="minorHAnsi"/>
                <w:szCs w:val="22"/>
              </w:rPr>
            </w:pPr>
            <w:r w:rsidRPr="009A5191">
              <w:rPr>
                <w:rFonts w:cstheme="minorHAnsi"/>
                <w:szCs w:val="22"/>
              </w:rPr>
              <w:t>The enclosure should be populated fully with power supplies of the highest capacity. Power supplies should support N+N as well as N+1 redundancy configuration, where N is greater than 1.</w:t>
            </w:r>
          </w:p>
          <w:p w:rsidR="00586536" w:rsidRPr="009A5191" w:rsidRDefault="00586536" w:rsidP="00853B3E">
            <w:pPr>
              <w:spacing w:after="0" w:line="240" w:lineRule="auto"/>
              <w:jc w:val="both"/>
              <w:rPr>
                <w:rFonts w:cstheme="minorHAnsi"/>
                <w:szCs w:val="22"/>
              </w:rPr>
            </w:pPr>
            <w:r w:rsidRPr="009A5191">
              <w:rPr>
                <w:rFonts w:cstheme="minorHAnsi"/>
                <w:szCs w:val="22"/>
              </w:rPr>
              <w:t>Should offer a single phase power subsystem enabled with technologies for lower power consumption and offering high energy efficiency levels. Vendors should provide documents certifying the claims.</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765"/>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Cooling</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14</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Each blade enclosure should have a cooling subsystem consisting of redundant hot pluggable fans or blowers enabled with technologies for improved power consumption and acoustics</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300"/>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Warranty</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15</w:t>
            </w:r>
          </w:p>
        </w:tc>
        <w:tc>
          <w:tcPr>
            <w:tcW w:w="4585" w:type="dxa"/>
            <w:shd w:val="clear" w:color="auto" w:fill="auto"/>
            <w:hideMark/>
          </w:tcPr>
          <w:p w:rsidR="00586536" w:rsidRPr="009A5191" w:rsidRDefault="003D00F6" w:rsidP="00257F24">
            <w:pPr>
              <w:spacing w:after="0" w:line="240" w:lineRule="auto"/>
              <w:jc w:val="both"/>
              <w:rPr>
                <w:rFonts w:cstheme="minorHAnsi"/>
                <w:szCs w:val="22"/>
              </w:rPr>
            </w:pPr>
            <w:r w:rsidRPr="009A5191">
              <w:rPr>
                <w:rFonts w:cstheme="minorHAnsi"/>
                <w:color w:val="000000"/>
                <w:szCs w:val="22"/>
              </w:rPr>
              <w:t>05 Years, 24 x 7, Onsite Comprehensive Warranty from OEM</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300"/>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System Software</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16</w:t>
            </w:r>
          </w:p>
        </w:tc>
        <w:tc>
          <w:tcPr>
            <w:tcW w:w="4585" w:type="dxa"/>
            <w:shd w:val="clear" w:color="auto" w:fill="auto"/>
            <w:hideMark/>
          </w:tcPr>
          <w:p w:rsidR="00586536" w:rsidRPr="009A5191" w:rsidRDefault="00586536" w:rsidP="001705F2">
            <w:pPr>
              <w:spacing w:after="0" w:line="240" w:lineRule="auto"/>
              <w:jc w:val="both"/>
              <w:rPr>
                <w:rFonts w:cstheme="minorHAnsi"/>
                <w:szCs w:val="22"/>
              </w:rPr>
            </w:pPr>
            <w:r w:rsidRPr="009A5191">
              <w:rPr>
                <w:rFonts w:cstheme="minorHAnsi"/>
                <w:szCs w:val="22"/>
              </w:rPr>
              <w:t xml:space="preserve">Management/controlling software have to be from the OEM. </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510"/>
          <w:jc w:val="center"/>
        </w:trPr>
        <w:tc>
          <w:tcPr>
            <w:tcW w:w="1560" w:type="dxa"/>
            <w:vMerge w:val="restart"/>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Remote Management</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17</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Must provide a remote management functionality to operate the server in both in-band and out-of-band.</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510"/>
          <w:jc w:val="center"/>
        </w:trPr>
        <w:tc>
          <w:tcPr>
            <w:tcW w:w="1560" w:type="dxa"/>
            <w:vMerge/>
            <w:hideMark/>
          </w:tcPr>
          <w:p w:rsidR="00586536" w:rsidRPr="009A5191" w:rsidRDefault="00586536" w:rsidP="00257F24">
            <w:pPr>
              <w:spacing w:after="0" w:line="240" w:lineRule="auto"/>
              <w:rPr>
                <w:rFonts w:cstheme="minorHAnsi"/>
                <w:b/>
                <w:bCs/>
                <w:szCs w:val="22"/>
              </w:rPr>
            </w:pP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18</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 xml:space="preserve">Must have </w:t>
            </w:r>
            <w:r w:rsidR="001705F2" w:rsidRPr="009A5191">
              <w:rPr>
                <w:rFonts w:cstheme="minorHAnsi"/>
                <w:szCs w:val="22"/>
              </w:rPr>
              <w:t>real</w:t>
            </w:r>
            <w:r w:rsidRPr="009A5191">
              <w:rPr>
                <w:rFonts w:cstheme="minorHAnsi"/>
                <w:szCs w:val="22"/>
              </w:rPr>
              <w:t xml:space="preserve"> time Virtual KVM functionality and be able to perform a remote Power sequence. </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765"/>
          <w:jc w:val="center"/>
        </w:trPr>
        <w:tc>
          <w:tcPr>
            <w:tcW w:w="1560" w:type="dxa"/>
            <w:vMerge/>
            <w:hideMark/>
          </w:tcPr>
          <w:p w:rsidR="00586536" w:rsidRPr="009A5191" w:rsidRDefault="00586536" w:rsidP="00257F24">
            <w:pPr>
              <w:spacing w:after="0" w:line="240" w:lineRule="auto"/>
              <w:rPr>
                <w:rFonts w:cstheme="minorHAnsi"/>
                <w:b/>
                <w:bCs/>
                <w:szCs w:val="22"/>
              </w:rPr>
            </w:pP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19</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Must have the ability to map the remote media to the server and ability to transfer files from the user’s desktop/laptop folders to the remote server with only the network connectivity.</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1785"/>
          <w:jc w:val="center"/>
        </w:trPr>
        <w:tc>
          <w:tcPr>
            <w:tcW w:w="1560" w:type="dxa"/>
            <w:vMerge/>
            <w:hideMark/>
          </w:tcPr>
          <w:p w:rsidR="00586536" w:rsidRPr="009A5191" w:rsidRDefault="00586536" w:rsidP="00257F24">
            <w:pPr>
              <w:spacing w:after="0" w:line="240" w:lineRule="auto"/>
              <w:rPr>
                <w:rFonts w:cstheme="minorHAnsi"/>
                <w:b/>
                <w:bCs/>
                <w:szCs w:val="22"/>
              </w:rPr>
            </w:pP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20</w:t>
            </w:r>
          </w:p>
        </w:tc>
        <w:tc>
          <w:tcPr>
            <w:tcW w:w="4585" w:type="dxa"/>
            <w:shd w:val="clear" w:color="auto" w:fill="auto"/>
            <w:hideMark/>
          </w:tcPr>
          <w:p w:rsidR="00586536" w:rsidRPr="009A5191" w:rsidRDefault="001C18FE" w:rsidP="001C18FE">
            <w:pPr>
              <w:spacing w:after="0" w:line="240" w:lineRule="auto"/>
              <w:rPr>
                <w:rFonts w:cstheme="minorHAnsi"/>
                <w:szCs w:val="22"/>
              </w:rPr>
            </w:pPr>
            <w:r w:rsidRPr="009A5191">
              <w:rPr>
                <w:rFonts w:cstheme="minorHAnsi"/>
                <w:szCs w:val="22"/>
              </w:rPr>
              <w:t xml:space="preserve">Provide tools for managing </w:t>
            </w:r>
            <w:r w:rsidR="00586536" w:rsidRPr="009A5191">
              <w:rPr>
                <w:rFonts w:cstheme="minorHAnsi"/>
                <w:szCs w:val="22"/>
              </w:rPr>
              <w:t>multiple servers as one via</w:t>
            </w:r>
            <w:r w:rsidR="001705F2" w:rsidRPr="009A5191">
              <w:rPr>
                <w:rFonts w:cstheme="minorHAnsi"/>
                <w:szCs w:val="22"/>
              </w:rPr>
              <w:t>:</w:t>
            </w:r>
            <w:r w:rsidR="00586536" w:rsidRPr="009A5191">
              <w:rPr>
                <w:rFonts w:cstheme="minorHAnsi"/>
                <w:szCs w:val="22"/>
              </w:rPr>
              <w:br/>
              <w:t xml:space="preserve">Group Power Control </w:t>
            </w:r>
            <w:r w:rsidR="00586536" w:rsidRPr="009A5191">
              <w:rPr>
                <w:rFonts w:cstheme="minorHAnsi"/>
                <w:szCs w:val="22"/>
              </w:rPr>
              <w:br/>
              <w:t>Group Power Capping</w:t>
            </w:r>
            <w:r w:rsidR="00586536" w:rsidRPr="009A5191">
              <w:rPr>
                <w:rFonts w:cstheme="minorHAnsi"/>
                <w:szCs w:val="22"/>
              </w:rPr>
              <w:br/>
              <w:t>Group Firmware Update</w:t>
            </w:r>
            <w:r w:rsidR="00586536" w:rsidRPr="009A5191">
              <w:rPr>
                <w:rFonts w:cstheme="minorHAnsi"/>
                <w:szCs w:val="22"/>
              </w:rPr>
              <w:br/>
              <w:t>Group Configuration</w:t>
            </w:r>
            <w:r w:rsidR="00586536" w:rsidRPr="009A5191">
              <w:rPr>
                <w:rFonts w:cstheme="minorHAnsi"/>
                <w:szCs w:val="22"/>
              </w:rPr>
              <w:br/>
              <w:t>Group Virtual Media</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510"/>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Power Management</w:t>
            </w:r>
          </w:p>
        </w:tc>
        <w:tc>
          <w:tcPr>
            <w:tcW w:w="567" w:type="dxa"/>
          </w:tcPr>
          <w:p w:rsidR="00586536" w:rsidRPr="009A5191" w:rsidRDefault="003025E6" w:rsidP="00541DA7">
            <w:pPr>
              <w:spacing w:after="0" w:line="240" w:lineRule="auto"/>
              <w:jc w:val="center"/>
              <w:rPr>
                <w:rFonts w:cstheme="minorHAnsi"/>
                <w:b/>
                <w:bCs/>
                <w:szCs w:val="22"/>
              </w:rPr>
            </w:pPr>
            <w:r w:rsidRPr="009A5191">
              <w:rPr>
                <w:rFonts w:cstheme="minorHAnsi"/>
                <w:b/>
                <w:bCs/>
                <w:szCs w:val="22"/>
              </w:rPr>
              <w:t>21</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 xml:space="preserve">Must be able to show the actual power usage and actual thermal measurement data of the servers. </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586536" w:rsidRPr="009A5191" w:rsidTr="006F0453">
        <w:trPr>
          <w:cantSplit/>
          <w:trHeight w:val="300"/>
          <w:jc w:val="center"/>
        </w:trPr>
        <w:tc>
          <w:tcPr>
            <w:tcW w:w="1560" w:type="dxa"/>
            <w:shd w:val="clear" w:color="auto" w:fill="auto"/>
            <w:hideMark/>
          </w:tcPr>
          <w:p w:rsidR="00586536" w:rsidRPr="009A5191" w:rsidRDefault="00586536" w:rsidP="00257F24">
            <w:pPr>
              <w:spacing w:after="0" w:line="240" w:lineRule="auto"/>
              <w:rPr>
                <w:rFonts w:cstheme="minorHAnsi"/>
                <w:b/>
                <w:bCs/>
                <w:szCs w:val="22"/>
              </w:rPr>
            </w:pPr>
            <w:r w:rsidRPr="009A5191">
              <w:rPr>
                <w:rFonts w:cstheme="minorHAnsi"/>
                <w:b/>
                <w:bCs/>
                <w:szCs w:val="22"/>
              </w:rPr>
              <w:t>Compliance</w:t>
            </w:r>
          </w:p>
        </w:tc>
        <w:tc>
          <w:tcPr>
            <w:tcW w:w="567" w:type="dxa"/>
          </w:tcPr>
          <w:p w:rsidR="00586536" w:rsidRPr="009A5191" w:rsidRDefault="008C205D" w:rsidP="00257F24">
            <w:pPr>
              <w:spacing w:after="0" w:line="240" w:lineRule="auto"/>
              <w:jc w:val="center"/>
              <w:rPr>
                <w:rFonts w:cstheme="minorHAnsi"/>
                <w:b/>
                <w:bCs/>
                <w:szCs w:val="22"/>
              </w:rPr>
            </w:pPr>
            <w:r w:rsidRPr="009A5191">
              <w:rPr>
                <w:rFonts w:cstheme="minorHAnsi"/>
                <w:b/>
                <w:bCs/>
                <w:szCs w:val="22"/>
              </w:rPr>
              <w:t>2</w:t>
            </w:r>
            <w:r w:rsidR="003025E6" w:rsidRPr="009A5191">
              <w:rPr>
                <w:rFonts w:cstheme="minorHAnsi"/>
                <w:b/>
                <w:bCs/>
                <w:szCs w:val="22"/>
              </w:rPr>
              <w:t>2</w:t>
            </w:r>
          </w:p>
        </w:tc>
        <w:tc>
          <w:tcPr>
            <w:tcW w:w="4585" w:type="dxa"/>
            <w:shd w:val="clear" w:color="auto" w:fill="auto"/>
            <w:hideMark/>
          </w:tcPr>
          <w:p w:rsidR="00586536" w:rsidRPr="009A5191" w:rsidRDefault="00586536" w:rsidP="00257F24">
            <w:pPr>
              <w:spacing w:after="0" w:line="240" w:lineRule="auto"/>
              <w:jc w:val="both"/>
              <w:rPr>
                <w:rFonts w:cstheme="minorHAnsi"/>
                <w:szCs w:val="22"/>
              </w:rPr>
            </w:pPr>
            <w:r w:rsidRPr="009A5191">
              <w:rPr>
                <w:rFonts w:cstheme="minorHAnsi"/>
                <w:szCs w:val="22"/>
              </w:rPr>
              <w:t>Vendors must submit supporting documents stating RoHS compliance.</w:t>
            </w:r>
          </w:p>
        </w:tc>
        <w:tc>
          <w:tcPr>
            <w:tcW w:w="1329" w:type="dxa"/>
            <w:shd w:val="clear" w:color="auto" w:fill="auto"/>
            <w:noWrap/>
            <w:hideMark/>
          </w:tcPr>
          <w:p w:rsidR="00586536" w:rsidRPr="009A5191" w:rsidRDefault="00586536" w:rsidP="00257F24">
            <w:pPr>
              <w:spacing w:after="0" w:line="240" w:lineRule="auto"/>
              <w:rPr>
                <w:rFonts w:cstheme="minorHAnsi"/>
                <w:szCs w:val="22"/>
              </w:rPr>
            </w:pPr>
            <w:r w:rsidRPr="009A5191">
              <w:rPr>
                <w:rFonts w:cstheme="minorHAnsi"/>
                <w:szCs w:val="22"/>
              </w:rPr>
              <w:t> </w:t>
            </w:r>
          </w:p>
        </w:tc>
        <w:tc>
          <w:tcPr>
            <w:tcW w:w="1464" w:type="dxa"/>
          </w:tcPr>
          <w:p w:rsidR="00586536" w:rsidRPr="009A5191" w:rsidRDefault="00586536" w:rsidP="00257F24">
            <w:pPr>
              <w:spacing w:after="0" w:line="240" w:lineRule="auto"/>
              <w:rPr>
                <w:rFonts w:cstheme="minorHAnsi"/>
                <w:szCs w:val="22"/>
              </w:rPr>
            </w:pPr>
          </w:p>
        </w:tc>
      </w:tr>
      <w:tr w:rsidR="00331A1C" w:rsidRPr="009A5191" w:rsidTr="006F0453">
        <w:trPr>
          <w:cantSplit/>
          <w:trHeight w:val="300"/>
          <w:jc w:val="center"/>
        </w:trPr>
        <w:tc>
          <w:tcPr>
            <w:tcW w:w="1560" w:type="dxa"/>
            <w:shd w:val="clear" w:color="auto" w:fill="auto"/>
            <w:vAlign w:val="center"/>
            <w:hideMark/>
          </w:tcPr>
          <w:p w:rsidR="00331A1C" w:rsidRPr="009A5191" w:rsidRDefault="00331A1C" w:rsidP="00257F24">
            <w:pPr>
              <w:spacing w:after="0" w:line="240" w:lineRule="auto"/>
              <w:rPr>
                <w:rFonts w:cstheme="minorHAnsi"/>
                <w:b/>
                <w:bCs/>
                <w:szCs w:val="22"/>
              </w:rPr>
            </w:pPr>
            <w:r w:rsidRPr="009A5191">
              <w:rPr>
                <w:rFonts w:cstheme="minorHAnsi"/>
                <w:b/>
                <w:bCs/>
                <w:szCs w:val="22"/>
              </w:rPr>
              <w:t>Support</w:t>
            </w:r>
          </w:p>
        </w:tc>
        <w:tc>
          <w:tcPr>
            <w:tcW w:w="567" w:type="dxa"/>
            <w:vAlign w:val="center"/>
          </w:tcPr>
          <w:p w:rsidR="00331A1C" w:rsidRPr="009A5191" w:rsidRDefault="00331A1C" w:rsidP="00257F24">
            <w:pPr>
              <w:spacing w:after="0" w:line="240" w:lineRule="auto"/>
              <w:jc w:val="center"/>
              <w:rPr>
                <w:rFonts w:cstheme="minorHAnsi"/>
                <w:b/>
                <w:bCs/>
                <w:szCs w:val="22"/>
              </w:rPr>
            </w:pPr>
            <w:r w:rsidRPr="009A5191">
              <w:rPr>
                <w:rFonts w:cstheme="minorHAnsi"/>
                <w:b/>
                <w:bCs/>
                <w:szCs w:val="22"/>
              </w:rPr>
              <w:t>2</w:t>
            </w:r>
            <w:r w:rsidR="003025E6" w:rsidRPr="009A5191">
              <w:rPr>
                <w:rFonts w:cstheme="minorHAnsi"/>
                <w:b/>
                <w:bCs/>
                <w:szCs w:val="22"/>
              </w:rPr>
              <w:t>3</w:t>
            </w:r>
          </w:p>
        </w:tc>
        <w:tc>
          <w:tcPr>
            <w:tcW w:w="4585" w:type="dxa"/>
            <w:shd w:val="clear" w:color="auto" w:fill="auto"/>
            <w:vAlign w:val="center"/>
            <w:hideMark/>
          </w:tcPr>
          <w:p w:rsidR="00331A1C" w:rsidRPr="009A5191" w:rsidRDefault="00E30001" w:rsidP="00331A1C">
            <w:pPr>
              <w:spacing w:after="0" w:line="240" w:lineRule="auto"/>
              <w:jc w:val="both"/>
              <w:rPr>
                <w:rFonts w:cstheme="minorHAnsi"/>
                <w:b/>
                <w:bCs/>
                <w:szCs w:val="22"/>
              </w:rPr>
            </w:pPr>
            <w:r>
              <w:rPr>
                <w:rFonts w:cstheme="minorHAnsi"/>
                <w:b/>
                <w:bCs/>
                <w:color w:val="000000"/>
                <w:szCs w:val="22"/>
              </w:rPr>
              <w:t>6 hours Call</w:t>
            </w:r>
            <w:r w:rsidR="00331A1C" w:rsidRPr="009A5191">
              <w:rPr>
                <w:rFonts w:cstheme="minorHAnsi"/>
                <w:b/>
                <w:bCs/>
                <w:color w:val="000000"/>
                <w:szCs w:val="22"/>
              </w:rPr>
              <w:t xml:space="preserve"> to Resolution (CTR)</w:t>
            </w:r>
          </w:p>
        </w:tc>
        <w:tc>
          <w:tcPr>
            <w:tcW w:w="1329" w:type="dxa"/>
            <w:shd w:val="clear" w:color="auto" w:fill="auto"/>
            <w:noWrap/>
            <w:hideMark/>
          </w:tcPr>
          <w:p w:rsidR="00331A1C" w:rsidRPr="009A5191" w:rsidRDefault="00331A1C" w:rsidP="00257F24">
            <w:pPr>
              <w:spacing w:after="0" w:line="240" w:lineRule="auto"/>
              <w:rPr>
                <w:rFonts w:cstheme="minorHAnsi"/>
                <w:szCs w:val="22"/>
              </w:rPr>
            </w:pPr>
          </w:p>
        </w:tc>
        <w:tc>
          <w:tcPr>
            <w:tcW w:w="1464" w:type="dxa"/>
          </w:tcPr>
          <w:p w:rsidR="00331A1C" w:rsidRPr="009A5191" w:rsidRDefault="00331A1C" w:rsidP="00257F24">
            <w:pPr>
              <w:spacing w:after="0" w:line="240" w:lineRule="auto"/>
              <w:rPr>
                <w:rFonts w:cstheme="minorHAnsi"/>
                <w:szCs w:val="22"/>
              </w:rPr>
            </w:pPr>
          </w:p>
        </w:tc>
      </w:tr>
    </w:tbl>
    <w:p w:rsidR="008021AD" w:rsidRPr="00142B0C" w:rsidRDefault="008021AD" w:rsidP="00257F24">
      <w:pPr>
        <w:spacing w:after="0" w:line="240" w:lineRule="auto"/>
        <w:rPr>
          <w:rFonts w:ascii="Calibri" w:hAnsi="Calibri" w:cs="Calibri"/>
          <w:lang w:val="en-GB"/>
        </w:rPr>
      </w:pPr>
    </w:p>
    <w:p w:rsidR="008021AD" w:rsidRPr="00142B0C" w:rsidRDefault="008021AD" w:rsidP="00257F24">
      <w:pPr>
        <w:spacing w:after="0" w:line="240" w:lineRule="auto"/>
        <w:rPr>
          <w:rFonts w:ascii="Calibri" w:hAnsi="Calibri" w:cs="Calibri"/>
          <w:lang w:val="en-GB"/>
        </w:rPr>
      </w:pPr>
    </w:p>
    <w:p w:rsidR="008021AD" w:rsidRPr="00142B0C" w:rsidRDefault="008021AD" w:rsidP="00B9093D">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pPr>
      <w:bookmarkStart w:id="11" w:name="_Toc434399706"/>
      <w:bookmarkStart w:id="12" w:name="_Toc438135852"/>
      <w:r w:rsidRPr="00B9093D">
        <w:rPr>
          <w:rFonts w:ascii="Calibri" w:hAnsi="Calibri" w:cs="Calibri"/>
          <w:color w:val="000000"/>
          <w:sz w:val="28"/>
          <w:szCs w:val="32"/>
        </w:rPr>
        <w:t xml:space="preserve">Specifications of Blade Server </w:t>
      </w:r>
      <w:r w:rsidRPr="00586536">
        <w:rPr>
          <w:rFonts w:ascii="Calibri" w:hAnsi="Calibri" w:cs="Calibri"/>
          <w:color w:val="FF0000"/>
          <w:sz w:val="28"/>
          <w:szCs w:val="32"/>
        </w:rPr>
        <w:t xml:space="preserve">[Category – </w:t>
      </w:r>
      <w:r w:rsidR="000955D8">
        <w:rPr>
          <w:rFonts w:ascii="Calibri" w:hAnsi="Calibri" w:cs="Calibri"/>
          <w:color w:val="FF0000"/>
          <w:sz w:val="28"/>
          <w:szCs w:val="32"/>
        </w:rPr>
        <w:t>A</w:t>
      </w:r>
      <w:bookmarkEnd w:id="11"/>
      <w:r w:rsidR="001A3978" w:rsidRPr="00586536">
        <w:rPr>
          <w:rFonts w:ascii="Calibri" w:hAnsi="Calibri" w:cs="Calibri"/>
          <w:color w:val="FF0000"/>
          <w:sz w:val="28"/>
          <w:szCs w:val="32"/>
        </w:rPr>
        <w:t xml:space="preserve">: Qty </w:t>
      </w:r>
      <w:r w:rsidR="001A3978">
        <w:rPr>
          <w:rFonts w:ascii="Calibri" w:hAnsi="Calibri" w:cs="Calibri"/>
          <w:color w:val="FF0000"/>
          <w:sz w:val="28"/>
          <w:szCs w:val="32"/>
        </w:rPr>
        <w:t xml:space="preserve">6 @ </w:t>
      </w:r>
      <w:r w:rsidR="007375C8">
        <w:rPr>
          <w:rFonts w:ascii="Calibri" w:hAnsi="Calibri" w:cs="Calibri"/>
          <w:color w:val="FF0000"/>
          <w:sz w:val="28"/>
          <w:szCs w:val="32"/>
        </w:rPr>
        <w:t>Mumbai</w:t>
      </w:r>
      <w:r w:rsidR="001A3978" w:rsidRPr="00586536">
        <w:rPr>
          <w:rFonts w:ascii="Calibri" w:hAnsi="Calibri" w:cs="Calibri"/>
          <w:color w:val="FF0000"/>
          <w:sz w:val="28"/>
          <w:szCs w:val="32"/>
        </w:rPr>
        <w:t>]</w:t>
      </w:r>
      <w:bookmarkEnd w:id="12"/>
    </w:p>
    <w:p w:rsidR="008021AD" w:rsidRPr="00142B0C" w:rsidRDefault="008021AD" w:rsidP="00257F24">
      <w:pPr>
        <w:spacing w:after="0" w:line="240" w:lineRule="auto"/>
        <w:rPr>
          <w:rFonts w:ascii="Calibri" w:hAnsi="Calibri" w:cs="Calibri"/>
          <w:lang w:val="en-GB"/>
        </w:rPr>
      </w:pPr>
    </w:p>
    <w:tbl>
      <w:tblPr>
        <w:tblW w:w="9265" w:type="dxa"/>
        <w:jc w:val="center"/>
        <w:tblLayout w:type="fixed"/>
        <w:tblCellMar>
          <w:left w:w="14" w:type="dxa"/>
          <w:right w:w="14" w:type="dxa"/>
        </w:tblCellMar>
        <w:tblLook w:val="00A0"/>
      </w:tblPr>
      <w:tblGrid>
        <w:gridCol w:w="552"/>
        <w:gridCol w:w="2096"/>
        <w:gridCol w:w="4230"/>
        <w:gridCol w:w="1133"/>
        <w:gridCol w:w="1254"/>
      </w:tblGrid>
      <w:tr w:rsidR="008C205D" w:rsidRPr="00ED23F7" w:rsidTr="00152A32">
        <w:trPr>
          <w:trHeight w:val="229"/>
          <w:jc w:val="center"/>
        </w:trPr>
        <w:tc>
          <w:tcPr>
            <w:tcW w:w="552"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8C205D" w:rsidRPr="00E925B3" w:rsidRDefault="008C205D" w:rsidP="00257F24">
            <w:pPr>
              <w:spacing w:after="0" w:line="240" w:lineRule="auto"/>
              <w:jc w:val="center"/>
              <w:rPr>
                <w:rFonts w:cstheme="minorHAnsi"/>
                <w:b/>
                <w:bCs/>
                <w:sz w:val="24"/>
                <w:szCs w:val="24"/>
                <w:lang w:val="en-GB"/>
              </w:rPr>
            </w:pPr>
            <w:r w:rsidRPr="00E925B3">
              <w:rPr>
                <w:rFonts w:cstheme="minorHAnsi"/>
                <w:b/>
                <w:bCs/>
                <w:sz w:val="24"/>
                <w:szCs w:val="24"/>
                <w:lang w:val="en-GB"/>
              </w:rPr>
              <w:t>S.N.</w:t>
            </w:r>
          </w:p>
        </w:tc>
        <w:tc>
          <w:tcPr>
            <w:tcW w:w="2096"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8C205D" w:rsidRPr="00E925B3" w:rsidRDefault="008C205D" w:rsidP="00257F24">
            <w:pPr>
              <w:spacing w:after="0" w:line="240" w:lineRule="auto"/>
              <w:rPr>
                <w:rFonts w:cstheme="minorHAnsi"/>
                <w:b/>
                <w:bCs/>
                <w:sz w:val="24"/>
                <w:szCs w:val="24"/>
                <w:lang w:val="en-GB"/>
              </w:rPr>
            </w:pPr>
            <w:r w:rsidRPr="00E925B3">
              <w:rPr>
                <w:rFonts w:cstheme="minorHAnsi"/>
                <w:b/>
                <w:bCs/>
                <w:sz w:val="24"/>
                <w:szCs w:val="24"/>
                <w:lang w:val="en-GB"/>
              </w:rPr>
              <w:t>Feature</w:t>
            </w:r>
          </w:p>
        </w:tc>
        <w:tc>
          <w:tcPr>
            <w:tcW w:w="4230"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8C205D" w:rsidRPr="00E925B3" w:rsidRDefault="008C205D" w:rsidP="00257F24">
            <w:pPr>
              <w:spacing w:after="0" w:line="240" w:lineRule="auto"/>
              <w:rPr>
                <w:rFonts w:cstheme="minorHAnsi"/>
                <w:b/>
                <w:bCs/>
                <w:sz w:val="24"/>
                <w:szCs w:val="24"/>
                <w:lang w:val="en-GB"/>
              </w:rPr>
            </w:pPr>
            <w:r w:rsidRPr="00E925B3">
              <w:rPr>
                <w:rFonts w:cstheme="minorHAnsi"/>
                <w:b/>
                <w:bCs/>
                <w:sz w:val="24"/>
                <w:szCs w:val="24"/>
                <w:lang w:val="en-GB"/>
              </w:rPr>
              <w:t>Minimum Specifications required</w:t>
            </w:r>
          </w:p>
        </w:tc>
        <w:tc>
          <w:tcPr>
            <w:tcW w:w="1133" w:type="dxa"/>
            <w:tcBorders>
              <w:top w:val="single" w:sz="6" w:space="0" w:color="000000"/>
              <w:left w:val="single" w:sz="6" w:space="0" w:color="000000"/>
              <w:bottom w:val="single" w:sz="6" w:space="0" w:color="000000"/>
              <w:right w:val="single" w:sz="6" w:space="0" w:color="000000"/>
            </w:tcBorders>
            <w:shd w:val="clear" w:color="auto" w:fill="FFC000"/>
          </w:tcPr>
          <w:p w:rsidR="008C205D" w:rsidRPr="00E925B3" w:rsidRDefault="008C205D" w:rsidP="00541DA7">
            <w:pPr>
              <w:spacing w:after="0" w:line="240" w:lineRule="auto"/>
              <w:jc w:val="center"/>
              <w:rPr>
                <w:rFonts w:cstheme="minorHAnsi"/>
                <w:b/>
                <w:bCs/>
                <w:sz w:val="24"/>
                <w:szCs w:val="24"/>
              </w:rPr>
            </w:pPr>
            <w:r w:rsidRPr="00E925B3">
              <w:rPr>
                <w:rFonts w:cstheme="minorHAnsi"/>
                <w:b/>
                <w:bCs/>
                <w:sz w:val="24"/>
                <w:szCs w:val="24"/>
              </w:rPr>
              <w:t>Bidders Response</w:t>
            </w:r>
          </w:p>
        </w:tc>
        <w:tc>
          <w:tcPr>
            <w:tcW w:w="1254" w:type="dxa"/>
            <w:tcBorders>
              <w:top w:val="single" w:sz="6" w:space="0" w:color="000000"/>
              <w:left w:val="single" w:sz="6" w:space="0" w:color="000000"/>
              <w:bottom w:val="single" w:sz="6" w:space="0" w:color="000000"/>
              <w:right w:val="single" w:sz="6" w:space="0" w:color="000000"/>
            </w:tcBorders>
            <w:shd w:val="clear" w:color="auto" w:fill="FFC000"/>
          </w:tcPr>
          <w:p w:rsidR="008C205D" w:rsidRPr="00E925B3" w:rsidRDefault="008C205D" w:rsidP="00541DA7">
            <w:pPr>
              <w:spacing w:after="0" w:line="240" w:lineRule="auto"/>
              <w:jc w:val="center"/>
              <w:rPr>
                <w:rFonts w:cstheme="minorHAnsi"/>
                <w:b/>
                <w:bCs/>
                <w:sz w:val="24"/>
                <w:szCs w:val="24"/>
              </w:rPr>
            </w:pPr>
            <w:r w:rsidRPr="00E925B3">
              <w:rPr>
                <w:rFonts w:cstheme="minorHAnsi"/>
                <w:b/>
                <w:bCs/>
                <w:sz w:val="24"/>
                <w:szCs w:val="24"/>
              </w:rPr>
              <w:t>Deviations, if any</w:t>
            </w:r>
          </w:p>
        </w:tc>
      </w:tr>
      <w:tr w:rsidR="00741E60" w:rsidRPr="00ED23F7" w:rsidTr="00152A32">
        <w:trPr>
          <w:trHeight w:val="244"/>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w:t>
            </w:r>
          </w:p>
        </w:tc>
        <w:tc>
          <w:tcPr>
            <w:tcW w:w="2096" w:type="dxa"/>
            <w:vMerge w:val="restart"/>
            <w:tcBorders>
              <w:top w:val="single" w:sz="6" w:space="0" w:color="000000"/>
              <w:left w:val="single" w:sz="6" w:space="0" w:color="000000"/>
              <w:right w:val="single" w:sz="6" w:space="0" w:color="000000"/>
            </w:tcBorders>
            <w:vAlign w:val="center"/>
          </w:tcPr>
          <w:p w:rsidR="00741E60" w:rsidRPr="00ED23F7" w:rsidRDefault="000F4B03" w:rsidP="000F4B03">
            <w:pPr>
              <w:autoSpaceDE w:val="0"/>
              <w:autoSpaceDN w:val="0"/>
              <w:adjustRightInd w:val="0"/>
              <w:spacing w:after="0" w:line="240" w:lineRule="auto"/>
              <w:ind w:left="1"/>
              <w:rPr>
                <w:rFonts w:cstheme="minorHAnsi"/>
                <w:b/>
                <w:bCs/>
                <w:color w:val="000000"/>
                <w:szCs w:val="22"/>
              </w:rPr>
            </w:pPr>
            <w:r w:rsidRPr="00ED23F7">
              <w:rPr>
                <w:rFonts w:cstheme="minorHAnsi"/>
                <w:b/>
                <w:bCs/>
                <w:szCs w:val="22"/>
              </w:rPr>
              <w:t xml:space="preserve">Intel </w:t>
            </w:r>
            <w:r w:rsidR="00741E60" w:rsidRPr="00ED23F7">
              <w:rPr>
                <w:rFonts w:cstheme="minorHAnsi"/>
                <w:b/>
                <w:bCs/>
                <w:szCs w:val="22"/>
              </w:rPr>
              <w:t>Blade Server</w:t>
            </w:r>
          </w:p>
        </w:tc>
        <w:tc>
          <w:tcPr>
            <w:tcW w:w="4230"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rPr>
                <w:rFonts w:cstheme="minorHAnsi"/>
                <w:b/>
                <w:bCs/>
                <w:color w:val="000000"/>
                <w:szCs w:val="22"/>
              </w:rPr>
            </w:pPr>
            <w:r w:rsidRPr="00ED23F7">
              <w:rPr>
                <w:rFonts w:cstheme="minorHAnsi"/>
                <w:szCs w:val="22"/>
              </w:rPr>
              <w:t>Make and Model</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rPr>
                <w:rFonts w:cstheme="minorHAnsi"/>
                <w:b/>
                <w:bCs/>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rPr>
                <w:rFonts w:cstheme="minorHAnsi"/>
                <w:b/>
                <w:bCs/>
                <w:color w:val="000000"/>
                <w:szCs w:val="22"/>
              </w:rPr>
            </w:pPr>
          </w:p>
        </w:tc>
      </w:tr>
      <w:tr w:rsidR="00741E60" w:rsidRPr="00ED23F7" w:rsidTr="00152A32">
        <w:trPr>
          <w:trHeight w:val="22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2</w:t>
            </w:r>
          </w:p>
        </w:tc>
        <w:tc>
          <w:tcPr>
            <w:tcW w:w="2096" w:type="dxa"/>
            <w:vMerge/>
            <w:tcBorders>
              <w:left w:val="single" w:sz="6" w:space="0" w:color="000000"/>
              <w:right w:val="single" w:sz="6" w:space="0" w:color="000000"/>
            </w:tcBorders>
          </w:tcPr>
          <w:p w:rsidR="00741E60" w:rsidRPr="00ED23F7" w:rsidRDefault="00741E60" w:rsidP="00E81DA2">
            <w:pPr>
              <w:spacing w:after="0" w:line="240" w:lineRule="auto"/>
              <w:jc w:val="both"/>
              <w:rPr>
                <w:rFonts w:cstheme="minorHAnsi"/>
                <w:szCs w:val="22"/>
              </w:rPr>
            </w:pPr>
          </w:p>
        </w:tc>
        <w:tc>
          <w:tcPr>
            <w:tcW w:w="4230" w:type="dxa"/>
            <w:tcBorders>
              <w:top w:val="single" w:sz="6" w:space="0" w:color="000000"/>
              <w:left w:val="single" w:sz="6" w:space="0" w:color="000000"/>
              <w:bottom w:val="single" w:sz="6" w:space="0" w:color="000000"/>
              <w:right w:val="single" w:sz="6" w:space="0" w:color="000000"/>
            </w:tcBorders>
          </w:tcPr>
          <w:p w:rsidR="00741E60" w:rsidRPr="00ED23F7" w:rsidRDefault="00741E60" w:rsidP="00E81DA2">
            <w:pPr>
              <w:spacing w:after="0" w:line="240" w:lineRule="auto"/>
              <w:jc w:val="both"/>
              <w:rPr>
                <w:rFonts w:cstheme="minorHAnsi"/>
                <w:szCs w:val="22"/>
              </w:rPr>
            </w:pPr>
            <w:r w:rsidRPr="00ED23F7">
              <w:rPr>
                <w:rFonts w:cstheme="minorHAnsi"/>
                <w:szCs w:val="22"/>
              </w:rPr>
              <w:t>Commercial Launch date of Quoted Model</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b/>
                <w:bCs/>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b/>
                <w:bCs/>
                <w:color w:val="000000"/>
                <w:szCs w:val="22"/>
              </w:rPr>
            </w:pPr>
          </w:p>
        </w:tc>
      </w:tr>
      <w:tr w:rsidR="00741E60" w:rsidRPr="00ED23F7" w:rsidTr="00152A32">
        <w:trPr>
          <w:trHeight w:val="22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3</w:t>
            </w:r>
          </w:p>
        </w:tc>
        <w:tc>
          <w:tcPr>
            <w:tcW w:w="2096" w:type="dxa"/>
            <w:vMerge/>
            <w:tcBorders>
              <w:left w:val="single" w:sz="6" w:space="0" w:color="000000"/>
              <w:bottom w:val="single" w:sz="6" w:space="0" w:color="000000"/>
              <w:right w:val="single" w:sz="6" w:space="0" w:color="000000"/>
            </w:tcBorders>
          </w:tcPr>
          <w:p w:rsidR="00741E60" w:rsidRPr="00ED23F7" w:rsidRDefault="00741E60" w:rsidP="00E81DA2">
            <w:pPr>
              <w:spacing w:after="0" w:line="240" w:lineRule="auto"/>
              <w:jc w:val="both"/>
              <w:rPr>
                <w:rFonts w:cstheme="minorHAnsi"/>
                <w:szCs w:val="22"/>
              </w:rPr>
            </w:pPr>
          </w:p>
        </w:tc>
        <w:tc>
          <w:tcPr>
            <w:tcW w:w="4230" w:type="dxa"/>
            <w:tcBorders>
              <w:top w:val="single" w:sz="6" w:space="0" w:color="000000"/>
              <w:left w:val="single" w:sz="6" w:space="0" w:color="000000"/>
              <w:bottom w:val="single" w:sz="6" w:space="0" w:color="000000"/>
              <w:right w:val="single" w:sz="6" w:space="0" w:color="000000"/>
            </w:tcBorders>
          </w:tcPr>
          <w:p w:rsidR="00741E60" w:rsidRPr="00ED23F7" w:rsidRDefault="00741E60" w:rsidP="00E81DA2">
            <w:pPr>
              <w:spacing w:after="0" w:line="240" w:lineRule="auto"/>
              <w:jc w:val="both"/>
              <w:rPr>
                <w:rFonts w:cstheme="minorHAnsi"/>
                <w:szCs w:val="22"/>
              </w:rPr>
            </w:pPr>
            <w:r w:rsidRPr="00ED23F7">
              <w:rPr>
                <w:rFonts w:cstheme="minorHAnsi"/>
                <w:szCs w:val="22"/>
              </w:rPr>
              <w:t>End of Life (EoL) or End of support (EoS) date announced by the OEM. In case such date is not announced, mention the number of years for which as a practice, OEM is supporting such hardware</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b/>
                <w:bCs/>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b/>
                <w:bCs/>
                <w:color w:val="000000"/>
                <w:szCs w:val="22"/>
              </w:rPr>
            </w:pPr>
          </w:p>
        </w:tc>
      </w:tr>
      <w:tr w:rsidR="00741E60" w:rsidRPr="00ED23F7" w:rsidTr="00152A32">
        <w:trPr>
          <w:trHeight w:val="22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4</w:t>
            </w:r>
          </w:p>
        </w:tc>
        <w:tc>
          <w:tcPr>
            <w:tcW w:w="2096"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Form Factor</w:t>
            </w:r>
          </w:p>
        </w:tc>
        <w:tc>
          <w:tcPr>
            <w:tcW w:w="4230"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 xml:space="preserve">BLADE </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r>
      <w:tr w:rsidR="00741E60" w:rsidRPr="00ED23F7" w:rsidTr="00C10F23">
        <w:trPr>
          <w:trHeight w:val="340"/>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5</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CPU</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 xml:space="preserve">E5-2640v3 (2.6GHz/8-core processor) or Higher </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r>
      <w:tr w:rsidR="00741E60" w:rsidRPr="00ED23F7" w:rsidTr="00C10F23">
        <w:trPr>
          <w:trHeight w:val="22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6</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No. Of CPUs</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 xml:space="preserve">Two   </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r>
      <w:tr w:rsidR="00741E60" w:rsidRPr="00ED23F7" w:rsidTr="00152A32">
        <w:trPr>
          <w:trHeight w:val="244"/>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7</w:t>
            </w:r>
          </w:p>
        </w:tc>
        <w:tc>
          <w:tcPr>
            <w:tcW w:w="2096"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Cache Memory</w:t>
            </w:r>
          </w:p>
        </w:tc>
        <w:tc>
          <w:tcPr>
            <w:tcW w:w="4230"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 xml:space="preserve">Minimum 20MB Cache or higher </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r>
      <w:tr w:rsidR="00741E60" w:rsidRPr="00ED23F7" w:rsidTr="00152A32">
        <w:trPr>
          <w:trHeight w:val="22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8</w:t>
            </w:r>
          </w:p>
        </w:tc>
        <w:tc>
          <w:tcPr>
            <w:tcW w:w="2096"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Chipset</w:t>
            </w:r>
          </w:p>
        </w:tc>
        <w:tc>
          <w:tcPr>
            <w:tcW w:w="4230"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C610 Series</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r>
      <w:tr w:rsidR="00741E60" w:rsidRPr="00ED23F7" w:rsidTr="00152A32">
        <w:trPr>
          <w:trHeight w:val="22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9</w:t>
            </w:r>
          </w:p>
        </w:tc>
        <w:tc>
          <w:tcPr>
            <w:tcW w:w="2096"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System Bus</w:t>
            </w:r>
          </w:p>
        </w:tc>
        <w:tc>
          <w:tcPr>
            <w:tcW w:w="4230"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8 G</w:t>
            </w:r>
            <w:r w:rsidR="00550719" w:rsidRPr="00ED23F7">
              <w:rPr>
                <w:rFonts w:cstheme="minorHAnsi"/>
                <w:color w:val="000000"/>
                <w:szCs w:val="22"/>
              </w:rPr>
              <w:t>T</w:t>
            </w:r>
            <w:r w:rsidRPr="00ED23F7">
              <w:rPr>
                <w:rFonts w:cstheme="minorHAnsi"/>
                <w:color w:val="000000"/>
                <w:szCs w:val="22"/>
              </w:rPr>
              <w:t>/s</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r>
      <w:tr w:rsidR="00741E60" w:rsidRPr="00ED23F7" w:rsidTr="00C10F23">
        <w:trPr>
          <w:trHeight w:val="244"/>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10</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RAM</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41E60" w:rsidRPr="00ED23F7" w:rsidRDefault="00550719"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192 GB RAM</w:t>
            </w:r>
            <w:r w:rsidR="00741E60" w:rsidRPr="00ED23F7">
              <w:rPr>
                <w:rFonts w:cstheme="minorHAnsi"/>
                <w:color w:val="000000"/>
                <w:szCs w:val="22"/>
              </w:rPr>
              <w:t xml:space="preserve">  (16Gb*12= 192)</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highlight w:val="magenta"/>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highlight w:val="magenta"/>
              </w:rPr>
            </w:pPr>
          </w:p>
        </w:tc>
      </w:tr>
      <w:tr w:rsidR="00741E60" w:rsidRPr="00ED23F7" w:rsidTr="00152A32">
        <w:trPr>
          <w:trHeight w:val="22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11</w:t>
            </w:r>
          </w:p>
        </w:tc>
        <w:tc>
          <w:tcPr>
            <w:tcW w:w="2096"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Hard Disk Controllers</w:t>
            </w:r>
          </w:p>
        </w:tc>
        <w:tc>
          <w:tcPr>
            <w:tcW w:w="4230"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Serial Attached 12G SAS Controller with High Speed Data Transfer and RAID 0+1 support.</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r>
      <w:tr w:rsidR="00741E60" w:rsidRPr="00ED23F7" w:rsidTr="00C10F23">
        <w:trPr>
          <w:trHeight w:val="275"/>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12</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Hard Disk Drives</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41E60" w:rsidRPr="00ED23F7" w:rsidRDefault="00741E60" w:rsidP="001C18FE">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 xml:space="preserve">Hot swap SAS (10K RPM) 300GB * 2 or higher Configuration </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szCs w:val="22"/>
              </w:rPr>
            </w:pPr>
          </w:p>
        </w:tc>
      </w:tr>
      <w:tr w:rsidR="00741E60" w:rsidRPr="00ED23F7" w:rsidTr="00152A32">
        <w:trPr>
          <w:trHeight w:val="22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13</w:t>
            </w:r>
          </w:p>
        </w:tc>
        <w:tc>
          <w:tcPr>
            <w:tcW w:w="2096"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Graphics</w:t>
            </w:r>
          </w:p>
        </w:tc>
        <w:tc>
          <w:tcPr>
            <w:tcW w:w="4230"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Video type Matrox G200</w:t>
            </w:r>
          </w:p>
          <w:p w:rsidR="00741E60" w:rsidRPr="00ED23F7" w:rsidRDefault="00741E60"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Video memory 16Mb</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ind w:left="1"/>
              <w:rPr>
                <w:rFonts w:cstheme="minorHAnsi"/>
                <w:color w:val="000000"/>
                <w:szCs w:val="22"/>
              </w:rPr>
            </w:pPr>
          </w:p>
        </w:tc>
      </w:tr>
      <w:tr w:rsidR="00741E60" w:rsidRPr="00ED23F7" w:rsidTr="00152A32">
        <w:trPr>
          <w:trHeight w:val="376"/>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15</w:t>
            </w:r>
          </w:p>
        </w:tc>
        <w:tc>
          <w:tcPr>
            <w:tcW w:w="2096" w:type="dxa"/>
            <w:tcBorders>
              <w:top w:val="single" w:sz="6" w:space="0" w:color="000000"/>
              <w:left w:val="single" w:sz="6" w:space="0" w:color="000000"/>
              <w:bottom w:val="single" w:sz="6" w:space="0" w:color="000000"/>
              <w:right w:val="single" w:sz="6" w:space="0" w:color="000000"/>
            </w:tcBorders>
            <w:vAlign w:val="center"/>
          </w:tcPr>
          <w:p w:rsidR="00741E60" w:rsidRPr="00ED23F7" w:rsidRDefault="00741E60"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Ethernet Adapter</w:t>
            </w:r>
          </w:p>
        </w:tc>
        <w:tc>
          <w:tcPr>
            <w:tcW w:w="4230" w:type="dxa"/>
            <w:tcBorders>
              <w:top w:val="single" w:sz="6" w:space="0" w:color="000000"/>
              <w:left w:val="single" w:sz="6" w:space="0" w:color="000000"/>
              <w:bottom w:val="single" w:sz="6" w:space="0" w:color="000000"/>
              <w:right w:val="single" w:sz="6" w:space="0" w:color="000000"/>
            </w:tcBorders>
            <w:vAlign w:val="center"/>
          </w:tcPr>
          <w:p w:rsidR="00B170CF" w:rsidRPr="00ED23F7" w:rsidRDefault="00165D76" w:rsidP="002423C6">
            <w:pPr>
              <w:autoSpaceDE w:val="0"/>
              <w:autoSpaceDN w:val="0"/>
              <w:adjustRightInd w:val="0"/>
              <w:spacing w:after="0" w:line="240" w:lineRule="auto"/>
              <w:rPr>
                <w:rFonts w:cstheme="minorHAnsi"/>
                <w:color w:val="000000"/>
                <w:szCs w:val="22"/>
              </w:rPr>
            </w:pPr>
            <w:r w:rsidRPr="00165D76">
              <w:rPr>
                <w:rFonts w:cstheme="minorHAnsi"/>
                <w:color w:val="000000"/>
                <w:szCs w:val="22"/>
              </w:rPr>
              <w:t>2 x 10GbE Converged</w:t>
            </w:r>
            <w:r w:rsidR="002423C6">
              <w:rPr>
                <w:rFonts w:cstheme="minorHAnsi"/>
                <w:color w:val="000000"/>
                <w:szCs w:val="22"/>
              </w:rPr>
              <w:t xml:space="preserve"> </w:t>
            </w:r>
            <w:r w:rsidRPr="00165D76">
              <w:rPr>
                <w:rFonts w:cstheme="minorHAnsi"/>
                <w:color w:val="000000"/>
                <w:szCs w:val="22"/>
              </w:rPr>
              <w:t>NICs for Ethernet (with downward</w:t>
            </w:r>
            <w:r w:rsidR="002423C6">
              <w:rPr>
                <w:rFonts w:cstheme="minorHAnsi"/>
                <w:color w:val="000000"/>
                <w:szCs w:val="22"/>
              </w:rPr>
              <w:t xml:space="preserve"> </w:t>
            </w:r>
            <w:r w:rsidRPr="00165D76">
              <w:rPr>
                <w:rFonts w:cstheme="minorHAnsi"/>
                <w:color w:val="000000"/>
                <w:szCs w:val="22"/>
              </w:rPr>
              <w:t>compatibility to 100 Mbps) / FCOE and 2 x FC</w:t>
            </w:r>
            <w:r w:rsidR="002423C6">
              <w:rPr>
                <w:rFonts w:cstheme="minorHAnsi"/>
                <w:color w:val="000000"/>
                <w:szCs w:val="22"/>
              </w:rPr>
              <w:t xml:space="preserve"> </w:t>
            </w:r>
            <w:r w:rsidRPr="00165D76">
              <w:rPr>
                <w:rFonts w:cstheme="minorHAnsi"/>
                <w:color w:val="000000"/>
                <w:szCs w:val="22"/>
              </w:rPr>
              <w:t>10 Gbps port</w:t>
            </w:r>
          </w:p>
        </w:tc>
        <w:tc>
          <w:tcPr>
            <w:tcW w:w="1133"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741E60" w:rsidRPr="00ED23F7" w:rsidRDefault="00741E60" w:rsidP="00257F24">
            <w:pPr>
              <w:autoSpaceDE w:val="0"/>
              <w:autoSpaceDN w:val="0"/>
              <w:adjustRightInd w:val="0"/>
              <w:spacing w:after="0" w:line="240" w:lineRule="auto"/>
              <w:rPr>
                <w:rFonts w:cstheme="minorHAnsi"/>
                <w:color w:val="000000"/>
                <w:szCs w:val="22"/>
              </w:rPr>
            </w:pPr>
          </w:p>
        </w:tc>
      </w:tr>
      <w:tr w:rsidR="004B539F" w:rsidRPr="00ED23F7" w:rsidTr="00152A32">
        <w:trPr>
          <w:trHeight w:val="809"/>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lastRenderedPageBreak/>
              <w:t>16</w:t>
            </w:r>
          </w:p>
        </w:tc>
        <w:tc>
          <w:tcPr>
            <w:tcW w:w="2096"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Expansion slots</w:t>
            </w:r>
          </w:p>
        </w:tc>
        <w:tc>
          <w:tcPr>
            <w:tcW w:w="4230"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color w:val="000000"/>
                <w:szCs w:val="22"/>
              </w:rPr>
            </w:pPr>
            <w:r w:rsidRPr="00ED23F7">
              <w:rPr>
                <w:rFonts w:cstheme="minorHAnsi"/>
                <w:szCs w:val="22"/>
              </w:rPr>
              <w:t>2Nos of 3.0 PCIe x16 based mezzanine slots supporting Converged Ethernet, Ethernet, FC adapters, SAS and IB adaptors</w:t>
            </w:r>
          </w:p>
        </w:tc>
        <w:tc>
          <w:tcPr>
            <w:tcW w:w="1133"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szCs w:val="22"/>
              </w:rPr>
            </w:pPr>
          </w:p>
        </w:tc>
        <w:tc>
          <w:tcPr>
            <w:tcW w:w="1254"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szCs w:val="22"/>
              </w:rPr>
            </w:pPr>
          </w:p>
        </w:tc>
      </w:tr>
      <w:tr w:rsidR="004B539F" w:rsidRPr="00ED23F7" w:rsidTr="00C10F23">
        <w:trPr>
          <w:trHeight w:val="473"/>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17</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B539F" w:rsidRPr="00ED23F7" w:rsidRDefault="004B539F"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HBA/ SAN Connectivity support</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C22FF" w:rsidRPr="00ED23F7" w:rsidRDefault="004842F3" w:rsidP="002C22FF">
            <w:pPr>
              <w:autoSpaceDE w:val="0"/>
              <w:autoSpaceDN w:val="0"/>
              <w:adjustRightInd w:val="0"/>
              <w:spacing w:after="0" w:line="240" w:lineRule="auto"/>
              <w:ind w:left="1"/>
              <w:jc w:val="both"/>
              <w:rPr>
                <w:rFonts w:cstheme="minorHAnsi"/>
                <w:color w:val="000000" w:themeColor="text1"/>
                <w:szCs w:val="22"/>
              </w:rPr>
            </w:pPr>
            <w:r w:rsidRPr="004842F3">
              <w:rPr>
                <w:rFonts w:cstheme="minorHAnsi"/>
                <w:color w:val="000000" w:themeColor="text1"/>
                <w:szCs w:val="22"/>
              </w:rPr>
              <w:t xml:space="preserve">The Server should be able to connect to existing HP Storage works 8/24 SAN Switch, which is a 8 GBps FC switch &amp; </w:t>
            </w:r>
            <w:r w:rsidRPr="004842F3">
              <w:rPr>
                <w:rFonts w:cstheme="minorHAnsi"/>
                <w:szCs w:val="22"/>
              </w:rPr>
              <w:t>proposed  Unified SAN Storage as per Section 4.7.</w:t>
            </w:r>
          </w:p>
        </w:tc>
        <w:tc>
          <w:tcPr>
            <w:tcW w:w="1133"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000000"/>
                <w:szCs w:val="22"/>
              </w:rPr>
            </w:pPr>
          </w:p>
        </w:tc>
      </w:tr>
      <w:tr w:rsidR="004B539F" w:rsidRPr="00ED23F7" w:rsidTr="00152A32">
        <w:trPr>
          <w:trHeight w:val="550"/>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18</w:t>
            </w:r>
          </w:p>
        </w:tc>
        <w:tc>
          <w:tcPr>
            <w:tcW w:w="2096"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System Management and Diagnostics</w:t>
            </w:r>
          </w:p>
        </w:tc>
        <w:tc>
          <w:tcPr>
            <w:tcW w:w="4230"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305201">
            <w:pPr>
              <w:autoSpaceDE w:val="0"/>
              <w:autoSpaceDN w:val="0"/>
              <w:adjustRightInd w:val="0"/>
              <w:spacing w:after="0" w:line="240" w:lineRule="auto"/>
              <w:ind w:left="1"/>
              <w:rPr>
                <w:rFonts w:cstheme="minorHAnsi"/>
                <w:color w:val="000000"/>
                <w:szCs w:val="22"/>
              </w:rPr>
            </w:pPr>
            <w:r w:rsidRPr="00ED23F7">
              <w:rPr>
                <w:rFonts w:cstheme="minorHAnsi"/>
                <w:szCs w:val="22"/>
              </w:rPr>
              <w:t>Management/</w:t>
            </w:r>
            <w:r w:rsidR="00305201" w:rsidRPr="00ED23F7">
              <w:rPr>
                <w:rFonts w:cstheme="minorHAnsi"/>
                <w:szCs w:val="22"/>
              </w:rPr>
              <w:t>C</w:t>
            </w:r>
            <w:r w:rsidRPr="00ED23F7">
              <w:rPr>
                <w:rFonts w:cstheme="minorHAnsi"/>
                <w:szCs w:val="22"/>
              </w:rPr>
              <w:t>ontrolling software</w:t>
            </w:r>
            <w:r w:rsidR="0056278A" w:rsidRPr="00ED23F7">
              <w:rPr>
                <w:rFonts w:cstheme="minorHAnsi"/>
                <w:szCs w:val="22"/>
              </w:rPr>
              <w:t>s</w:t>
            </w:r>
            <w:r w:rsidRPr="00ED23F7">
              <w:rPr>
                <w:rFonts w:cstheme="minorHAnsi"/>
                <w:szCs w:val="22"/>
              </w:rPr>
              <w:t xml:space="preserve"> have to be from the OEM.</w:t>
            </w:r>
          </w:p>
        </w:tc>
        <w:tc>
          <w:tcPr>
            <w:tcW w:w="1133"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szCs w:val="22"/>
              </w:rPr>
            </w:pPr>
          </w:p>
        </w:tc>
        <w:tc>
          <w:tcPr>
            <w:tcW w:w="1254"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szCs w:val="22"/>
              </w:rPr>
            </w:pPr>
          </w:p>
        </w:tc>
      </w:tr>
      <w:tr w:rsidR="004B539F" w:rsidRPr="00ED23F7" w:rsidTr="00152A32">
        <w:trPr>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19</w:t>
            </w:r>
          </w:p>
        </w:tc>
        <w:tc>
          <w:tcPr>
            <w:tcW w:w="2096"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OS Compatibility</w:t>
            </w:r>
          </w:p>
        </w:tc>
        <w:tc>
          <w:tcPr>
            <w:tcW w:w="4230"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331A1C">
            <w:pPr>
              <w:autoSpaceDE w:val="0"/>
              <w:autoSpaceDN w:val="0"/>
              <w:adjustRightInd w:val="0"/>
              <w:spacing w:after="0" w:line="240" w:lineRule="auto"/>
              <w:ind w:left="1"/>
              <w:rPr>
                <w:rFonts w:cstheme="minorHAnsi"/>
                <w:color w:val="000000"/>
                <w:szCs w:val="22"/>
              </w:rPr>
            </w:pPr>
            <w:r w:rsidRPr="00ED23F7">
              <w:rPr>
                <w:rFonts w:cstheme="minorHAnsi"/>
                <w:szCs w:val="22"/>
              </w:rPr>
              <w:t xml:space="preserve">Microsoft Windows Server </w:t>
            </w:r>
            <w:r w:rsidRPr="00ED23F7">
              <w:rPr>
                <w:rFonts w:cstheme="minorHAnsi"/>
                <w:szCs w:val="22"/>
              </w:rPr>
              <w:br/>
              <w:t xml:space="preserve">Red Hat Enterprise Linux(RHEL) </w:t>
            </w:r>
            <w:r w:rsidRPr="00ED23F7">
              <w:rPr>
                <w:rFonts w:cstheme="minorHAnsi"/>
                <w:szCs w:val="22"/>
              </w:rPr>
              <w:br/>
              <w:t>SUSE Linux Enterprise Server(SLES)</w:t>
            </w:r>
            <w:r w:rsidRPr="00ED23F7">
              <w:rPr>
                <w:rFonts w:cstheme="minorHAnsi"/>
                <w:szCs w:val="22"/>
              </w:rPr>
              <w:br/>
              <w:t>VMware / Hyper-v / Citrix Xen Server</w:t>
            </w:r>
          </w:p>
        </w:tc>
        <w:tc>
          <w:tcPr>
            <w:tcW w:w="1133"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szCs w:val="22"/>
              </w:rPr>
            </w:pPr>
          </w:p>
        </w:tc>
        <w:tc>
          <w:tcPr>
            <w:tcW w:w="1254"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szCs w:val="22"/>
              </w:rPr>
            </w:pPr>
          </w:p>
        </w:tc>
      </w:tr>
      <w:tr w:rsidR="004B539F" w:rsidRPr="00ED23F7" w:rsidTr="00152A32">
        <w:trPr>
          <w:trHeight w:val="702"/>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20</w:t>
            </w:r>
          </w:p>
        </w:tc>
        <w:tc>
          <w:tcPr>
            <w:tcW w:w="2096"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Certifications &amp; other industry standard compliance</w:t>
            </w:r>
          </w:p>
        </w:tc>
        <w:tc>
          <w:tcPr>
            <w:tcW w:w="4230"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Certification for use with VMware Server, ACPI V2.0, PCI 2.2, IPMI 2.0, PXE Support, WOL Support</w:t>
            </w:r>
          </w:p>
        </w:tc>
        <w:tc>
          <w:tcPr>
            <w:tcW w:w="1133"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000000"/>
                <w:szCs w:val="22"/>
              </w:rPr>
            </w:pPr>
          </w:p>
        </w:tc>
      </w:tr>
      <w:tr w:rsidR="004B539F" w:rsidRPr="00ED23F7" w:rsidTr="00152A32">
        <w:trPr>
          <w:trHeight w:val="931"/>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21</w:t>
            </w:r>
          </w:p>
        </w:tc>
        <w:tc>
          <w:tcPr>
            <w:tcW w:w="2096"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Performance Benchmarks</w:t>
            </w:r>
          </w:p>
        </w:tc>
        <w:tc>
          <w:tcPr>
            <w:tcW w:w="4230"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color w:val="000000" w:themeColor="text1"/>
                <w:szCs w:val="22"/>
              </w:rPr>
            </w:pPr>
            <w:r w:rsidRPr="00ED23F7">
              <w:rPr>
                <w:rFonts w:cstheme="minorHAnsi"/>
                <w:color w:val="000000" w:themeColor="text1"/>
                <w:szCs w:val="22"/>
              </w:rPr>
              <w:t>Vendors to submit benchmark published results for the make/ model of the server being quoted and VMmark benchmarks.</w:t>
            </w:r>
          </w:p>
        </w:tc>
        <w:tc>
          <w:tcPr>
            <w:tcW w:w="1133"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FF0000"/>
                <w:szCs w:val="22"/>
              </w:rPr>
            </w:pPr>
          </w:p>
        </w:tc>
        <w:tc>
          <w:tcPr>
            <w:tcW w:w="1254"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FF0000"/>
                <w:szCs w:val="22"/>
              </w:rPr>
            </w:pPr>
          </w:p>
        </w:tc>
      </w:tr>
      <w:tr w:rsidR="004B539F" w:rsidRPr="00ED23F7" w:rsidTr="00152A32">
        <w:trPr>
          <w:trHeight w:val="473"/>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E81DA2">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22</w:t>
            </w:r>
          </w:p>
        </w:tc>
        <w:tc>
          <w:tcPr>
            <w:tcW w:w="2096"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Warranty</w:t>
            </w:r>
          </w:p>
        </w:tc>
        <w:tc>
          <w:tcPr>
            <w:tcW w:w="4230"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ind w:left="1"/>
              <w:rPr>
                <w:rFonts w:cstheme="minorHAnsi"/>
                <w:color w:val="000000"/>
                <w:szCs w:val="22"/>
              </w:rPr>
            </w:pPr>
            <w:r w:rsidRPr="00ED23F7">
              <w:rPr>
                <w:rFonts w:cstheme="minorHAnsi"/>
                <w:color w:val="000000"/>
                <w:szCs w:val="22"/>
              </w:rPr>
              <w:t>05 Years, 24 x 7, Onsite Comprehensive Warranty from OEM</w:t>
            </w:r>
          </w:p>
        </w:tc>
        <w:tc>
          <w:tcPr>
            <w:tcW w:w="1133"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000000"/>
                <w:szCs w:val="22"/>
              </w:rPr>
            </w:pPr>
          </w:p>
        </w:tc>
      </w:tr>
      <w:tr w:rsidR="004B539F" w:rsidRPr="00ED23F7" w:rsidTr="00C10F23">
        <w:trPr>
          <w:trHeight w:val="458"/>
          <w:jc w:val="center"/>
        </w:trPr>
        <w:tc>
          <w:tcPr>
            <w:tcW w:w="552" w:type="dxa"/>
            <w:tcBorders>
              <w:top w:val="single" w:sz="6" w:space="0" w:color="000000"/>
              <w:left w:val="single" w:sz="6" w:space="0" w:color="000000"/>
              <w:bottom w:val="single" w:sz="6" w:space="0" w:color="000000"/>
              <w:right w:val="single" w:sz="6" w:space="0" w:color="000000"/>
            </w:tcBorders>
            <w:vAlign w:val="center"/>
          </w:tcPr>
          <w:p w:rsidR="004B539F" w:rsidRPr="00ED23F7" w:rsidRDefault="004B539F" w:rsidP="00257F24">
            <w:pPr>
              <w:autoSpaceDE w:val="0"/>
              <w:autoSpaceDN w:val="0"/>
              <w:adjustRightInd w:val="0"/>
              <w:spacing w:after="0" w:line="240" w:lineRule="auto"/>
              <w:jc w:val="center"/>
              <w:rPr>
                <w:rFonts w:cstheme="minorHAnsi"/>
                <w:b/>
                <w:bCs/>
                <w:color w:val="000000"/>
                <w:szCs w:val="22"/>
              </w:rPr>
            </w:pPr>
            <w:r w:rsidRPr="00ED23F7">
              <w:rPr>
                <w:rFonts w:cstheme="minorHAnsi"/>
                <w:b/>
                <w:bCs/>
                <w:color w:val="000000"/>
                <w:szCs w:val="22"/>
              </w:rPr>
              <w:t>23</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B539F" w:rsidRPr="00ED23F7" w:rsidRDefault="004B539F" w:rsidP="00257F24">
            <w:pPr>
              <w:autoSpaceDE w:val="0"/>
              <w:autoSpaceDN w:val="0"/>
              <w:adjustRightInd w:val="0"/>
              <w:spacing w:after="0" w:line="240" w:lineRule="auto"/>
              <w:ind w:left="1"/>
              <w:rPr>
                <w:rFonts w:cstheme="minorHAnsi"/>
                <w:b/>
                <w:bCs/>
                <w:color w:val="000000"/>
                <w:szCs w:val="22"/>
              </w:rPr>
            </w:pPr>
            <w:r w:rsidRPr="00ED23F7">
              <w:rPr>
                <w:rFonts w:cstheme="minorHAnsi"/>
                <w:b/>
                <w:bCs/>
                <w:color w:val="000000"/>
                <w:szCs w:val="22"/>
              </w:rPr>
              <w:t>Support</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B539F" w:rsidRPr="00ED23F7" w:rsidRDefault="00E30001" w:rsidP="00331A1C">
            <w:pPr>
              <w:autoSpaceDE w:val="0"/>
              <w:autoSpaceDN w:val="0"/>
              <w:adjustRightInd w:val="0"/>
              <w:spacing w:after="0" w:line="240" w:lineRule="auto"/>
              <w:ind w:left="1"/>
              <w:rPr>
                <w:rFonts w:cstheme="minorHAnsi"/>
                <w:b/>
                <w:bCs/>
                <w:color w:val="000000"/>
                <w:szCs w:val="22"/>
              </w:rPr>
            </w:pPr>
            <w:r>
              <w:rPr>
                <w:rFonts w:cstheme="minorHAnsi"/>
                <w:b/>
                <w:bCs/>
                <w:color w:val="000000"/>
                <w:szCs w:val="22"/>
              </w:rPr>
              <w:t>6 hours Call</w:t>
            </w:r>
            <w:r w:rsidR="004B539F" w:rsidRPr="00ED23F7">
              <w:rPr>
                <w:rFonts w:cstheme="minorHAnsi"/>
                <w:b/>
                <w:bCs/>
                <w:color w:val="000000"/>
                <w:szCs w:val="22"/>
              </w:rPr>
              <w:t xml:space="preserve"> to Resolution (CTR)</w:t>
            </w:r>
          </w:p>
        </w:tc>
        <w:tc>
          <w:tcPr>
            <w:tcW w:w="1133"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000000"/>
                <w:szCs w:val="22"/>
              </w:rPr>
            </w:pPr>
          </w:p>
        </w:tc>
        <w:tc>
          <w:tcPr>
            <w:tcW w:w="1254" w:type="dxa"/>
            <w:tcBorders>
              <w:top w:val="single" w:sz="6" w:space="0" w:color="000000"/>
              <w:left w:val="single" w:sz="6" w:space="0" w:color="000000"/>
              <w:bottom w:val="single" w:sz="6" w:space="0" w:color="000000"/>
              <w:right w:val="single" w:sz="6" w:space="0" w:color="000000"/>
            </w:tcBorders>
          </w:tcPr>
          <w:p w:rsidR="004B539F" w:rsidRPr="00ED23F7" w:rsidRDefault="004B539F" w:rsidP="00257F24">
            <w:pPr>
              <w:autoSpaceDE w:val="0"/>
              <w:autoSpaceDN w:val="0"/>
              <w:adjustRightInd w:val="0"/>
              <w:spacing w:after="0" w:line="240" w:lineRule="auto"/>
              <w:ind w:left="1"/>
              <w:rPr>
                <w:rFonts w:cstheme="minorHAnsi"/>
                <w:color w:val="000000"/>
                <w:szCs w:val="22"/>
              </w:rPr>
            </w:pPr>
          </w:p>
        </w:tc>
      </w:tr>
    </w:tbl>
    <w:p w:rsidR="008021AD" w:rsidRPr="00142B0C" w:rsidRDefault="008021AD" w:rsidP="00257F24">
      <w:pPr>
        <w:spacing w:after="0" w:line="240" w:lineRule="auto"/>
        <w:rPr>
          <w:rFonts w:ascii="Calibri" w:hAnsi="Calibri" w:cs="Calibri"/>
        </w:rPr>
      </w:pPr>
    </w:p>
    <w:p w:rsidR="008021AD" w:rsidRPr="00142B0C" w:rsidRDefault="008021AD" w:rsidP="00B9093D">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pPr>
      <w:bookmarkStart w:id="13" w:name="_Toc434399707"/>
      <w:bookmarkStart w:id="14" w:name="_Toc438135853"/>
      <w:r w:rsidRPr="00B9093D">
        <w:rPr>
          <w:rFonts w:ascii="Calibri" w:hAnsi="Calibri" w:cs="Calibri"/>
          <w:color w:val="000000"/>
          <w:sz w:val="28"/>
          <w:szCs w:val="32"/>
        </w:rPr>
        <w:t xml:space="preserve">Specifications of Rack Server </w:t>
      </w:r>
      <w:r w:rsidRPr="00B9093D">
        <w:rPr>
          <w:rFonts w:ascii="Calibri" w:hAnsi="Calibri" w:cs="Calibri"/>
          <w:color w:val="000000"/>
          <w:sz w:val="28"/>
          <w:szCs w:val="32"/>
        </w:rPr>
        <w:tab/>
      </w:r>
      <w:bookmarkEnd w:id="13"/>
      <w:r w:rsidR="00E93B75" w:rsidRPr="00586536">
        <w:rPr>
          <w:rFonts w:ascii="Calibri" w:hAnsi="Calibri" w:cs="Calibri"/>
          <w:color w:val="FF0000"/>
          <w:sz w:val="28"/>
          <w:szCs w:val="32"/>
        </w:rPr>
        <w:t xml:space="preserve">[Category – </w:t>
      </w:r>
      <w:r w:rsidR="00E93B75">
        <w:rPr>
          <w:rFonts w:ascii="Calibri" w:hAnsi="Calibri" w:cs="Calibri"/>
          <w:color w:val="FF0000"/>
          <w:sz w:val="28"/>
          <w:szCs w:val="32"/>
        </w:rPr>
        <w:t>B</w:t>
      </w:r>
      <w:r w:rsidR="00E93B75" w:rsidRPr="00586536">
        <w:rPr>
          <w:rFonts w:ascii="Calibri" w:hAnsi="Calibri" w:cs="Calibri"/>
          <w:color w:val="FF0000"/>
          <w:sz w:val="28"/>
          <w:szCs w:val="32"/>
        </w:rPr>
        <w:t xml:space="preserve">: Qty </w:t>
      </w:r>
      <w:r w:rsidR="00E93B75">
        <w:rPr>
          <w:rFonts w:ascii="Calibri" w:hAnsi="Calibri" w:cs="Calibri"/>
          <w:color w:val="FF0000"/>
          <w:sz w:val="28"/>
          <w:szCs w:val="32"/>
        </w:rPr>
        <w:t xml:space="preserve">2 @ </w:t>
      </w:r>
      <w:r w:rsidR="007375C8">
        <w:rPr>
          <w:rFonts w:ascii="Calibri" w:hAnsi="Calibri" w:cs="Calibri"/>
          <w:color w:val="FF0000"/>
          <w:sz w:val="28"/>
          <w:szCs w:val="32"/>
        </w:rPr>
        <w:t>Chennai</w:t>
      </w:r>
      <w:r w:rsidR="00E93B75" w:rsidRPr="00586536">
        <w:rPr>
          <w:rFonts w:ascii="Calibri" w:hAnsi="Calibri" w:cs="Calibri"/>
          <w:color w:val="FF0000"/>
          <w:sz w:val="28"/>
          <w:szCs w:val="32"/>
        </w:rPr>
        <w:t>]</w:t>
      </w:r>
      <w:bookmarkEnd w:id="14"/>
    </w:p>
    <w:p w:rsidR="008021AD" w:rsidRPr="00142B0C" w:rsidRDefault="008021AD" w:rsidP="00257F24">
      <w:pPr>
        <w:autoSpaceDE w:val="0"/>
        <w:autoSpaceDN w:val="0"/>
        <w:adjustRightInd w:val="0"/>
        <w:spacing w:after="0" w:line="240" w:lineRule="auto"/>
        <w:rPr>
          <w:rFonts w:ascii="Calibri" w:hAnsi="Calibri" w:cs="Calibri"/>
          <w:sz w:val="24"/>
          <w:szCs w:val="24"/>
        </w:rPr>
      </w:pPr>
    </w:p>
    <w:tbl>
      <w:tblPr>
        <w:tblW w:w="9003" w:type="dxa"/>
        <w:jc w:val="center"/>
        <w:tblLayout w:type="fixed"/>
        <w:tblCellMar>
          <w:left w:w="14" w:type="dxa"/>
          <w:right w:w="14" w:type="dxa"/>
        </w:tblCellMar>
        <w:tblLook w:val="00BF"/>
      </w:tblPr>
      <w:tblGrid>
        <w:gridCol w:w="499"/>
        <w:gridCol w:w="1433"/>
        <w:gridCol w:w="4731"/>
        <w:gridCol w:w="1170"/>
        <w:gridCol w:w="1170"/>
      </w:tblGrid>
      <w:tr w:rsidR="00E334CF" w:rsidRPr="00E925B3" w:rsidTr="0056278A">
        <w:trPr>
          <w:tblHeader/>
          <w:jc w:val="center"/>
        </w:trPr>
        <w:tc>
          <w:tcPr>
            <w:tcW w:w="499" w:type="dxa"/>
            <w:tcBorders>
              <w:top w:val="single" w:sz="6" w:space="0" w:color="000000"/>
              <w:left w:val="single" w:sz="6" w:space="0" w:color="000000"/>
              <w:bottom w:val="single" w:sz="6" w:space="0" w:color="000000"/>
              <w:right w:val="single" w:sz="6" w:space="0" w:color="000000"/>
            </w:tcBorders>
            <w:shd w:val="clear" w:color="auto" w:fill="FFC000"/>
          </w:tcPr>
          <w:p w:rsidR="00E334CF" w:rsidRPr="00E925B3" w:rsidRDefault="00E334CF" w:rsidP="00257F24">
            <w:pPr>
              <w:autoSpaceDE w:val="0"/>
              <w:autoSpaceDN w:val="0"/>
              <w:adjustRightInd w:val="0"/>
              <w:spacing w:after="0" w:line="240" w:lineRule="auto"/>
              <w:jc w:val="center"/>
              <w:rPr>
                <w:rFonts w:cstheme="minorHAnsi"/>
                <w:b/>
                <w:bCs/>
                <w:color w:val="000000"/>
                <w:sz w:val="24"/>
                <w:szCs w:val="24"/>
              </w:rPr>
            </w:pPr>
            <w:r w:rsidRPr="00E925B3">
              <w:rPr>
                <w:rFonts w:cstheme="minorHAnsi"/>
                <w:b/>
                <w:bCs/>
                <w:color w:val="000000"/>
                <w:sz w:val="24"/>
                <w:szCs w:val="24"/>
              </w:rPr>
              <w:t>S.N.</w:t>
            </w:r>
          </w:p>
        </w:tc>
        <w:tc>
          <w:tcPr>
            <w:tcW w:w="1433" w:type="dxa"/>
            <w:tcBorders>
              <w:top w:val="single" w:sz="6" w:space="0" w:color="000000"/>
              <w:left w:val="single" w:sz="6" w:space="0" w:color="000000"/>
              <w:bottom w:val="single" w:sz="6" w:space="0" w:color="000000"/>
              <w:right w:val="single" w:sz="6" w:space="0" w:color="000000"/>
            </w:tcBorders>
            <w:shd w:val="clear" w:color="auto" w:fill="FFC000"/>
          </w:tcPr>
          <w:p w:rsidR="00E334CF" w:rsidRPr="00E925B3" w:rsidRDefault="00E334CF" w:rsidP="00257F24">
            <w:pPr>
              <w:autoSpaceDE w:val="0"/>
              <w:autoSpaceDN w:val="0"/>
              <w:adjustRightInd w:val="0"/>
              <w:spacing w:after="0" w:line="240" w:lineRule="auto"/>
              <w:ind w:left="1"/>
              <w:jc w:val="center"/>
              <w:rPr>
                <w:rFonts w:cstheme="minorHAnsi"/>
                <w:b/>
                <w:bCs/>
                <w:color w:val="000000"/>
                <w:sz w:val="24"/>
                <w:szCs w:val="24"/>
              </w:rPr>
            </w:pPr>
            <w:r w:rsidRPr="00E925B3">
              <w:rPr>
                <w:rFonts w:cstheme="minorHAnsi"/>
                <w:b/>
                <w:bCs/>
                <w:color w:val="000000"/>
                <w:sz w:val="24"/>
                <w:szCs w:val="24"/>
              </w:rPr>
              <w:t>Feature</w:t>
            </w:r>
          </w:p>
        </w:tc>
        <w:tc>
          <w:tcPr>
            <w:tcW w:w="4731" w:type="dxa"/>
            <w:tcBorders>
              <w:top w:val="single" w:sz="6" w:space="0" w:color="000000"/>
              <w:left w:val="single" w:sz="6" w:space="0" w:color="000000"/>
              <w:bottom w:val="single" w:sz="6" w:space="0" w:color="000000"/>
              <w:right w:val="single" w:sz="6" w:space="0" w:color="000000"/>
            </w:tcBorders>
            <w:shd w:val="clear" w:color="auto" w:fill="FFC000"/>
          </w:tcPr>
          <w:p w:rsidR="00E334CF" w:rsidRPr="00E925B3" w:rsidRDefault="00E334CF" w:rsidP="00257F24">
            <w:pPr>
              <w:autoSpaceDE w:val="0"/>
              <w:autoSpaceDN w:val="0"/>
              <w:adjustRightInd w:val="0"/>
              <w:spacing w:after="0" w:line="240" w:lineRule="auto"/>
              <w:ind w:left="1"/>
              <w:jc w:val="center"/>
              <w:rPr>
                <w:rFonts w:cstheme="minorHAnsi"/>
                <w:b/>
                <w:bCs/>
                <w:color w:val="000000"/>
                <w:sz w:val="24"/>
                <w:szCs w:val="24"/>
              </w:rPr>
            </w:pPr>
            <w:r w:rsidRPr="00E925B3">
              <w:rPr>
                <w:rFonts w:cstheme="minorHAnsi"/>
                <w:b/>
                <w:bCs/>
                <w:color w:val="000000"/>
                <w:sz w:val="24"/>
                <w:szCs w:val="24"/>
              </w:rPr>
              <w:t>Minimum Specifications required</w:t>
            </w:r>
          </w:p>
        </w:tc>
        <w:tc>
          <w:tcPr>
            <w:tcW w:w="1170" w:type="dxa"/>
            <w:tcBorders>
              <w:top w:val="single" w:sz="6" w:space="0" w:color="000000"/>
              <w:left w:val="single" w:sz="6" w:space="0" w:color="000000"/>
              <w:bottom w:val="single" w:sz="6" w:space="0" w:color="000000"/>
              <w:right w:val="single" w:sz="6" w:space="0" w:color="000000"/>
            </w:tcBorders>
            <w:shd w:val="clear" w:color="auto" w:fill="FFC000"/>
          </w:tcPr>
          <w:p w:rsidR="00E334CF" w:rsidRPr="00E925B3" w:rsidRDefault="00E334CF" w:rsidP="00541DA7">
            <w:pPr>
              <w:spacing w:after="0" w:line="240" w:lineRule="auto"/>
              <w:jc w:val="center"/>
              <w:rPr>
                <w:rFonts w:cstheme="minorHAnsi"/>
                <w:b/>
                <w:bCs/>
                <w:sz w:val="24"/>
                <w:szCs w:val="24"/>
              </w:rPr>
            </w:pPr>
            <w:r w:rsidRPr="00E925B3">
              <w:rPr>
                <w:rFonts w:cstheme="minorHAnsi"/>
                <w:b/>
                <w:bCs/>
                <w:sz w:val="24"/>
                <w:szCs w:val="24"/>
              </w:rPr>
              <w:t>Bidders Response</w:t>
            </w:r>
          </w:p>
        </w:tc>
        <w:tc>
          <w:tcPr>
            <w:tcW w:w="1170" w:type="dxa"/>
            <w:tcBorders>
              <w:top w:val="single" w:sz="6" w:space="0" w:color="000000"/>
              <w:left w:val="single" w:sz="6" w:space="0" w:color="000000"/>
              <w:bottom w:val="single" w:sz="6" w:space="0" w:color="000000"/>
              <w:right w:val="single" w:sz="6" w:space="0" w:color="000000"/>
            </w:tcBorders>
            <w:shd w:val="clear" w:color="auto" w:fill="FFC000"/>
          </w:tcPr>
          <w:p w:rsidR="00E334CF" w:rsidRPr="00E925B3" w:rsidRDefault="00E334CF" w:rsidP="00541DA7">
            <w:pPr>
              <w:spacing w:after="0" w:line="240" w:lineRule="auto"/>
              <w:jc w:val="center"/>
              <w:rPr>
                <w:rFonts w:cstheme="minorHAnsi"/>
                <w:b/>
                <w:bCs/>
                <w:sz w:val="24"/>
                <w:szCs w:val="24"/>
              </w:rPr>
            </w:pPr>
            <w:r w:rsidRPr="00E925B3">
              <w:rPr>
                <w:rFonts w:cstheme="minorHAnsi"/>
                <w:b/>
                <w:bCs/>
                <w:sz w:val="24"/>
                <w:szCs w:val="24"/>
              </w:rPr>
              <w:t>Deviations, if any</w:t>
            </w: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w:t>
            </w:r>
          </w:p>
        </w:tc>
        <w:tc>
          <w:tcPr>
            <w:tcW w:w="1433" w:type="dxa"/>
            <w:vMerge w:val="restart"/>
            <w:tcBorders>
              <w:top w:val="single" w:sz="6" w:space="0" w:color="000000"/>
              <w:left w:val="single" w:sz="6" w:space="0" w:color="000000"/>
              <w:right w:val="single" w:sz="6" w:space="0" w:color="000000"/>
            </w:tcBorders>
          </w:tcPr>
          <w:p w:rsidR="005F7341" w:rsidRPr="00E925B3" w:rsidRDefault="005F7341" w:rsidP="0056278A">
            <w:pPr>
              <w:autoSpaceDE w:val="0"/>
              <w:autoSpaceDN w:val="0"/>
              <w:adjustRightInd w:val="0"/>
              <w:spacing w:after="0" w:line="240" w:lineRule="auto"/>
              <w:ind w:left="1"/>
              <w:jc w:val="center"/>
              <w:rPr>
                <w:rFonts w:cstheme="minorHAnsi"/>
                <w:b/>
                <w:bCs/>
                <w:color w:val="000000"/>
                <w:szCs w:val="22"/>
              </w:rPr>
            </w:pPr>
            <w:r w:rsidRPr="00E925B3">
              <w:rPr>
                <w:rFonts w:cstheme="minorHAnsi"/>
                <w:b/>
                <w:bCs/>
                <w:color w:val="000000"/>
                <w:szCs w:val="22"/>
              </w:rPr>
              <w:t xml:space="preserve">Rack </w:t>
            </w:r>
            <w:r w:rsidRPr="00E925B3">
              <w:rPr>
                <w:rFonts w:cstheme="minorHAnsi"/>
                <w:b/>
                <w:bCs/>
                <w:szCs w:val="22"/>
              </w:rPr>
              <w:t>Server</w:t>
            </w:r>
          </w:p>
        </w:tc>
        <w:tc>
          <w:tcPr>
            <w:tcW w:w="4731"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81DA2">
            <w:pPr>
              <w:autoSpaceDE w:val="0"/>
              <w:autoSpaceDN w:val="0"/>
              <w:adjustRightInd w:val="0"/>
              <w:spacing w:after="0" w:line="240" w:lineRule="auto"/>
              <w:rPr>
                <w:rFonts w:cstheme="minorHAnsi"/>
                <w:b/>
                <w:bCs/>
                <w:color w:val="000000"/>
                <w:szCs w:val="22"/>
              </w:rPr>
            </w:pPr>
            <w:r w:rsidRPr="00E925B3">
              <w:rPr>
                <w:rFonts w:cstheme="minorHAnsi"/>
                <w:szCs w:val="22"/>
              </w:rPr>
              <w:t>Make and Model</w:t>
            </w: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b/>
                <w:bCs/>
                <w:color w:val="0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b/>
                <w:bCs/>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w:t>
            </w:r>
          </w:p>
        </w:tc>
        <w:tc>
          <w:tcPr>
            <w:tcW w:w="1433" w:type="dxa"/>
            <w:vMerge/>
            <w:tcBorders>
              <w:left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b/>
                <w:bCs/>
                <w:color w:val="000000"/>
                <w:szCs w:val="22"/>
              </w:rPr>
            </w:pP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spacing w:after="0" w:line="240" w:lineRule="auto"/>
              <w:jc w:val="both"/>
              <w:rPr>
                <w:rFonts w:cstheme="minorHAnsi"/>
                <w:szCs w:val="22"/>
              </w:rPr>
            </w:pPr>
            <w:r w:rsidRPr="00E925B3">
              <w:rPr>
                <w:rFonts w:cstheme="minorHAnsi"/>
                <w:szCs w:val="22"/>
              </w:rPr>
              <w:t>Commercial Launch date of Quoted Model</w:t>
            </w: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b/>
                <w:bCs/>
                <w:color w:val="0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b/>
                <w:bCs/>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3</w:t>
            </w:r>
          </w:p>
        </w:tc>
        <w:tc>
          <w:tcPr>
            <w:tcW w:w="1433" w:type="dxa"/>
            <w:vMerge/>
            <w:tcBorders>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b/>
                <w:bCs/>
                <w:color w:val="000000"/>
                <w:szCs w:val="22"/>
              </w:rPr>
            </w:pP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spacing w:after="0" w:line="240" w:lineRule="auto"/>
              <w:jc w:val="both"/>
              <w:rPr>
                <w:rFonts w:cstheme="minorHAnsi"/>
                <w:szCs w:val="22"/>
              </w:rPr>
            </w:pPr>
            <w:r w:rsidRPr="00E925B3">
              <w:rPr>
                <w:rFonts w:cstheme="minorHAnsi"/>
                <w:szCs w:val="22"/>
              </w:rPr>
              <w:t>End of Life (EoL) or End of support (EoS) date announced by the OEM. In case such date is not announced, mention the number of years for which as a practice, OEM is supporting such hardware</w:t>
            </w: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b/>
                <w:bCs/>
                <w:color w:val="0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b/>
                <w:bCs/>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4</w:t>
            </w:r>
          </w:p>
        </w:tc>
        <w:tc>
          <w:tcPr>
            <w:tcW w:w="1433"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Form Factor</w:t>
            </w: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1U or 2U Rack Mountable with rack mounting kit</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5</w:t>
            </w:r>
          </w:p>
        </w:tc>
        <w:tc>
          <w:tcPr>
            <w:tcW w:w="1433"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CPU</w:t>
            </w: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 xml:space="preserve">Intel Xeon Processor (64 Bit) with 4 cores and minimum 2.2 GHZ or higher version. </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6</w:t>
            </w:r>
          </w:p>
        </w:tc>
        <w:tc>
          <w:tcPr>
            <w:tcW w:w="1433"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No. Of CPUs</w:t>
            </w: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01 CPU expandable to 02 CPU</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3853F3">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7</w:t>
            </w:r>
          </w:p>
        </w:tc>
        <w:tc>
          <w:tcPr>
            <w:tcW w:w="1433"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Cache Memory</w:t>
            </w: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10 MB L3 Cache or more</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8</w:t>
            </w:r>
          </w:p>
        </w:tc>
        <w:tc>
          <w:tcPr>
            <w:tcW w:w="1433"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Chipset</w:t>
            </w: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Intel E5 2600 V3 Series or higher</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9</w:t>
            </w:r>
          </w:p>
        </w:tc>
        <w:tc>
          <w:tcPr>
            <w:tcW w:w="1433"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System Bus</w:t>
            </w: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Intel QPI Link Speed 5.86 GT/s QPI</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p>
        </w:tc>
      </w:tr>
      <w:tr w:rsidR="005F7341" w:rsidRPr="00E925B3" w:rsidTr="000F4B03">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10</w:t>
            </w:r>
          </w:p>
        </w:tc>
        <w:tc>
          <w:tcPr>
            <w:tcW w:w="14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5F7341" w:rsidRPr="00E925B3" w:rsidRDefault="005F7341" w:rsidP="00257F24">
            <w:pPr>
              <w:autoSpaceDE w:val="0"/>
              <w:autoSpaceDN w:val="0"/>
              <w:adjustRightInd w:val="0"/>
              <w:spacing w:after="0" w:line="240" w:lineRule="auto"/>
              <w:ind w:left="1"/>
              <w:rPr>
                <w:rFonts w:cstheme="minorHAnsi"/>
                <w:b/>
                <w:bCs/>
                <w:color w:val="000000"/>
                <w:szCs w:val="22"/>
              </w:rPr>
            </w:pPr>
            <w:r w:rsidRPr="00E925B3">
              <w:rPr>
                <w:rFonts w:cstheme="minorHAnsi"/>
                <w:b/>
                <w:bCs/>
                <w:color w:val="000000"/>
                <w:szCs w:val="22"/>
              </w:rPr>
              <w:t>RAM</w:t>
            </w:r>
          </w:p>
        </w:tc>
        <w:tc>
          <w:tcPr>
            <w:tcW w:w="47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5F7341" w:rsidRPr="00E6540E" w:rsidRDefault="004842F3" w:rsidP="00257F24">
            <w:pPr>
              <w:autoSpaceDE w:val="0"/>
              <w:autoSpaceDN w:val="0"/>
              <w:adjustRightInd w:val="0"/>
              <w:spacing w:after="0" w:line="240" w:lineRule="auto"/>
              <w:ind w:left="1"/>
              <w:jc w:val="both"/>
              <w:rPr>
                <w:rFonts w:cstheme="minorHAnsi"/>
                <w:color w:val="FF0000"/>
                <w:szCs w:val="22"/>
              </w:rPr>
            </w:pPr>
            <w:r w:rsidRPr="004842F3">
              <w:rPr>
                <w:rFonts w:cstheme="minorHAnsi"/>
                <w:color w:val="000000"/>
                <w:szCs w:val="22"/>
              </w:rPr>
              <w:t xml:space="preserve">16 GB DDR4-1600 MHz upgradeability up-to 128+ </w:t>
            </w:r>
            <w:r w:rsidRPr="004842F3">
              <w:rPr>
                <w:rFonts w:cstheme="minorHAnsi"/>
                <w:color w:val="000000" w:themeColor="text1"/>
                <w:szCs w:val="22"/>
              </w:rPr>
              <w:t>GB.</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jc w:val="both"/>
              <w:rPr>
                <w:rFonts w:cstheme="minorHAnsi"/>
                <w:b/>
                <w:bCs/>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11</w:t>
            </w:r>
          </w:p>
        </w:tc>
        <w:tc>
          <w:tcPr>
            <w:tcW w:w="1433"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Hard Disk Controllers</w:t>
            </w: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Serial Attached SAS Controller with High Speed Data Transfer and RAID 0+1 support.</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jc w:val="both"/>
              <w:rPr>
                <w:rFonts w:cstheme="minorHAnsi"/>
                <w:color w:val="000000"/>
                <w:szCs w:val="22"/>
              </w:rPr>
            </w:pPr>
          </w:p>
        </w:tc>
      </w:tr>
      <w:tr w:rsidR="005F7341" w:rsidRPr="00E925B3" w:rsidTr="000F4B03">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12</w:t>
            </w:r>
          </w:p>
        </w:tc>
        <w:tc>
          <w:tcPr>
            <w:tcW w:w="14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5F7341" w:rsidRPr="00E925B3" w:rsidRDefault="005F7341" w:rsidP="00AD23C7">
            <w:pPr>
              <w:autoSpaceDE w:val="0"/>
              <w:autoSpaceDN w:val="0"/>
              <w:adjustRightInd w:val="0"/>
              <w:spacing w:after="0" w:line="240" w:lineRule="auto"/>
              <w:ind w:left="1"/>
              <w:rPr>
                <w:rFonts w:cstheme="minorHAnsi"/>
                <w:b/>
                <w:bCs/>
                <w:color w:val="000000"/>
                <w:szCs w:val="22"/>
              </w:rPr>
            </w:pPr>
            <w:r w:rsidRPr="00E925B3">
              <w:rPr>
                <w:rFonts w:cstheme="minorHAnsi"/>
                <w:b/>
                <w:bCs/>
                <w:color w:val="000000"/>
                <w:szCs w:val="22"/>
              </w:rPr>
              <w:t>Hard Disk Drives</w:t>
            </w:r>
          </w:p>
        </w:tc>
        <w:tc>
          <w:tcPr>
            <w:tcW w:w="47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5F7341" w:rsidRPr="00E6540E" w:rsidRDefault="00E6540E" w:rsidP="00E6540E">
            <w:pPr>
              <w:autoSpaceDE w:val="0"/>
              <w:autoSpaceDN w:val="0"/>
              <w:adjustRightInd w:val="0"/>
              <w:spacing w:after="0" w:line="240" w:lineRule="auto"/>
              <w:ind w:left="1"/>
              <w:jc w:val="both"/>
              <w:rPr>
                <w:rFonts w:cstheme="minorHAnsi"/>
                <w:color w:val="000000"/>
                <w:szCs w:val="22"/>
              </w:rPr>
            </w:pPr>
            <w:r>
              <w:rPr>
                <w:rFonts w:cstheme="minorHAnsi"/>
                <w:color w:val="000000"/>
                <w:szCs w:val="22"/>
              </w:rPr>
              <w:t xml:space="preserve">2 * </w:t>
            </w:r>
            <w:r w:rsidR="004842F3" w:rsidRPr="004842F3">
              <w:rPr>
                <w:rFonts w:cstheme="minorHAnsi"/>
                <w:color w:val="000000"/>
                <w:szCs w:val="22"/>
              </w:rPr>
              <w:t>Hot swap SAS (10K RPM) 300GB or higher Configuration with RAID controller</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jc w:val="both"/>
              <w:rPr>
                <w:rFonts w:cstheme="minorHAnsi"/>
                <w:color w:val="000000"/>
                <w:szCs w:val="22"/>
              </w:rPr>
            </w:pPr>
          </w:p>
        </w:tc>
      </w:tr>
      <w:tr w:rsidR="005F7341"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5F7341" w:rsidRPr="00E925B3" w:rsidRDefault="005F7341" w:rsidP="00E81DA2">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lastRenderedPageBreak/>
              <w:t>13</w:t>
            </w:r>
          </w:p>
        </w:tc>
        <w:tc>
          <w:tcPr>
            <w:tcW w:w="1433"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Graphics</w:t>
            </w:r>
          </w:p>
        </w:tc>
        <w:tc>
          <w:tcPr>
            <w:tcW w:w="4731"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 xml:space="preserve">Graphic Card with 8 MB </w:t>
            </w:r>
          </w:p>
        </w:tc>
        <w:tc>
          <w:tcPr>
            <w:tcW w:w="1170" w:type="dxa"/>
            <w:tcBorders>
              <w:top w:val="single" w:sz="6" w:space="0" w:color="000000"/>
              <w:left w:val="single" w:sz="6" w:space="0" w:color="000000"/>
              <w:bottom w:val="single" w:sz="6" w:space="0" w:color="000000"/>
              <w:right w:val="single" w:sz="6" w:space="0" w:color="000000"/>
            </w:tcBorders>
            <w:vAlign w:val="center"/>
          </w:tcPr>
          <w:p w:rsidR="005F7341" w:rsidRPr="00E925B3" w:rsidRDefault="005F7341"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5F7341" w:rsidRPr="00E925B3" w:rsidRDefault="005F7341" w:rsidP="00257F24">
            <w:pPr>
              <w:autoSpaceDE w:val="0"/>
              <w:autoSpaceDN w:val="0"/>
              <w:adjustRightInd w:val="0"/>
              <w:spacing w:after="0" w:line="240" w:lineRule="auto"/>
              <w:ind w:left="1"/>
              <w:jc w:val="both"/>
              <w:rPr>
                <w:rFonts w:cstheme="minorHAnsi"/>
                <w:color w:val="000000"/>
                <w:szCs w:val="22"/>
              </w:rPr>
            </w:pPr>
          </w:p>
        </w:tc>
      </w:tr>
      <w:tr w:rsidR="002A777E" w:rsidRPr="00E925B3" w:rsidTr="0056278A">
        <w:trPr>
          <w:trHeight w:val="563"/>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14</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Ethernet Adapter</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Integrated Gigabit, multifunction Ethernet Adapter with Failover &amp; Load Balancing or teaming Support</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15</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External Ports</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One Key Board, one Mouse, minimum one USB 3.0, one remote management port</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16</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CE5005" w:rsidP="00257F24">
            <w:pPr>
              <w:tabs>
                <w:tab w:val="left" w:pos="-1426"/>
              </w:tabs>
              <w:autoSpaceDE w:val="0"/>
              <w:autoSpaceDN w:val="0"/>
              <w:adjustRightInd w:val="0"/>
              <w:spacing w:after="0" w:line="240" w:lineRule="auto"/>
              <w:ind w:left="1"/>
              <w:rPr>
                <w:rFonts w:cstheme="minorHAnsi"/>
                <w:color w:val="000000"/>
                <w:szCs w:val="22"/>
              </w:rPr>
            </w:pPr>
            <w:r w:rsidRPr="00E925B3">
              <w:rPr>
                <w:rFonts w:cstheme="minorHAnsi"/>
                <w:color w:val="000000"/>
                <w:szCs w:val="22"/>
              </w:rPr>
              <w:t>Fans &amp; Power Supply</w:t>
            </w:r>
          </w:p>
        </w:tc>
        <w:tc>
          <w:tcPr>
            <w:tcW w:w="4731" w:type="dxa"/>
            <w:tcBorders>
              <w:top w:val="single" w:sz="6" w:space="0" w:color="000000"/>
              <w:left w:val="single" w:sz="6" w:space="0" w:color="000000"/>
              <w:bottom w:val="single" w:sz="6" w:space="0" w:color="000000"/>
              <w:right w:val="single" w:sz="6" w:space="0" w:color="000000"/>
            </w:tcBorders>
          </w:tcPr>
          <w:p w:rsidR="001D69F8" w:rsidRDefault="009D5582">
            <w:pPr>
              <w:autoSpaceDE w:val="0"/>
              <w:autoSpaceDN w:val="0"/>
              <w:adjustRightInd w:val="0"/>
              <w:spacing w:after="0" w:line="240" w:lineRule="auto"/>
              <w:rPr>
                <w:rFonts w:cstheme="minorHAnsi"/>
                <w:color w:val="000000"/>
                <w:szCs w:val="22"/>
              </w:rPr>
            </w:pPr>
            <w:r w:rsidRPr="00761FD8">
              <w:rPr>
                <w:rFonts w:ascii="Calibri" w:eastAsia="Times New Roman" w:hAnsi="Calibri" w:cs="Calibri"/>
                <w:color w:val="000000"/>
                <w:szCs w:val="22"/>
              </w:rPr>
              <w:t>Hot pluggable Fans and</w:t>
            </w:r>
            <w:r>
              <w:rPr>
                <w:rFonts w:ascii="Calibri" w:eastAsia="Times New Roman" w:hAnsi="Calibri" w:cs="Calibri"/>
                <w:color w:val="000000"/>
                <w:szCs w:val="22"/>
              </w:rPr>
              <w:t xml:space="preserve"> </w:t>
            </w:r>
            <w:r w:rsidRPr="00761FD8">
              <w:rPr>
                <w:rFonts w:ascii="Calibri" w:eastAsia="Times New Roman" w:hAnsi="Calibri" w:cs="Calibri"/>
                <w:color w:val="000000"/>
                <w:szCs w:val="22"/>
              </w:rPr>
              <w:t>Redundant Hot pluggable Power Supply</w:t>
            </w:r>
            <w:r w:rsidRPr="00E925B3" w:rsidDel="006609CA">
              <w:rPr>
                <w:rFonts w:cstheme="minorHAnsi"/>
                <w:color w:val="000000"/>
                <w:szCs w:val="22"/>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3853F3">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tabs>
                <w:tab w:val="left" w:pos="-1426"/>
              </w:tabs>
              <w:autoSpaceDE w:val="0"/>
              <w:autoSpaceDN w:val="0"/>
              <w:adjustRightInd w:val="0"/>
              <w:spacing w:after="0" w:line="240" w:lineRule="auto"/>
              <w:ind w:left="1"/>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17</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Expansion slots</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Min. 2  PCI Express Slots (empty)</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p>
        </w:tc>
      </w:tr>
      <w:tr w:rsidR="002A777E" w:rsidRPr="00E925B3" w:rsidTr="000F4B03">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18</w:t>
            </w:r>
          </w:p>
        </w:tc>
        <w:tc>
          <w:tcPr>
            <w:tcW w:w="14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HBA/ SAN Connectivity support</w:t>
            </w:r>
          </w:p>
        </w:tc>
        <w:tc>
          <w:tcPr>
            <w:tcW w:w="47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A777E" w:rsidRPr="00E6540E" w:rsidDel="00331A1C" w:rsidRDefault="002A777E" w:rsidP="00331A1C">
            <w:pPr>
              <w:autoSpaceDE w:val="0"/>
              <w:autoSpaceDN w:val="0"/>
              <w:adjustRightInd w:val="0"/>
              <w:spacing w:after="0" w:line="240" w:lineRule="auto"/>
              <w:ind w:left="1"/>
              <w:jc w:val="both"/>
              <w:rPr>
                <w:rFonts w:cstheme="minorHAnsi"/>
                <w:color w:val="000000"/>
                <w:szCs w:val="22"/>
              </w:rPr>
            </w:pPr>
            <w:r w:rsidRPr="00E925B3">
              <w:rPr>
                <w:rFonts w:cstheme="minorHAnsi"/>
                <w:b/>
                <w:bCs/>
                <w:color w:val="000000"/>
                <w:szCs w:val="22"/>
              </w:rPr>
              <w:t>01</w:t>
            </w:r>
            <w:r w:rsidRPr="00E925B3">
              <w:rPr>
                <w:rFonts w:cstheme="minorHAnsi"/>
                <w:color w:val="000000"/>
                <w:szCs w:val="22"/>
              </w:rPr>
              <w:t xml:space="preserve"> Fibre Channel (FC) HBA, dual port for </w:t>
            </w:r>
            <w:r w:rsidRPr="00E6540E">
              <w:rPr>
                <w:rFonts w:cstheme="minorHAnsi"/>
                <w:color w:val="000000"/>
                <w:szCs w:val="22"/>
              </w:rPr>
              <w:t xml:space="preserve">connectivity to SAN Storage. </w:t>
            </w:r>
          </w:p>
          <w:p w:rsidR="002C0AF3" w:rsidRPr="00E925B3" w:rsidRDefault="004842F3" w:rsidP="002C0AF3">
            <w:pPr>
              <w:autoSpaceDE w:val="0"/>
              <w:autoSpaceDN w:val="0"/>
              <w:adjustRightInd w:val="0"/>
              <w:spacing w:after="0" w:line="240" w:lineRule="auto"/>
              <w:ind w:left="1"/>
              <w:jc w:val="both"/>
              <w:rPr>
                <w:rFonts w:cstheme="minorHAnsi"/>
                <w:color w:val="000000"/>
                <w:szCs w:val="22"/>
              </w:rPr>
            </w:pPr>
            <w:r w:rsidRPr="004842F3">
              <w:rPr>
                <w:rFonts w:cstheme="minorHAnsi"/>
                <w:color w:val="000000" w:themeColor="text1"/>
                <w:szCs w:val="22"/>
              </w:rPr>
              <w:t>The serve</w:t>
            </w:r>
            <w:r w:rsidR="00E6540E">
              <w:rPr>
                <w:rFonts w:cstheme="minorHAnsi"/>
                <w:color w:val="000000" w:themeColor="text1"/>
                <w:szCs w:val="22"/>
              </w:rPr>
              <w:t>r</w:t>
            </w:r>
            <w:r w:rsidRPr="004842F3">
              <w:rPr>
                <w:rFonts w:cstheme="minorHAnsi"/>
                <w:color w:val="000000" w:themeColor="text1"/>
                <w:szCs w:val="22"/>
              </w:rPr>
              <w:t xml:space="preserve"> should be able to connect to existing HP Storage works 8/24 SAN Switch, which is a 8 GBps FC switch</w:t>
            </w:r>
            <w:r w:rsidRPr="004842F3">
              <w:rPr>
                <w:rFonts w:cstheme="minorHAnsi"/>
                <w:szCs w:val="22"/>
              </w:rPr>
              <w:t>.</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3853F3">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b/>
                <w:bCs/>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19</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SAN Fiber Cable</w:t>
            </w:r>
          </w:p>
        </w:tc>
        <w:tc>
          <w:tcPr>
            <w:tcW w:w="4731" w:type="dxa"/>
            <w:tcBorders>
              <w:top w:val="single" w:sz="6" w:space="0" w:color="000000"/>
              <w:left w:val="single" w:sz="6" w:space="0" w:color="000000"/>
              <w:bottom w:val="single" w:sz="6" w:space="0" w:color="000000"/>
              <w:right w:val="single" w:sz="6" w:space="0" w:color="000000"/>
            </w:tcBorders>
          </w:tcPr>
          <w:p w:rsidR="001D69F8" w:rsidRDefault="00165D76">
            <w:pPr>
              <w:autoSpaceDE w:val="0"/>
              <w:autoSpaceDN w:val="0"/>
              <w:adjustRightInd w:val="0"/>
              <w:spacing w:after="0" w:line="240" w:lineRule="auto"/>
              <w:rPr>
                <w:rFonts w:cstheme="minorHAnsi"/>
                <w:color w:val="000000"/>
                <w:szCs w:val="22"/>
              </w:rPr>
            </w:pPr>
            <w:r w:rsidRPr="00165D76">
              <w:rPr>
                <w:rFonts w:cstheme="minorHAnsi"/>
                <w:color w:val="000000"/>
                <w:szCs w:val="22"/>
              </w:rPr>
              <w:t>Two fiber cables, each</w:t>
            </w:r>
            <w:r w:rsidR="004C3750">
              <w:rPr>
                <w:rFonts w:cstheme="minorHAnsi"/>
                <w:color w:val="000000"/>
                <w:szCs w:val="22"/>
              </w:rPr>
              <w:t xml:space="preserve"> </w:t>
            </w:r>
            <w:r w:rsidRPr="00165D76">
              <w:rPr>
                <w:rFonts w:cstheme="minorHAnsi"/>
                <w:color w:val="000000"/>
                <w:szCs w:val="22"/>
              </w:rPr>
              <w:t>of 15 Feet for connecting the server to SAN</w:t>
            </w:r>
            <w:r w:rsidR="004C3750">
              <w:rPr>
                <w:rFonts w:cstheme="minorHAnsi"/>
                <w:color w:val="000000"/>
                <w:szCs w:val="22"/>
              </w:rPr>
              <w:t xml:space="preserve"> </w:t>
            </w:r>
            <w:r w:rsidRPr="00165D76">
              <w:rPr>
                <w:rFonts w:cstheme="minorHAnsi"/>
                <w:color w:val="000000"/>
                <w:szCs w:val="22"/>
              </w:rPr>
              <w:t>Switch.</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r w:rsidR="002A777E" w:rsidRPr="00E925B3" w:rsidTr="001A3978">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20</w:t>
            </w:r>
          </w:p>
        </w:tc>
        <w:tc>
          <w:tcPr>
            <w:tcW w:w="14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SAS Connectivity Support</w:t>
            </w:r>
          </w:p>
        </w:tc>
        <w:tc>
          <w:tcPr>
            <w:tcW w:w="47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HBA SAS card with external port required for connecting external LTO6 drive.</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3853F3">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21</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System Management and Diagnostics</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Integrated Management Processor to monitor Predictive Failure Analysis on HDD, Memory, Processor</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22</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DVD ROM Drive</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DVD Writer Drive or above (Internal / External) should support 3.0 USB.</w:t>
            </w:r>
          </w:p>
        </w:tc>
        <w:tc>
          <w:tcPr>
            <w:tcW w:w="1170" w:type="dxa"/>
            <w:tcBorders>
              <w:top w:val="single" w:sz="6" w:space="0" w:color="000000"/>
              <w:left w:val="single" w:sz="6" w:space="0" w:color="000000"/>
              <w:bottom w:val="single" w:sz="6" w:space="0" w:color="000000"/>
              <w:right w:val="single" w:sz="6" w:space="0" w:color="000000"/>
            </w:tcBorders>
            <w:vAlign w:val="center"/>
          </w:tcPr>
          <w:p w:rsidR="002A777E" w:rsidRPr="00E925B3" w:rsidRDefault="002A777E" w:rsidP="00EA3B2A">
            <w:pPr>
              <w:spacing w:after="0" w:line="240" w:lineRule="auto"/>
              <w:rPr>
                <w:rFonts w:cstheme="minorHAnsi"/>
                <w:color w:val="C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23</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OS Compatibility</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331A1C">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 xml:space="preserve">All variants of Microsoft Windows Server 2008 </w:t>
            </w:r>
            <w:r w:rsidR="00D96D4B">
              <w:rPr>
                <w:rFonts w:cstheme="minorHAnsi"/>
                <w:color w:val="000000"/>
                <w:szCs w:val="22"/>
              </w:rPr>
              <w:t xml:space="preserve">R2 </w:t>
            </w:r>
            <w:r w:rsidRPr="00E925B3">
              <w:rPr>
                <w:rFonts w:cstheme="minorHAnsi"/>
                <w:color w:val="000000"/>
                <w:szCs w:val="22"/>
              </w:rPr>
              <w:t xml:space="preserve">&amp; above; Microsoft Windows Server 2012 Hyper-V; Red Hat Enterprise Linux; SUSE Linux Enterprise Server; Oracle Solaris for x64/x86-based Systems; VMware; </w:t>
            </w:r>
            <w:r w:rsidRPr="00E925B3">
              <w:rPr>
                <w:rFonts w:cstheme="minorHAnsi"/>
                <w:szCs w:val="22"/>
              </w:rPr>
              <w:t>Citrix Xen Server</w:t>
            </w: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24</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Certifications &amp; other industry standard compliance</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Certification for use with Citrix Xen Server, ACPI V2.0, IPMI 2.0, PXE Support, WOL Support</w:t>
            </w: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25</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Performance Benchmarks</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Vendors to submit benchmark published results for the make / model of the server being quoted and VMmark benchmarks.</w:t>
            </w: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r w:rsidR="002A777E" w:rsidRPr="00E925B3" w:rsidTr="0056278A">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74014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26</w:t>
            </w:r>
          </w:p>
        </w:tc>
        <w:tc>
          <w:tcPr>
            <w:tcW w:w="1433"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Warranty</w:t>
            </w:r>
          </w:p>
        </w:tc>
        <w:tc>
          <w:tcPr>
            <w:tcW w:w="4731"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r w:rsidRPr="00E925B3">
              <w:rPr>
                <w:rFonts w:cstheme="minorHAnsi"/>
                <w:b/>
                <w:bCs/>
                <w:color w:val="000000"/>
                <w:szCs w:val="22"/>
              </w:rPr>
              <w:t>05</w:t>
            </w:r>
            <w:r w:rsidRPr="00E925B3">
              <w:rPr>
                <w:rFonts w:cstheme="minorHAnsi"/>
                <w:color w:val="000000"/>
                <w:szCs w:val="22"/>
              </w:rPr>
              <w:t xml:space="preserve"> Years, 24 x 7, Onsite Comprehensive Warranty from OEM</w:t>
            </w: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b/>
                <w:bCs/>
                <w:color w:val="0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b/>
                <w:bCs/>
                <w:color w:val="000000"/>
                <w:szCs w:val="22"/>
              </w:rPr>
            </w:pPr>
          </w:p>
        </w:tc>
      </w:tr>
      <w:tr w:rsidR="002A777E" w:rsidRPr="00E925B3" w:rsidTr="001A3978">
        <w:trPr>
          <w:jc w:val="center"/>
        </w:trPr>
        <w:tc>
          <w:tcPr>
            <w:tcW w:w="499"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jc w:val="center"/>
              <w:rPr>
                <w:rFonts w:cstheme="minorHAnsi"/>
                <w:b/>
                <w:bCs/>
                <w:color w:val="000000"/>
                <w:szCs w:val="22"/>
              </w:rPr>
            </w:pPr>
            <w:r w:rsidRPr="00E925B3">
              <w:rPr>
                <w:rFonts w:cstheme="minorHAnsi"/>
                <w:b/>
                <w:bCs/>
                <w:color w:val="000000"/>
                <w:szCs w:val="22"/>
              </w:rPr>
              <w:t>28</w:t>
            </w:r>
          </w:p>
        </w:tc>
        <w:tc>
          <w:tcPr>
            <w:tcW w:w="14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A777E" w:rsidRPr="00E925B3" w:rsidRDefault="002A777E" w:rsidP="00257F24">
            <w:pPr>
              <w:autoSpaceDE w:val="0"/>
              <w:autoSpaceDN w:val="0"/>
              <w:adjustRightInd w:val="0"/>
              <w:spacing w:after="0" w:line="240" w:lineRule="auto"/>
              <w:ind w:left="1"/>
              <w:rPr>
                <w:rFonts w:cstheme="minorHAnsi"/>
                <w:color w:val="000000"/>
                <w:szCs w:val="22"/>
              </w:rPr>
            </w:pPr>
            <w:r w:rsidRPr="00E925B3">
              <w:rPr>
                <w:rFonts w:cstheme="minorHAnsi"/>
                <w:color w:val="000000"/>
                <w:szCs w:val="22"/>
              </w:rPr>
              <w:t>Support</w:t>
            </w:r>
          </w:p>
        </w:tc>
        <w:tc>
          <w:tcPr>
            <w:tcW w:w="47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A777E" w:rsidRPr="00E925B3" w:rsidRDefault="002A777E" w:rsidP="00590D6A">
            <w:pPr>
              <w:autoSpaceDE w:val="0"/>
              <w:autoSpaceDN w:val="0"/>
              <w:adjustRightInd w:val="0"/>
              <w:spacing w:after="0" w:line="240" w:lineRule="auto"/>
              <w:ind w:left="1"/>
              <w:jc w:val="both"/>
              <w:rPr>
                <w:rFonts w:cstheme="minorHAnsi"/>
                <w:color w:val="000000"/>
                <w:szCs w:val="22"/>
              </w:rPr>
            </w:pPr>
            <w:r w:rsidRPr="00E925B3">
              <w:rPr>
                <w:rFonts w:cstheme="minorHAnsi"/>
                <w:color w:val="000000"/>
                <w:szCs w:val="22"/>
              </w:rPr>
              <w:t>6 hours Call to Resolution (CTR)</w:t>
            </w: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c>
          <w:tcPr>
            <w:tcW w:w="1170" w:type="dxa"/>
            <w:tcBorders>
              <w:top w:val="single" w:sz="6" w:space="0" w:color="000000"/>
              <w:left w:val="single" w:sz="6" w:space="0" w:color="000000"/>
              <w:bottom w:val="single" w:sz="6" w:space="0" w:color="000000"/>
              <w:right w:val="single" w:sz="6" w:space="0" w:color="000000"/>
            </w:tcBorders>
          </w:tcPr>
          <w:p w:rsidR="002A777E" w:rsidRPr="00E925B3" w:rsidRDefault="002A777E" w:rsidP="00257F24">
            <w:pPr>
              <w:autoSpaceDE w:val="0"/>
              <w:autoSpaceDN w:val="0"/>
              <w:adjustRightInd w:val="0"/>
              <w:spacing w:after="0" w:line="240" w:lineRule="auto"/>
              <w:ind w:left="1"/>
              <w:jc w:val="both"/>
              <w:rPr>
                <w:rFonts w:cstheme="minorHAnsi"/>
                <w:color w:val="000000"/>
                <w:szCs w:val="22"/>
              </w:rPr>
            </w:pPr>
          </w:p>
        </w:tc>
      </w:tr>
    </w:tbl>
    <w:p w:rsidR="00B9093D" w:rsidRDefault="00B9093D" w:rsidP="00B9093D">
      <w:bookmarkStart w:id="15" w:name="_Toc434399708"/>
    </w:p>
    <w:p w:rsidR="002A16EA" w:rsidRDefault="002A16EA">
      <w:pPr>
        <w:rPr>
          <w:rFonts w:ascii="Calibri" w:eastAsia="Times New Roman" w:hAnsi="Calibri" w:cs="Calibri"/>
          <w:b/>
          <w:iCs/>
          <w:color w:val="000000"/>
          <w:kern w:val="32"/>
          <w:sz w:val="28"/>
          <w:szCs w:val="32"/>
          <w:lang w:val="en-GB" w:eastAsia="en-US" w:bidi="ar-SA"/>
        </w:rPr>
      </w:pPr>
      <w:r>
        <w:rPr>
          <w:rFonts w:ascii="Calibri" w:hAnsi="Calibri" w:cs="Calibri"/>
          <w:color w:val="000000"/>
          <w:sz w:val="28"/>
          <w:szCs w:val="32"/>
        </w:rPr>
        <w:br w:type="page"/>
      </w:r>
    </w:p>
    <w:p w:rsidR="003853F3" w:rsidRPr="00142B0C" w:rsidRDefault="003853F3" w:rsidP="003853F3">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pPr>
      <w:bookmarkStart w:id="16" w:name="_Toc438135854"/>
      <w:r w:rsidRPr="00B9093D">
        <w:rPr>
          <w:rFonts w:ascii="Calibri" w:hAnsi="Calibri" w:cs="Calibri"/>
          <w:color w:val="000000"/>
          <w:sz w:val="28"/>
          <w:szCs w:val="32"/>
        </w:rPr>
        <w:lastRenderedPageBreak/>
        <w:t xml:space="preserve">Specifications of Rack Server </w:t>
      </w:r>
      <w:r w:rsidRPr="000B6D64">
        <w:rPr>
          <w:rFonts w:ascii="Calibri" w:hAnsi="Calibri" w:cs="Calibri"/>
          <w:color w:val="000000"/>
        </w:rPr>
        <w:tab/>
      </w:r>
      <w:r w:rsidR="00BC7131" w:rsidRPr="000B6D64">
        <w:rPr>
          <w:rFonts w:ascii="Calibri" w:hAnsi="Calibri" w:cs="Calibri"/>
          <w:color w:val="FF0000"/>
        </w:rPr>
        <w:t xml:space="preserve">[Category – C: Qty 1 @ </w:t>
      </w:r>
      <w:r w:rsidR="00DC1CDF" w:rsidRPr="000B6D64">
        <w:rPr>
          <w:rFonts w:ascii="Calibri" w:hAnsi="Calibri" w:cs="Calibri"/>
          <w:color w:val="FF0000"/>
        </w:rPr>
        <w:t>CGTMSE</w:t>
      </w:r>
      <w:r w:rsidR="000B6D64" w:rsidRPr="000B6D64">
        <w:rPr>
          <w:rFonts w:ascii="Calibri" w:hAnsi="Calibri" w:cs="Calibri"/>
          <w:color w:val="FF0000"/>
        </w:rPr>
        <w:t>, Mumbai</w:t>
      </w:r>
      <w:r w:rsidR="00BC7131" w:rsidRPr="000B6D64">
        <w:rPr>
          <w:rFonts w:ascii="Calibri" w:hAnsi="Calibri" w:cs="Calibri"/>
          <w:color w:val="FF0000"/>
        </w:rPr>
        <w:t>]</w:t>
      </w:r>
      <w:bookmarkEnd w:id="16"/>
    </w:p>
    <w:tbl>
      <w:tblPr>
        <w:tblW w:w="9138" w:type="dxa"/>
        <w:jc w:val="center"/>
        <w:tblLayout w:type="fixed"/>
        <w:tblCellMar>
          <w:left w:w="14" w:type="dxa"/>
          <w:right w:w="14" w:type="dxa"/>
        </w:tblCellMar>
        <w:tblLook w:val="00BF"/>
      </w:tblPr>
      <w:tblGrid>
        <w:gridCol w:w="499"/>
        <w:gridCol w:w="2220"/>
        <w:gridCol w:w="3780"/>
        <w:gridCol w:w="1350"/>
        <w:gridCol w:w="1289"/>
      </w:tblGrid>
      <w:tr w:rsidR="003853F3" w:rsidRPr="00B771FA" w:rsidTr="00932AF6">
        <w:trPr>
          <w:tblHeader/>
          <w:jc w:val="center"/>
        </w:trPr>
        <w:tc>
          <w:tcPr>
            <w:tcW w:w="499" w:type="dxa"/>
            <w:tcBorders>
              <w:top w:val="single" w:sz="6" w:space="0" w:color="000000"/>
              <w:left w:val="single" w:sz="6" w:space="0" w:color="000000"/>
              <w:bottom w:val="single" w:sz="6" w:space="0" w:color="000000"/>
              <w:right w:val="single" w:sz="6" w:space="0" w:color="000000"/>
            </w:tcBorders>
            <w:shd w:val="clear" w:color="auto" w:fill="FFC000"/>
          </w:tcPr>
          <w:p w:rsidR="003853F3" w:rsidRPr="00B771FA" w:rsidRDefault="003853F3" w:rsidP="00EA3B2A">
            <w:pPr>
              <w:autoSpaceDE w:val="0"/>
              <w:autoSpaceDN w:val="0"/>
              <w:adjustRightInd w:val="0"/>
              <w:spacing w:after="0" w:line="240" w:lineRule="auto"/>
              <w:jc w:val="center"/>
              <w:rPr>
                <w:rFonts w:cstheme="minorHAnsi"/>
                <w:b/>
                <w:bCs/>
                <w:color w:val="000000"/>
                <w:sz w:val="24"/>
                <w:szCs w:val="24"/>
              </w:rPr>
            </w:pPr>
            <w:r w:rsidRPr="00B771FA">
              <w:rPr>
                <w:rFonts w:cstheme="minorHAnsi"/>
                <w:b/>
                <w:bCs/>
                <w:color w:val="000000"/>
                <w:sz w:val="24"/>
                <w:szCs w:val="24"/>
              </w:rPr>
              <w:t>S.N.</w:t>
            </w:r>
          </w:p>
        </w:tc>
        <w:tc>
          <w:tcPr>
            <w:tcW w:w="2220" w:type="dxa"/>
            <w:tcBorders>
              <w:top w:val="single" w:sz="6" w:space="0" w:color="000000"/>
              <w:left w:val="single" w:sz="6" w:space="0" w:color="000000"/>
              <w:bottom w:val="single" w:sz="6" w:space="0" w:color="000000"/>
              <w:right w:val="single" w:sz="6" w:space="0" w:color="000000"/>
            </w:tcBorders>
            <w:shd w:val="clear" w:color="auto" w:fill="FFC000"/>
          </w:tcPr>
          <w:p w:rsidR="003853F3" w:rsidRPr="00B771FA" w:rsidRDefault="003853F3" w:rsidP="00EA3B2A">
            <w:pPr>
              <w:autoSpaceDE w:val="0"/>
              <w:autoSpaceDN w:val="0"/>
              <w:adjustRightInd w:val="0"/>
              <w:spacing w:after="0" w:line="240" w:lineRule="auto"/>
              <w:ind w:left="1"/>
              <w:jc w:val="center"/>
              <w:rPr>
                <w:rFonts w:cstheme="minorHAnsi"/>
                <w:b/>
                <w:bCs/>
                <w:color w:val="000000"/>
                <w:sz w:val="24"/>
                <w:szCs w:val="24"/>
              </w:rPr>
            </w:pPr>
            <w:r w:rsidRPr="00B771FA">
              <w:rPr>
                <w:rFonts w:cstheme="minorHAnsi"/>
                <w:b/>
                <w:bCs/>
                <w:color w:val="000000"/>
                <w:sz w:val="24"/>
                <w:szCs w:val="24"/>
              </w:rPr>
              <w:t>Feature</w:t>
            </w:r>
          </w:p>
        </w:tc>
        <w:tc>
          <w:tcPr>
            <w:tcW w:w="3780" w:type="dxa"/>
            <w:tcBorders>
              <w:top w:val="single" w:sz="6" w:space="0" w:color="000000"/>
              <w:left w:val="single" w:sz="6" w:space="0" w:color="000000"/>
              <w:bottom w:val="single" w:sz="6" w:space="0" w:color="000000"/>
              <w:right w:val="single" w:sz="6" w:space="0" w:color="000000"/>
            </w:tcBorders>
            <w:shd w:val="clear" w:color="auto" w:fill="FFC000"/>
          </w:tcPr>
          <w:p w:rsidR="003853F3" w:rsidRPr="00B771FA" w:rsidRDefault="003853F3" w:rsidP="00EA3B2A">
            <w:pPr>
              <w:autoSpaceDE w:val="0"/>
              <w:autoSpaceDN w:val="0"/>
              <w:adjustRightInd w:val="0"/>
              <w:spacing w:after="0" w:line="240" w:lineRule="auto"/>
              <w:ind w:left="1"/>
              <w:jc w:val="center"/>
              <w:rPr>
                <w:rFonts w:cstheme="minorHAnsi"/>
                <w:b/>
                <w:bCs/>
                <w:color w:val="000000"/>
                <w:sz w:val="24"/>
                <w:szCs w:val="24"/>
              </w:rPr>
            </w:pPr>
            <w:r w:rsidRPr="00B771FA">
              <w:rPr>
                <w:rFonts w:cstheme="minorHAnsi"/>
                <w:b/>
                <w:bCs/>
                <w:color w:val="000000"/>
                <w:sz w:val="24"/>
                <w:szCs w:val="24"/>
              </w:rPr>
              <w:t>Minimum Specifications required</w:t>
            </w:r>
          </w:p>
        </w:tc>
        <w:tc>
          <w:tcPr>
            <w:tcW w:w="1350" w:type="dxa"/>
            <w:tcBorders>
              <w:top w:val="single" w:sz="6" w:space="0" w:color="000000"/>
              <w:left w:val="single" w:sz="6" w:space="0" w:color="000000"/>
              <w:bottom w:val="single" w:sz="6" w:space="0" w:color="000000"/>
              <w:right w:val="single" w:sz="6" w:space="0" w:color="000000"/>
            </w:tcBorders>
            <w:shd w:val="clear" w:color="auto" w:fill="FFC000"/>
          </w:tcPr>
          <w:p w:rsidR="003853F3" w:rsidRPr="00B771FA" w:rsidRDefault="003853F3" w:rsidP="00EA3B2A">
            <w:pPr>
              <w:spacing w:after="0" w:line="240" w:lineRule="auto"/>
              <w:jc w:val="center"/>
              <w:rPr>
                <w:rFonts w:cstheme="minorHAnsi"/>
                <w:b/>
                <w:bCs/>
                <w:sz w:val="24"/>
                <w:szCs w:val="24"/>
              </w:rPr>
            </w:pPr>
            <w:r w:rsidRPr="00B771FA">
              <w:rPr>
                <w:rFonts w:cstheme="minorHAnsi"/>
                <w:b/>
                <w:bCs/>
                <w:sz w:val="24"/>
                <w:szCs w:val="24"/>
              </w:rPr>
              <w:t>Bidders Response</w:t>
            </w:r>
          </w:p>
        </w:tc>
        <w:tc>
          <w:tcPr>
            <w:tcW w:w="1289" w:type="dxa"/>
            <w:tcBorders>
              <w:top w:val="single" w:sz="6" w:space="0" w:color="000000"/>
              <w:left w:val="single" w:sz="6" w:space="0" w:color="000000"/>
              <w:bottom w:val="single" w:sz="6" w:space="0" w:color="000000"/>
              <w:right w:val="single" w:sz="6" w:space="0" w:color="000000"/>
            </w:tcBorders>
            <w:shd w:val="clear" w:color="auto" w:fill="FFC000"/>
          </w:tcPr>
          <w:p w:rsidR="003853F3" w:rsidRPr="00B771FA" w:rsidRDefault="003853F3" w:rsidP="00EA3B2A">
            <w:pPr>
              <w:spacing w:after="0" w:line="240" w:lineRule="auto"/>
              <w:jc w:val="center"/>
              <w:rPr>
                <w:rFonts w:cstheme="minorHAnsi"/>
                <w:b/>
                <w:bCs/>
                <w:sz w:val="24"/>
                <w:szCs w:val="24"/>
              </w:rPr>
            </w:pPr>
            <w:r w:rsidRPr="00B771FA">
              <w:rPr>
                <w:rFonts w:cstheme="minorHAnsi"/>
                <w:b/>
                <w:bCs/>
                <w:sz w:val="24"/>
                <w:szCs w:val="24"/>
              </w:rPr>
              <w:t>Deviations, if any</w:t>
            </w:r>
          </w:p>
        </w:tc>
      </w:tr>
      <w:tr w:rsidR="002A16EA" w:rsidRPr="00B771FA" w:rsidTr="00740144">
        <w:trPr>
          <w:jc w:val="center"/>
        </w:trPr>
        <w:tc>
          <w:tcPr>
            <w:tcW w:w="499"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w:t>
            </w:r>
          </w:p>
        </w:tc>
        <w:tc>
          <w:tcPr>
            <w:tcW w:w="2220" w:type="dxa"/>
            <w:vMerge w:val="restart"/>
            <w:tcBorders>
              <w:top w:val="single" w:sz="6" w:space="0" w:color="000000"/>
              <w:left w:val="single" w:sz="6" w:space="0" w:color="000000"/>
              <w:right w:val="single" w:sz="6" w:space="0" w:color="000000"/>
            </w:tcBorders>
          </w:tcPr>
          <w:p w:rsidR="002A16EA" w:rsidRPr="00B771FA" w:rsidRDefault="002A16EA" w:rsidP="004D2ECD">
            <w:pPr>
              <w:autoSpaceDE w:val="0"/>
              <w:autoSpaceDN w:val="0"/>
              <w:adjustRightInd w:val="0"/>
              <w:spacing w:after="0" w:line="240" w:lineRule="auto"/>
              <w:ind w:left="1"/>
              <w:rPr>
                <w:rFonts w:cstheme="minorHAnsi"/>
                <w:b/>
                <w:bCs/>
                <w:color w:val="000000"/>
                <w:szCs w:val="22"/>
              </w:rPr>
            </w:pPr>
            <w:r w:rsidRPr="00B771FA">
              <w:rPr>
                <w:rFonts w:cstheme="minorHAnsi"/>
                <w:b/>
                <w:bCs/>
                <w:color w:val="000000"/>
                <w:szCs w:val="22"/>
              </w:rPr>
              <w:t xml:space="preserve">Intel </w:t>
            </w:r>
            <w:r w:rsidR="004D2ECD" w:rsidRPr="00B771FA">
              <w:rPr>
                <w:rFonts w:cstheme="minorHAnsi"/>
                <w:b/>
                <w:bCs/>
                <w:color w:val="000000"/>
                <w:szCs w:val="22"/>
              </w:rPr>
              <w:t>RACK</w:t>
            </w:r>
            <w:r w:rsidRPr="00B771FA">
              <w:rPr>
                <w:rFonts w:cstheme="minorHAnsi"/>
                <w:b/>
                <w:bCs/>
                <w:color w:val="000000"/>
                <w:szCs w:val="22"/>
              </w:rPr>
              <w:t xml:space="preserve"> Server</w:t>
            </w:r>
          </w:p>
        </w:tc>
        <w:tc>
          <w:tcPr>
            <w:tcW w:w="3780" w:type="dxa"/>
            <w:tcBorders>
              <w:top w:val="single" w:sz="6" w:space="0" w:color="000000"/>
              <w:left w:val="single" w:sz="6" w:space="0" w:color="000000"/>
              <w:bottom w:val="single" w:sz="6" w:space="0" w:color="000000"/>
              <w:right w:val="single" w:sz="6" w:space="0" w:color="000000"/>
            </w:tcBorders>
            <w:vAlign w:val="center"/>
          </w:tcPr>
          <w:p w:rsidR="002A16EA" w:rsidRPr="00B771FA" w:rsidRDefault="002A16EA" w:rsidP="00740144">
            <w:pPr>
              <w:autoSpaceDE w:val="0"/>
              <w:autoSpaceDN w:val="0"/>
              <w:adjustRightInd w:val="0"/>
              <w:spacing w:after="0" w:line="240" w:lineRule="auto"/>
              <w:rPr>
                <w:rFonts w:cstheme="minorHAnsi"/>
                <w:b/>
                <w:bCs/>
                <w:color w:val="000000"/>
                <w:szCs w:val="22"/>
              </w:rPr>
            </w:pPr>
            <w:r w:rsidRPr="00B771FA">
              <w:rPr>
                <w:rFonts w:cstheme="minorHAnsi"/>
                <w:szCs w:val="22"/>
              </w:rPr>
              <w:t>Make and Model</w:t>
            </w:r>
          </w:p>
        </w:tc>
        <w:tc>
          <w:tcPr>
            <w:tcW w:w="1350"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b/>
                <w:bCs/>
                <w:color w:val="0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b/>
                <w:bCs/>
                <w:color w:val="000000"/>
                <w:szCs w:val="22"/>
              </w:rPr>
            </w:pPr>
          </w:p>
        </w:tc>
      </w:tr>
      <w:tr w:rsidR="002A16EA" w:rsidRPr="00B771FA" w:rsidTr="00740144">
        <w:trPr>
          <w:jc w:val="center"/>
        </w:trPr>
        <w:tc>
          <w:tcPr>
            <w:tcW w:w="499"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2</w:t>
            </w:r>
          </w:p>
        </w:tc>
        <w:tc>
          <w:tcPr>
            <w:tcW w:w="2220" w:type="dxa"/>
            <w:vMerge/>
            <w:tcBorders>
              <w:left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b/>
                <w:bCs/>
                <w:color w:val="000000"/>
                <w:szCs w:val="22"/>
              </w:rPr>
            </w:pPr>
          </w:p>
        </w:tc>
        <w:tc>
          <w:tcPr>
            <w:tcW w:w="3780" w:type="dxa"/>
            <w:tcBorders>
              <w:top w:val="single" w:sz="6" w:space="0" w:color="000000"/>
              <w:left w:val="single" w:sz="6" w:space="0" w:color="000000"/>
              <w:bottom w:val="single" w:sz="6" w:space="0" w:color="000000"/>
              <w:right w:val="single" w:sz="6" w:space="0" w:color="000000"/>
            </w:tcBorders>
          </w:tcPr>
          <w:p w:rsidR="002A16EA" w:rsidRPr="00B771FA" w:rsidRDefault="002A16EA" w:rsidP="00740144">
            <w:pPr>
              <w:spacing w:after="0" w:line="240" w:lineRule="auto"/>
              <w:jc w:val="both"/>
              <w:rPr>
                <w:rFonts w:cstheme="minorHAnsi"/>
                <w:szCs w:val="22"/>
              </w:rPr>
            </w:pPr>
            <w:r w:rsidRPr="00B771FA">
              <w:rPr>
                <w:rFonts w:cstheme="minorHAnsi"/>
                <w:szCs w:val="22"/>
              </w:rPr>
              <w:t>Commercial Launch date of Quoted Model</w:t>
            </w:r>
          </w:p>
        </w:tc>
        <w:tc>
          <w:tcPr>
            <w:tcW w:w="1350"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b/>
                <w:bCs/>
                <w:color w:val="0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b/>
                <w:bCs/>
                <w:color w:val="000000"/>
                <w:szCs w:val="22"/>
              </w:rPr>
            </w:pPr>
          </w:p>
        </w:tc>
      </w:tr>
      <w:tr w:rsidR="002A16EA" w:rsidRPr="00B771FA" w:rsidTr="00740144">
        <w:trPr>
          <w:jc w:val="center"/>
        </w:trPr>
        <w:tc>
          <w:tcPr>
            <w:tcW w:w="499" w:type="dxa"/>
            <w:tcBorders>
              <w:top w:val="single" w:sz="6" w:space="0" w:color="000000"/>
              <w:left w:val="single" w:sz="6" w:space="0" w:color="000000"/>
              <w:bottom w:val="single" w:sz="6" w:space="0" w:color="000000"/>
              <w:right w:val="single" w:sz="6" w:space="0" w:color="000000"/>
            </w:tcBorders>
          </w:tcPr>
          <w:p w:rsidR="002A16EA" w:rsidRPr="00B771FA" w:rsidRDefault="00C40B80" w:rsidP="00EA3B2A">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3</w:t>
            </w:r>
          </w:p>
        </w:tc>
        <w:tc>
          <w:tcPr>
            <w:tcW w:w="2220" w:type="dxa"/>
            <w:vMerge/>
            <w:tcBorders>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b/>
                <w:bCs/>
                <w:color w:val="000000"/>
                <w:szCs w:val="22"/>
              </w:rPr>
            </w:pPr>
          </w:p>
        </w:tc>
        <w:tc>
          <w:tcPr>
            <w:tcW w:w="3780" w:type="dxa"/>
            <w:tcBorders>
              <w:top w:val="single" w:sz="6" w:space="0" w:color="000000"/>
              <w:left w:val="single" w:sz="6" w:space="0" w:color="000000"/>
              <w:bottom w:val="single" w:sz="6" w:space="0" w:color="000000"/>
              <w:right w:val="single" w:sz="6" w:space="0" w:color="000000"/>
            </w:tcBorders>
          </w:tcPr>
          <w:p w:rsidR="002A16EA" w:rsidRPr="00B771FA" w:rsidRDefault="002A16EA" w:rsidP="00740144">
            <w:pPr>
              <w:spacing w:after="0" w:line="240" w:lineRule="auto"/>
              <w:jc w:val="both"/>
              <w:rPr>
                <w:rFonts w:cstheme="minorHAnsi"/>
                <w:szCs w:val="22"/>
              </w:rPr>
            </w:pPr>
            <w:r w:rsidRPr="00B771FA">
              <w:rPr>
                <w:rFonts w:cstheme="minorHAnsi"/>
                <w:szCs w:val="22"/>
              </w:rPr>
              <w:t>End of Life (EoL) or End of support (EoS) date announced by the OEM. In case such date is not announced, mention the number of years for which as a practice, OEM is supporting such hardware</w:t>
            </w:r>
          </w:p>
        </w:tc>
        <w:tc>
          <w:tcPr>
            <w:tcW w:w="1350"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b/>
                <w:bCs/>
                <w:color w:val="0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b/>
                <w:bCs/>
                <w:color w:val="000000"/>
                <w:szCs w:val="22"/>
              </w:rPr>
            </w:pPr>
          </w:p>
        </w:tc>
      </w:tr>
      <w:tr w:rsidR="002A16EA"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3</w:t>
            </w:r>
          </w:p>
        </w:tc>
        <w:tc>
          <w:tcPr>
            <w:tcW w:w="2220"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Form Factor</w:t>
            </w:r>
          </w:p>
        </w:tc>
        <w:tc>
          <w:tcPr>
            <w:tcW w:w="3780"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1U or 2U Rack Mountable with rack mounting kit</w:t>
            </w:r>
          </w:p>
        </w:tc>
        <w:tc>
          <w:tcPr>
            <w:tcW w:w="1350" w:type="dxa"/>
            <w:tcBorders>
              <w:top w:val="single" w:sz="6" w:space="0" w:color="000000"/>
              <w:left w:val="single" w:sz="6" w:space="0" w:color="000000"/>
              <w:bottom w:val="single" w:sz="6" w:space="0" w:color="000000"/>
              <w:right w:val="single" w:sz="6" w:space="0" w:color="000000"/>
            </w:tcBorders>
            <w:vAlign w:val="center"/>
          </w:tcPr>
          <w:p w:rsidR="002A16EA" w:rsidRPr="00B771FA" w:rsidRDefault="002A16EA"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2A16EA" w:rsidRPr="00B771FA" w:rsidRDefault="002A16EA" w:rsidP="00EA3B2A">
            <w:pPr>
              <w:autoSpaceDE w:val="0"/>
              <w:autoSpaceDN w:val="0"/>
              <w:adjustRightInd w:val="0"/>
              <w:spacing w:after="0" w:line="240" w:lineRule="auto"/>
              <w:ind w:left="1"/>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4</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CPU</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 xml:space="preserve">Intel Xeon Processor (64 Bit) with 4 cores and minimum 2.2 GHZ or higher version. </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5</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No. Of CPUs</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01 CPU expandable to 02 CPU</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6</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Cache Memory</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10 MB L3 Cache or more</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7</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Chipset</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Intel E5 2600 V3 Series or higher</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8</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System Bus</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Intel QPI Link Speed 5.86 GT/s QPI</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p>
        </w:tc>
      </w:tr>
      <w:tr w:rsidR="00C40B80" w:rsidRPr="00B771FA" w:rsidTr="00186098">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9</w:t>
            </w:r>
          </w:p>
        </w:tc>
        <w:tc>
          <w:tcPr>
            <w:tcW w:w="22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RAM</w:t>
            </w:r>
          </w:p>
        </w:tc>
        <w:tc>
          <w:tcPr>
            <w:tcW w:w="3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8F4EC3" w:rsidRDefault="004842F3" w:rsidP="00EA3B2A">
            <w:pPr>
              <w:autoSpaceDE w:val="0"/>
              <w:autoSpaceDN w:val="0"/>
              <w:adjustRightInd w:val="0"/>
              <w:spacing w:after="0" w:line="240" w:lineRule="auto"/>
              <w:ind w:left="1"/>
              <w:jc w:val="both"/>
              <w:rPr>
                <w:rFonts w:cstheme="minorHAnsi"/>
                <w:color w:val="FF0000"/>
                <w:szCs w:val="22"/>
              </w:rPr>
            </w:pPr>
            <w:r w:rsidRPr="004842F3">
              <w:rPr>
                <w:rFonts w:cstheme="minorHAnsi"/>
                <w:color w:val="000000"/>
                <w:szCs w:val="22"/>
              </w:rPr>
              <w:t>16 GB DDR4-1600 MHz upgradeability upto 128+ GB</w:t>
            </w:r>
            <w:r w:rsidRPr="004842F3">
              <w:rPr>
                <w:rFonts w:cstheme="minorHAnsi"/>
                <w:szCs w:val="22"/>
              </w:rPr>
              <w:t>.</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b/>
                <w:bCs/>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10</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Hard Disk Controllers</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Serial Attached SAS Controller with High Speed Data Transfer and RAID 0+1 support.</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186098">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11</w:t>
            </w:r>
          </w:p>
        </w:tc>
        <w:tc>
          <w:tcPr>
            <w:tcW w:w="22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Hard Disk Drives</w:t>
            </w:r>
          </w:p>
        </w:tc>
        <w:tc>
          <w:tcPr>
            <w:tcW w:w="3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8F4EC3" w:rsidP="008F4EC3">
            <w:pPr>
              <w:autoSpaceDE w:val="0"/>
              <w:autoSpaceDN w:val="0"/>
              <w:adjustRightInd w:val="0"/>
              <w:spacing w:after="0" w:line="240" w:lineRule="auto"/>
              <w:ind w:left="1"/>
              <w:jc w:val="both"/>
              <w:rPr>
                <w:rFonts w:cstheme="minorHAnsi"/>
                <w:color w:val="000000"/>
                <w:szCs w:val="22"/>
              </w:rPr>
            </w:pPr>
            <w:r>
              <w:rPr>
                <w:rFonts w:cstheme="minorHAnsi"/>
                <w:color w:val="000000"/>
                <w:szCs w:val="22"/>
              </w:rPr>
              <w:t xml:space="preserve">2 * </w:t>
            </w:r>
            <w:r w:rsidR="00C40B80" w:rsidRPr="00B771FA">
              <w:rPr>
                <w:rFonts w:cstheme="minorHAnsi"/>
                <w:color w:val="000000"/>
                <w:szCs w:val="22"/>
              </w:rPr>
              <w:t>Hot swap SAS (10K RPM) 1 TB or higher Configuration with RAID controller</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12</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Graphics</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 xml:space="preserve">Graphic Card with 8 MB </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trHeight w:val="563"/>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13</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Ethernet Adapter</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Integrated Gigabit, multifunction Ethernet Adapter with Failover &amp; Load Balancing or teaming Support</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14</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External Ports</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One Key Board, one Mouse, minimum one USB 3.0, one remote management port</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15</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tabs>
                <w:tab w:val="left" w:pos="-1426"/>
              </w:tabs>
              <w:autoSpaceDE w:val="0"/>
              <w:autoSpaceDN w:val="0"/>
              <w:adjustRightInd w:val="0"/>
              <w:spacing w:after="0" w:line="240" w:lineRule="auto"/>
              <w:ind w:left="1"/>
              <w:rPr>
                <w:rFonts w:cstheme="minorHAnsi"/>
                <w:color w:val="000000"/>
                <w:szCs w:val="22"/>
              </w:rPr>
            </w:pPr>
            <w:r w:rsidRPr="00B771FA">
              <w:rPr>
                <w:rFonts w:cstheme="minorHAnsi"/>
                <w:color w:val="000000"/>
                <w:szCs w:val="22"/>
              </w:rPr>
              <w:t>Fans &amp; Power Supply</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B2E7D" w:rsidP="00EA3B2A">
            <w:pPr>
              <w:tabs>
                <w:tab w:val="left" w:pos="-1426"/>
              </w:tabs>
              <w:autoSpaceDE w:val="0"/>
              <w:autoSpaceDN w:val="0"/>
              <w:adjustRightInd w:val="0"/>
              <w:spacing w:after="0" w:line="240" w:lineRule="auto"/>
              <w:ind w:left="1"/>
              <w:rPr>
                <w:rFonts w:cstheme="minorHAnsi"/>
                <w:color w:val="000000"/>
                <w:szCs w:val="22"/>
              </w:rPr>
            </w:pPr>
            <w:r w:rsidRPr="00761FD8">
              <w:rPr>
                <w:rFonts w:ascii="Calibri" w:eastAsia="Times New Roman" w:hAnsi="Calibri" w:cs="Calibri"/>
                <w:color w:val="000000"/>
                <w:szCs w:val="22"/>
              </w:rPr>
              <w:t>Hot pluggable Fans and</w:t>
            </w:r>
            <w:r>
              <w:rPr>
                <w:rFonts w:ascii="Calibri" w:eastAsia="Times New Roman" w:hAnsi="Calibri" w:cs="Calibri"/>
                <w:color w:val="000000"/>
                <w:szCs w:val="22"/>
              </w:rPr>
              <w:t xml:space="preserve"> </w:t>
            </w:r>
            <w:r w:rsidRPr="00761FD8">
              <w:rPr>
                <w:rFonts w:ascii="Calibri" w:eastAsia="Times New Roman" w:hAnsi="Calibri" w:cs="Calibri"/>
                <w:color w:val="000000"/>
                <w:szCs w:val="22"/>
              </w:rPr>
              <w:t>Redundant Hot pluggable Power Supply</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tabs>
                <w:tab w:val="left" w:pos="-1426"/>
              </w:tabs>
              <w:autoSpaceDE w:val="0"/>
              <w:autoSpaceDN w:val="0"/>
              <w:adjustRightInd w:val="0"/>
              <w:spacing w:after="0" w:line="240" w:lineRule="auto"/>
              <w:ind w:left="1"/>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16</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Expansion slots</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Min. 2  PCI Express Slots (empty)</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p>
        </w:tc>
      </w:tr>
      <w:tr w:rsidR="00C40B80" w:rsidRPr="00B771FA" w:rsidTr="001A3978">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17</w:t>
            </w:r>
          </w:p>
        </w:tc>
        <w:tc>
          <w:tcPr>
            <w:tcW w:w="22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SAS Connectivity Support</w:t>
            </w:r>
          </w:p>
        </w:tc>
        <w:tc>
          <w:tcPr>
            <w:tcW w:w="3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HBA SAS card with external port required for connecting external LTO6 drive.</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18</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System Management and Diagnostics</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Integrated Management Processor to monitor Predictive Failure Analysis on HDD, Memory, Processor</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19</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DVD ROM Drive</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DVD Writer Drive or above (Internal / External) should support 3.0 USB.</w:t>
            </w:r>
          </w:p>
        </w:tc>
        <w:tc>
          <w:tcPr>
            <w:tcW w:w="1350" w:type="dxa"/>
            <w:tcBorders>
              <w:top w:val="single" w:sz="6" w:space="0" w:color="000000"/>
              <w:left w:val="single" w:sz="6" w:space="0" w:color="000000"/>
              <w:bottom w:val="single" w:sz="6" w:space="0" w:color="000000"/>
              <w:right w:val="single" w:sz="6" w:space="0" w:color="000000"/>
            </w:tcBorders>
            <w:vAlign w:val="center"/>
          </w:tcPr>
          <w:p w:rsidR="00C40B80" w:rsidRPr="00B771FA" w:rsidRDefault="00C40B80" w:rsidP="00EA3B2A">
            <w:pPr>
              <w:spacing w:after="0" w:line="240" w:lineRule="auto"/>
              <w:rPr>
                <w:rFonts w:cstheme="minorHAnsi"/>
                <w:color w:val="C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B64E0E">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20</w:t>
            </w:r>
          </w:p>
        </w:tc>
        <w:tc>
          <w:tcPr>
            <w:tcW w:w="22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OS</w:t>
            </w:r>
          </w:p>
        </w:tc>
        <w:tc>
          <w:tcPr>
            <w:tcW w:w="3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900C63">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Windows 2012 R2 64 bit Standard Edition (Downgradable to 2008 R2)</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C40B80" w:rsidRPr="00B771FA" w:rsidRDefault="00C40B80" w:rsidP="00EA3B2A">
            <w:pPr>
              <w:spacing w:after="0" w:line="240" w:lineRule="auto"/>
              <w:rPr>
                <w:rFonts w:eastAsia="Times New Roman" w:cstheme="minorHAnsi"/>
                <w:color w:val="000000"/>
                <w:szCs w:val="22"/>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21</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OS Compatibility</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 xml:space="preserve">All variants of Microsoft Windows Server 2008 </w:t>
            </w:r>
            <w:r w:rsidR="00D96D4B">
              <w:rPr>
                <w:rFonts w:cstheme="minorHAnsi"/>
                <w:color w:val="000000"/>
                <w:szCs w:val="22"/>
              </w:rPr>
              <w:t xml:space="preserve">R2 </w:t>
            </w:r>
            <w:r w:rsidRPr="00B771FA">
              <w:rPr>
                <w:rFonts w:cstheme="minorHAnsi"/>
                <w:color w:val="000000"/>
                <w:szCs w:val="22"/>
              </w:rPr>
              <w:t xml:space="preserve">&amp; above; Microsoft Windows Server 2012 Hyper-V; Red Hat Enterprise </w:t>
            </w:r>
            <w:r w:rsidRPr="00B771FA">
              <w:rPr>
                <w:rFonts w:cstheme="minorHAnsi"/>
                <w:color w:val="000000"/>
                <w:szCs w:val="22"/>
              </w:rPr>
              <w:lastRenderedPageBreak/>
              <w:t>Linux; SUSE Linux Enterprise Server; Oracle Solaris for x64/x86-based Systems; VMware ESX Server; Xen HyperVisor</w:t>
            </w:r>
          </w:p>
        </w:tc>
        <w:tc>
          <w:tcPr>
            <w:tcW w:w="135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lastRenderedPageBreak/>
              <w:t>22</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Certifications &amp; other industry standard compliance</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Certification for use with Citrix Xen Server, ACPI V2.0, IPMI 2.0, PXE Support, WOL Support</w:t>
            </w:r>
          </w:p>
        </w:tc>
        <w:tc>
          <w:tcPr>
            <w:tcW w:w="135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23</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Performance Benchmarks</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Vendors to submit benchmark published results for the make / model of the server being quoted and VMmark benchmarks.</w:t>
            </w:r>
          </w:p>
        </w:tc>
        <w:tc>
          <w:tcPr>
            <w:tcW w:w="135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r w:rsidR="00C40B80" w:rsidRPr="00B771FA" w:rsidTr="00932AF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24</w:t>
            </w:r>
          </w:p>
        </w:tc>
        <w:tc>
          <w:tcPr>
            <w:tcW w:w="222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Warranty</w:t>
            </w:r>
          </w:p>
        </w:tc>
        <w:tc>
          <w:tcPr>
            <w:tcW w:w="378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r w:rsidRPr="00B771FA">
              <w:rPr>
                <w:rFonts w:cstheme="minorHAnsi"/>
                <w:b/>
                <w:bCs/>
                <w:color w:val="000000"/>
                <w:szCs w:val="22"/>
              </w:rPr>
              <w:t>05</w:t>
            </w:r>
            <w:r w:rsidRPr="00B771FA">
              <w:rPr>
                <w:rFonts w:cstheme="minorHAnsi"/>
                <w:color w:val="000000"/>
                <w:szCs w:val="22"/>
              </w:rPr>
              <w:t xml:space="preserve"> Years, 24 x 7, Onsite Comprehensive Warranty from OEM</w:t>
            </w:r>
          </w:p>
        </w:tc>
        <w:tc>
          <w:tcPr>
            <w:tcW w:w="1350"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b/>
                <w:bCs/>
                <w:color w:val="0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b/>
                <w:bCs/>
                <w:color w:val="000000"/>
                <w:szCs w:val="22"/>
              </w:rPr>
            </w:pPr>
          </w:p>
        </w:tc>
      </w:tr>
      <w:tr w:rsidR="00C40B80" w:rsidRPr="00B771FA" w:rsidTr="006678B6">
        <w:trPr>
          <w:jc w:val="center"/>
        </w:trPr>
        <w:tc>
          <w:tcPr>
            <w:tcW w:w="499" w:type="dxa"/>
            <w:tcBorders>
              <w:top w:val="single" w:sz="6" w:space="0" w:color="000000"/>
              <w:left w:val="single" w:sz="6" w:space="0" w:color="000000"/>
              <w:bottom w:val="single" w:sz="6" w:space="0" w:color="000000"/>
              <w:right w:val="single" w:sz="6" w:space="0" w:color="000000"/>
            </w:tcBorders>
          </w:tcPr>
          <w:p w:rsidR="00C40B80" w:rsidRPr="00B771FA" w:rsidRDefault="00C40B80" w:rsidP="00740144">
            <w:pPr>
              <w:autoSpaceDE w:val="0"/>
              <w:autoSpaceDN w:val="0"/>
              <w:adjustRightInd w:val="0"/>
              <w:spacing w:after="0" w:line="240" w:lineRule="auto"/>
              <w:jc w:val="center"/>
              <w:rPr>
                <w:rFonts w:cstheme="minorHAnsi"/>
                <w:b/>
                <w:bCs/>
                <w:color w:val="000000"/>
                <w:szCs w:val="22"/>
              </w:rPr>
            </w:pPr>
            <w:r w:rsidRPr="00B771FA">
              <w:rPr>
                <w:rFonts w:cstheme="minorHAnsi"/>
                <w:b/>
                <w:bCs/>
                <w:color w:val="000000"/>
                <w:szCs w:val="22"/>
              </w:rPr>
              <w:t>25</w:t>
            </w:r>
          </w:p>
        </w:tc>
        <w:tc>
          <w:tcPr>
            <w:tcW w:w="22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EA3B2A">
            <w:pPr>
              <w:autoSpaceDE w:val="0"/>
              <w:autoSpaceDN w:val="0"/>
              <w:adjustRightInd w:val="0"/>
              <w:spacing w:after="0" w:line="240" w:lineRule="auto"/>
              <w:ind w:left="1"/>
              <w:rPr>
                <w:rFonts w:cstheme="minorHAnsi"/>
                <w:color w:val="000000"/>
                <w:szCs w:val="22"/>
              </w:rPr>
            </w:pPr>
            <w:r w:rsidRPr="00B771FA">
              <w:rPr>
                <w:rFonts w:cstheme="minorHAnsi"/>
                <w:color w:val="000000"/>
                <w:szCs w:val="22"/>
              </w:rPr>
              <w:t>Support</w:t>
            </w:r>
          </w:p>
        </w:tc>
        <w:tc>
          <w:tcPr>
            <w:tcW w:w="3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590D6A">
            <w:pPr>
              <w:autoSpaceDE w:val="0"/>
              <w:autoSpaceDN w:val="0"/>
              <w:adjustRightInd w:val="0"/>
              <w:spacing w:after="0" w:line="240" w:lineRule="auto"/>
              <w:ind w:left="1"/>
              <w:jc w:val="both"/>
              <w:rPr>
                <w:rFonts w:cstheme="minorHAnsi"/>
                <w:color w:val="000000"/>
                <w:szCs w:val="22"/>
              </w:rPr>
            </w:pPr>
            <w:r w:rsidRPr="00B771FA">
              <w:rPr>
                <w:rFonts w:cstheme="minorHAnsi"/>
                <w:color w:val="000000"/>
                <w:szCs w:val="22"/>
              </w:rPr>
              <w:t xml:space="preserve">With </w:t>
            </w:r>
            <w:r w:rsidRPr="00B771FA">
              <w:rPr>
                <w:rFonts w:cstheme="minorHAnsi"/>
                <w:color w:val="000000" w:themeColor="text1"/>
                <w:szCs w:val="22"/>
              </w:rPr>
              <w:t>6 hours</w:t>
            </w:r>
            <w:r w:rsidRPr="00B771FA">
              <w:rPr>
                <w:rFonts w:cstheme="minorHAnsi"/>
                <w:color w:val="000000"/>
                <w:szCs w:val="22"/>
              </w:rPr>
              <w:t xml:space="preserve"> Call to Resolution (CTR)</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c>
          <w:tcPr>
            <w:tcW w:w="1289" w:type="dxa"/>
            <w:tcBorders>
              <w:top w:val="single" w:sz="6" w:space="0" w:color="000000"/>
              <w:left w:val="single" w:sz="6" w:space="0" w:color="000000"/>
              <w:bottom w:val="single" w:sz="6" w:space="0" w:color="000000"/>
              <w:right w:val="single" w:sz="6" w:space="0" w:color="000000"/>
            </w:tcBorders>
          </w:tcPr>
          <w:p w:rsidR="00C40B80" w:rsidRPr="00B771FA" w:rsidRDefault="00C40B80" w:rsidP="00EA3B2A">
            <w:pPr>
              <w:autoSpaceDE w:val="0"/>
              <w:autoSpaceDN w:val="0"/>
              <w:adjustRightInd w:val="0"/>
              <w:spacing w:after="0" w:line="240" w:lineRule="auto"/>
              <w:ind w:left="1"/>
              <w:jc w:val="both"/>
              <w:rPr>
                <w:rFonts w:cstheme="minorHAnsi"/>
                <w:color w:val="000000"/>
                <w:szCs w:val="22"/>
              </w:rPr>
            </w:pPr>
          </w:p>
        </w:tc>
      </w:tr>
    </w:tbl>
    <w:p w:rsidR="003853F3" w:rsidRDefault="003853F3" w:rsidP="003853F3"/>
    <w:p w:rsidR="008021AD" w:rsidRPr="00B9093D" w:rsidRDefault="008021AD" w:rsidP="00B9093D">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17" w:name="_Toc438135855"/>
      <w:r w:rsidRPr="00B9093D">
        <w:rPr>
          <w:rFonts w:ascii="Calibri" w:hAnsi="Calibri" w:cs="Calibri"/>
          <w:color w:val="000000"/>
          <w:sz w:val="28"/>
          <w:szCs w:val="32"/>
        </w:rPr>
        <w:t xml:space="preserve">Specifications of Tower Server </w:t>
      </w:r>
      <w:r w:rsidRPr="00B9093D">
        <w:rPr>
          <w:rFonts w:ascii="Calibri" w:hAnsi="Calibri" w:cs="Calibri"/>
          <w:color w:val="000000"/>
          <w:sz w:val="28"/>
          <w:szCs w:val="32"/>
        </w:rPr>
        <w:tab/>
      </w:r>
      <w:bookmarkEnd w:id="15"/>
      <w:r w:rsidR="00680DDE" w:rsidRPr="00586536">
        <w:rPr>
          <w:rFonts w:ascii="Calibri" w:hAnsi="Calibri" w:cs="Calibri"/>
          <w:color w:val="FF0000"/>
          <w:sz w:val="28"/>
          <w:szCs w:val="32"/>
        </w:rPr>
        <w:t xml:space="preserve">[Category – </w:t>
      </w:r>
      <w:r w:rsidR="00680DDE">
        <w:rPr>
          <w:rFonts w:ascii="Calibri" w:hAnsi="Calibri" w:cs="Calibri"/>
          <w:color w:val="FF0000"/>
          <w:sz w:val="28"/>
          <w:szCs w:val="32"/>
        </w:rPr>
        <w:t>D</w:t>
      </w:r>
      <w:r w:rsidR="00680DDE" w:rsidRPr="00586536">
        <w:rPr>
          <w:rFonts w:ascii="Calibri" w:hAnsi="Calibri" w:cs="Calibri"/>
          <w:color w:val="FF0000"/>
          <w:sz w:val="28"/>
          <w:szCs w:val="32"/>
        </w:rPr>
        <w:t xml:space="preserve">: Qty </w:t>
      </w:r>
      <w:r w:rsidR="00E30A33">
        <w:rPr>
          <w:rFonts w:ascii="Calibri" w:hAnsi="Calibri" w:cs="Calibri"/>
          <w:color w:val="FF0000"/>
          <w:sz w:val="28"/>
          <w:szCs w:val="32"/>
        </w:rPr>
        <w:t>4</w:t>
      </w:r>
      <w:r w:rsidR="00680DDE">
        <w:rPr>
          <w:rFonts w:ascii="Calibri" w:hAnsi="Calibri" w:cs="Calibri"/>
          <w:color w:val="FF0000"/>
          <w:sz w:val="28"/>
          <w:szCs w:val="32"/>
        </w:rPr>
        <w:t xml:space="preserve"> @ B</w:t>
      </w:r>
      <w:r w:rsidR="008F4EC3">
        <w:rPr>
          <w:rFonts w:ascii="Calibri" w:hAnsi="Calibri" w:cs="Calibri"/>
          <w:color w:val="FF0000"/>
          <w:sz w:val="28"/>
          <w:szCs w:val="32"/>
        </w:rPr>
        <w:t>ranch</w:t>
      </w:r>
      <w:r w:rsidR="00680DDE" w:rsidRPr="00586536">
        <w:rPr>
          <w:rFonts w:ascii="Calibri" w:hAnsi="Calibri" w:cs="Calibri"/>
          <w:color w:val="FF0000"/>
          <w:sz w:val="28"/>
          <w:szCs w:val="32"/>
        </w:rPr>
        <w:t>]</w:t>
      </w:r>
      <w:bookmarkEnd w:id="17"/>
    </w:p>
    <w:tbl>
      <w:tblPr>
        <w:tblW w:w="9630" w:type="dxa"/>
        <w:tblInd w:w="-346" w:type="dxa"/>
        <w:tblLayout w:type="fixed"/>
        <w:tblCellMar>
          <w:left w:w="14" w:type="dxa"/>
          <w:right w:w="14" w:type="dxa"/>
        </w:tblCellMar>
        <w:tblLook w:val="00BF"/>
      </w:tblPr>
      <w:tblGrid>
        <w:gridCol w:w="540"/>
        <w:gridCol w:w="2160"/>
        <w:gridCol w:w="3960"/>
        <w:gridCol w:w="1440"/>
        <w:gridCol w:w="1530"/>
      </w:tblGrid>
      <w:tr w:rsidR="00AE3623" w:rsidRPr="007C3D6A" w:rsidTr="00900C63">
        <w:trPr>
          <w:tblHeader/>
        </w:trPr>
        <w:tc>
          <w:tcPr>
            <w:tcW w:w="540" w:type="dxa"/>
            <w:tcBorders>
              <w:top w:val="single" w:sz="6" w:space="0" w:color="000000"/>
              <w:left w:val="single" w:sz="6" w:space="0" w:color="000000"/>
              <w:bottom w:val="single" w:sz="6" w:space="0" w:color="000000"/>
              <w:right w:val="single" w:sz="6" w:space="0" w:color="000000"/>
            </w:tcBorders>
            <w:shd w:val="clear" w:color="auto" w:fill="FFC000"/>
          </w:tcPr>
          <w:p w:rsidR="00AE3623" w:rsidRPr="007C3D6A" w:rsidRDefault="00AE3623" w:rsidP="00257F24">
            <w:pPr>
              <w:autoSpaceDE w:val="0"/>
              <w:autoSpaceDN w:val="0"/>
              <w:adjustRightInd w:val="0"/>
              <w:spacing w:after="0" w:line="240" w:lineRule="auto"/>
              <w:jc w:val="center"/>
              <w:rPr>
                <w:rFonts w:cstheme="minorHAnsi"/>
                <w:b/>
                <w:bCs/>
                <w:color w:val="000000"/>
                <w:sz w:val="24"/>
                <w:szCs w:val="24"/>
              </w:rPr>
            </w:pPr>
            <w:r w:rsidRPr="007C3D6A">
              <w:rPr>
                <w:rFonts w:cstheme="minorHAnsi"/>
                <w:b/>
                <w:bCs/>
                <w:color w:val="000000"/>
                <w:sz w:val="24"/>
                <w:szCs w:val="24"/>
              </w:rPr>
              <w:t>S.N.</w:t>
            </w:r>
          </w:p>
        </w:tc>
        <w:tc>
          <w:tcPr>
            <w:tcW w:w="2160" w:type="dxa"/>
            <w:tcBorders>
              <w:top w:val="single" w:sz="6" w:space="0" w:color="000000"/>
              <w:left w:val="single" w:sz="6" w:space="0" w:color="000000"/>
              <w:bottom w:val="single" w:sz="6" w:space="0" w:color="000000"/>
              <w:right w:val="single" w:sz="6" w:space="0" w:color="000000"/>
            </w:tcBorders>
            <w:shd w:val="clear" w:color="auto" w:fill="FFC000"/>
          </w:tcPr>
          <w:p w:rsidR="00AE3623" w:rsidRPr="007C3D6A" w:rsidRDefault="00AE3623" w:rsidP="00257F24">
            <w:pPr>
              <w:autoSpaceDE w:val="0"/>
              <w:autoSpaceDN w:val="0"/>
              <w:adjustRightInd w:val="0"/>
              <w:spacing w:after="0" w:line="240" w:lineRule="auto"/>
              <w:ind w:left="1"/>
              <w:rPr>
                <w:rFonts w:cstheme="minorHAnsi"/>
                <w:b/>
                <w:bCs/>
                <w:color w:val="000000"/>
                <w:sz w:val="24"/>
                <w:szCs w:val="24"/>
              </w:rPr>
            </w:pPr>
            <w:r w:rsidRPr="007C3D6A">
              <w:rPr>
                <w:rFonts w:cstheme="minorHAnsi"/>
                <w:b/>
                <w:bCs/>
                <w:color w:val="000000"/>
                <w:sz w:val="24"/>
                <w:szCs w:val="24"/>
              </w:rPr>
              <w:t>Feature</w:t>
            </w:r>
          </w:p>
        </w:tc>
        <w:tc>
          <w:tcPr>
            <w:tcW w:w="3960" w:type="dxa"/>
            <w:tcBorders>
              <w:top w:val="single" w:sz="6" w:space="0" w:color="000000"/>
              <w:left w:val="single" w:sz="6" w:space="0" w:color="000000"/>
              <w:bottom w:val="single" w:sz="6" w:space="0" w:color="000000"/>
              <w:right w:val="single" w:sz="6" w:space="0" w:color="000000"/>
            </w:tcBorders>
            <w:shd w:val="clear" w:color="auto" w:fill="FFC000"/>
          </w:tcPr>
          <w:p w:rsidR="00AE3623" w:rsidRPr="007C3D6A" w:rsidRDefault="00AE3623" w:rsidP="00257F24">
            <w:pPr>
              <w:autoSpaceDE w:val="0"/>
              <w:autoSpaceDN w:val="0"/>
              <w:adjustRightInd w:val="0"/>
              <w:spacing w:after="0" w:line="240" w:lineRule="auto"/>
              <w:ind w:left="1"/>
              <w:jc w:val="center"/>
              <w:rPr>
                <w:rFonts w:cstheme="minorHAnsi"/>
                <w:b/>
                <w:bCs/>
                <w:color w:val="000000"/>
                <w:sz w:val="24"/>
                <w:szCs w:val="24"/>
              </w:rPr>
            </w:pPr>
            <w:r w:rsidRPr="007C3D6A">
              <w:rPr>
                <w:rFonts w:cstheme="minorHAnsi"/>
                <w:b/>
                <w:bCs/>
                <w:color w:val="000000"/>
                <w:sz w:val="24"/>
                <w:szCs w:val="24"/>
              </w:rPr>
              <w:t>Minimum Specifications required</w:t>
            </w:r>
          </w:p>
        </w:tc>
        <w:tc>
          <w:tcPr>
            <w:tcW w:w="1440" w:type="dxa"/>
            <w:tcBorders>
              <w:top w:val="single" w:sz="6" w:space="0" w:color="000000"/>
              <w:left w:val="single" w:sz="6" w:space="0" w:color="000000"/>
              <w:bottom w:val="single" w:sz="6" w:space="0" w:color="000000"/>
              <w:right w:val="single" w:sz="6" w:space="0" w:color="000000"/>
            </w:tcBorders>
            <w:shd w:val="clear" w:color="auto" w:fill="FFC000"/>
          </w:tcPr>
          <w:p w:rsidR="00AE3623" w:rsidRPr="007C3D6A" w:rsidRDefault="00AE3623" w:rsidP="00541DA7">
            <w:pPr>
              <w:spacing w:after="0" w:line="240" w:lineRule="auto"/>
              <w:jc w:val="center"/>
              <w:rPr>
                <w:rFonts w:cstheme="minorHAnsi"/>
                <w:b/>
                <w:bCs/>
                <w:sz w:val="24"/>
                <w:szCs w:val="24"/>
              </w:rPr>
            </w:pPr>
            <w:r w:rsidRPr="007C3D6A">
              <w:rPr>
                <w:rFonts w:cstheme="minorHAnsi"/>
                <w:b/>
                <w:bCs/>
                <w:sz w:val="24"/>
                <w:szCs w:val="24"/>
              </w:rPr>
              <w:t>Bidders Response</w:t>
            </w:r>
          </w:p>
        </w:tc>
        <w:tc>
          <w:tcPr>
            <w:tcW w:w="1530" w:type="dxa"/>
            <w:tcBorders>
              <w:top w:val="single" w:sz="6" w:space="0" w:color="000000"/>
              <w:left w:val="single" w:sz="6" w:space="0" w:color="000000"/>
              <w:bottom w:val="single" w:sz="6" w:space="0" w:color="000000"/>
              <w:right w:val="single" w:sz="6" w:space="0" w:color="000000"/>
            </w:tcBorders>
            <w:shd w:val="clear" w:color="auto" w:fill="FFC000"/>
          </w:tcPr>
          <w:p w:rsidR="00AE3623" w:rsidRPr="007C3D6A" w:rsidRDefault="00AE3623" w:rsidP="00541DA7">
            <w:pPr>
              <w:spacing w:after="0" w:line="240" w:lineRule="auto"/>
              <w:jc w:val="center"/>
              <w:rPr>
                <w:rFonts w:cstheme="minorHAnsi"/>
                <w:b/>
                <w:bCs/>
                <w:sz w:val="24"/>
                <w:szCs w:val="24"/>
              </w:rPr>
            </w:pPr>
            <w:r w:rsidRPr="007C3D6A">
              <w:rPr>
                <w:rFonts w:cstheme="minorHAnsi"/>
                <w:b/>
                <w:bCs/>
                <w:sz w:val="24"/>
                <w:szCs w:val="24"/>
              </w:rPr>
              <w:t>Deviations, if any</w:t>
            </w:r>
          </w:p>
        </w:tc>
      </w:tr>
      <w:tr w:rsidR="00143FBB" w:rsidRPr="007C3D6A" w:rsidTr="00740144">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w:t>
            </w:r>
          </w:p>
        </w:tc>
        <w:tc>
          <w:tcPr>
            <w:tcW w:w="2160" w:type="dxa"/>
            <w:vMerge w:val="restart"/>
            <w:tcBorders>
              <w:top w:val="single" w:sz="6" w:space="0" w:color="000000"/>
              <w:left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b/>
                <w:bCs/>
                <w:color w:val="000000"/>
                <w:szCs w:val="22"/>
              </w:rPr>
            </w:pPr>
            <w:r w:rsidRPr="007C3D6A">
              <w:rPr>
                <w:rFonts w:cstheme="minorHAnsi"/>
                <w:b/>
                <w:bCs/>
                <w:color w:val="000000"/>
                <w:szCs w:val="22"/>
              </w:rPr>
              <w:t>Intel Tower Server</w:t>
            </w:r>
          </w:p>
        </w:tc>
        <w:tc>
          <w:tcPr>
            <w:tcW w:w="3960" w:type="dxa"/>
            <w:tcBorders>
              <w:top w:val="single" w:sz="6" w:space="0" w:color="000000"/>
              <w:left w:val="single" w:sz="6" w:space="0" w:color="000000"/>
              <w:bottom w:val="single" w:sz="6" w:space="0" w:color="000000"/>
              <w:right w:val="single" w:sz="6" w:space="0" w:color="000000"/>
            </w:tcBorders>
            <w:vAlign w:val="center"/>
          </w:tcPr>
          <w:p w:rsidR="00143FBB" w:rsidRPr="007C3D6A" w:rsidRDefault="00143FBB" w:rsidP="00740144">
            <w:pPr>
              <w:autoSpaceDE w:val="0"/>
              <w:autoSpaceDN w:val="0"/>
              <w:adjustRightInd w:val="0"/>
              <w:spacing w:after="0" w:line="240" w:lineRule="auto"/>
              <w:rPr>
                <w:rFonts w:cstheme="minorHAnsi"/>
                <w:b/>
                <w:bCs/>
                <w:color w:val="000000"/>
                <w:szCs w:val="22"/>
              </w:rPr>
            </w:pPr>
            <w:r w:rsidRPr="007C3D6A">
              <w:rPr>
                <w:rFonts w:cstheme="minorHAnsi"/>
                <w:szCs w:val="22"/>
              </w:rPr>
              <w:t>Make and Model</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r>
      <w:tr w:rsidR="00143FBB" w:rsidRPr="007C3D6A" w:rsidTr="00740144">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2</w:t>
            </w:r>
          </w:p>
        </w:tc>
        <w:tc>
          <w:tcPr>
            <w:tcW w:w="2160" w:type="dxa"/>
            <w:vMerge/>
            <w:tcBorders>
              <w:left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spacing w:after="0" w:line="240" w:lineRule="auto"/>
              <w:jc w:val="both"/>
              <w:rPr>
                <w:rFonts w:cstheme="minorHAnsi"/>
                <w:szCs w:val="22"/>
              </w:rPr>
            </w:pPr>
            <w:r w:rsidRPr="007C3D6A">
              <w:rPr>
                <w:rFonts w:cstheme="minorHAnsi"/>
                <w:szCs w:val="22"/>
              </w:rPr>
              <w:t>Commercial Launch date of Quoted Model</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r>
      <w:tr w:rsidR="00143FBB" w:rsidRPr="007C3D6A" w:rsidTr="00740144">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3</w:t>
            </w:r>
          </w:p>
        </w:tc>
        <w:tc>
          <w:tcPr>
            <w:tcW w:w="2160" w:type="dxa"/>
            <w:vMerge/>
            <w:tcBorders>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spacing w:after="0" w:line="240" w:lineRule="auto"/>
              <w:jc w:val="both"/>
              <w:rPr>
                <w:rFonts w:cstheme="minorHAnsi"/>
                <w:szCs w:val="22"/>
              </w:rPr>
            </w:pPr>
            <w:r w:rsidRPr="007C3D6A">
              <w:rPr>
                <w:rFonts w:cstheme="minorHAnsi"/>
                <w:szCs w:val="22"/>
              </w:rPr>
              <w:t>End of Life (EoL) or End of support (EoS) date announced by the OEM. In case such date is not announced, mention the number of years for which as a practice, OEM is supporting such hardware</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4</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Form Factor</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szCs w:val="22"/>
              </w:rPr>
              <w:t>Tower Model</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5</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CPU</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pPr>
              <w:autoSpaceDE w:val="0"/>
              <w:autoSpaceDN w:val="0"/>
              <w:adjustRightInd w:val="0"/>
              <w:spacing w:after="0" w:line="240" w:lineRule="auto"/>
              <w:rPr>
                <w:rFonts w:cstheme="minorHAnsi"/>
                <w:szCs w:val="22"/>
              </w:rPr>
            </w:pPr>
            <w:r w:rsidRPr="007C3D6A">
              <w:rPr>
                <w:rFonts w:cstheme="minorHAnsi"/>
                <w:szCs w:val="22"/>
              </w:rPr>
              <w:t xml:space="preserve">Quad Core Intel Xeon E5-26xx v3 </w:t>
            </w:r>
          </w:p>
          <w:p w:rsidR="00143FBB" w:rsidRPr="007C3D6A" w:rsidRDefault="00143FBB">
            <w:pPr>
              <w:autoSpaceDE w:val="0"/>
              <w:autoSpaceDN w:val="0"/>
              <w:adjustRightInd w:val="0"/>
              <w:spacing w:after="0" w:line="240" w:lineRule="auto"/>
              <w:rPr>
                <w:rFonts w:cstheme="minorHAnsi"/>
                <w:color w:val="000000"/>
                <w:szCs w:val="22"/>
              </w:rPr>
            </w:pPr>
            <w:r w:rsidRPr="007C3D6A">
              <w:rPr>
                <w:rFonts w:cstheme="minorHAnsi"/>
                <w:szCs w:val="22"/>
              </w:rPr>
              <w:t>or higher</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6</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590D6A">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No. of CPUs</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szCs w:val="22"/>
              </w:rPr>
              <w:t>01 (Single CPU)</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7</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Cache Memory</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szCs w:val="22"/>
              </w:rPr>
              <w:t>15 MB L3 Cache or more</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8</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Chipset</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Intel® C610 Series Chipset</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9</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System Bus</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6.4GT/s</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r>
      <w:tr w:rsidR="00143FBB" w:rsidRPr="007C3D6A" w:rsidTr="00747DDB">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10</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RAM</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3FBB" w:rsidRPr="007C3D6A" w:rsidRDefault="00143FBB" w:rsidP="00257F24">
            <w:pPr>
              <w:autoSpaceDE w:val="0"/>
              <w:autoSpaceDN w:val="0"/>
              <w:adjustRightInd w:val="0"/>
              <w:spacing w:after="0" w:line="240" w:lineRule="auto"/>
              <w:ind w:left="1"/>
              <w:jc w:val="both"/>
              <w:rPr>
                <w:rFonts w:cstheme="minorHAnsi"/>
                <w:color w:val="000000"/>
                <w:szCs w:val="22"/>
              </w:rPr>
            </w:pPr>
            <w:r w:rsidRPr="007C3D6A">
              <w:rPr>
                <w:rFonts w:cstheme="minorHAnsi"/>
                <w:color w:val="000000"/>
                <w:szCs w:val="22"/>
              </w:rPr>
              <w:t>16 GB DDR4-1600 MHz upgradeability up</w:t>
            </w:r>
            <w:r w:rsidR="004E1AD2" w:rsidRPr="007C3D6A">
              <w:rPr>
                <w:rFonts w:cstheme="minorHAnsi"/>
                <w:color w:val="000000"/>
                <w:szCs w:val="22"/>
              </w:rPr>
              <w:t xml:space="preserve"> </w:t>
            </w:r>
            <w:r w:rsidRPr="007C3D6A">
              <w:rPr>
                <w:rFonts w:cstheme="minorHAnsi"/>
                <w:color w:val="000000"/>
                <w:szCs w:val="22"/>
              </w:rPr>
              <w:t>to 128+ GB</w:t>
            </w:r>
            <w:r w:rsidRPr="007C3D6A">
              <w:rPr>
                <w:rFonts w:cstheme="minorHAnsi"/>
                <w:color w:val="FF0000"/>
                <w:szCs w:val="22"/>
              </w:rPr>
              <w:t>.</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jc w:val="both"/>
              <w:rPr>
                <w:rFonts w:cstheme="minorHAnsi"/>
                <w:b/>
                <w:bCs/>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jc w:val="both"/>
              <w:rPr>
                <w:rFonts w:cstheme="minorHAnsi"/>
                <w:b/>
                <w:bCs/>
                <w:color w:val="000000"/>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11</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Hard Disk Controllers</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900C63">
            <w:pPr>
              <w:autoSpaceDE w:val="0"/>
              <w:autoSpaceDN w:val="0"/>
              <w:adjustRightInd w:val="0"/>
              <w:spacing w:after="0" w:line="240" w:lineRule="auto"/>
              <w:ind w:left="1"/>
              <w:jc w:val="both"/>
              <w:rPr>
                <w:rFonts w:cstheme="minorHAnsi"/>
                <w:szCs w:val="22"/>
              </w:rPr>
            </w:pPr>
            <w:r w:rsidRPr="007C3D6A">
              <w:rPr>
                <w:rFonts w:cstheme="minorHAnsi"/>
                <w:color w:val="000000"/>
                <w:szCs w:val="22"/>
              </w:rPr>
              <w:t xml:space="preserve">Should support Raid 0+1 with software or Hardware RAID Controller  </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jc w:val="both"/>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jc w:val="both"/>
              <w:rPr>
                <w:rFonts w:cstheme="minorHAnsi"/>
                <w:color w:val="000000"/>
                <w:szCs w:val="22"/>
              </w:rPr>
            </w:pPr>
          </w:p>
        </w:tc>
      </w:tr>
      <w:tr w:rsidR="00143FBB" w:rsidRPr="007C3D6A" w:rsidTr="00E45FE6">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12</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3FBB" w:rsidRPr="007C3D6A" w:rsidRDefault="00143FBB" w:rsidP="00257F24">
            <w:pPr>
              <w:autoSpaceDE w:val="0"/>
              <w:autoSpaceDN w:val="0"/>
              <w:adjustRightInd w:val="0"/>
              <w:spacing w:after="0" w:line="240" w:lineRule="auto"/>
              <w:ind w:left="1"/>
              <w:jc w:val="both"/>
              <w:rPr>
                <w:rFonts w:cstheme="minorHAnsi"/>
                <w:color w:val="000000"/>
                <w:szCs w:val="22"/>
              </w:rPr>
            </w:pPr>
            <w:r w:rsidRPr="007C3D6A">
              <w:rPr>
                <w:rFonts w:cstheme="minorHAnsi"/>
                <w:color w:val="000000"/>
                <w:szCs w:val="22"/>
              </w:rPr>
              <w:t>Hard Disk Drives</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3FBB" w:rsidRPr="007C3D6A" w:rsidRDefault="00143FBB" w:rsidP="00590D6A">
            <w:pPr>
              <w:autoSpaceDE w:val="0"/>
              <w:autoSpaceDN w:val="0"/>
              <w:adjustRightInd w:val="0"/>
              <w:spacing w:after="0" w:line="240" w:lineRule="auto"/>
              <w:rPr>
                <w:rFonts w:cstheme="minorHAnsi"/>
                <w:color w:val="000000"/>
                <w:szCs w:val="22"/>
              </w:rPr>
            </w:pPr>
            <w:r w:rsidRPr="007C3D6A">
              <w:rPr>
                <w:rFonts w:cstheme="minorHAnsi"/>
                <w:color w:val="000000"/>
                <w:szCs w:val="22"/>
              </w:rPr>
              <w:t>2 * 500 GB SATA or above, hot swappable</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000000"/>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13</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jc w:val="both"/>
              <w:rPr>
                <w:rFonts w:cstheme="minorHAnsi"/>
                <w:color w:val="000000"/>
                <w:szCs w:val="22"/>
              </w:rPr>
            </w:pPr>
            <w:r w:rsidRPr="007C3D6A">
              <w:rPr>
                <w:rFonts w:cstheme="minorHAnsi"/>
                <w:color w:val="000000"/>
                <w:szCs w:val="22"/>
              </w:rPr>
              <w:t>Graphics</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FF0000"/>
                <w:szCs w:val="22"/>
              </w:rPr>
            </w:pPr>
            <w:r w:rsidRPr="007C3D6A">
              <w:rPr>
                <w:rFonts w:cstheme="minorHAnsi"/>
                <w:szCs w:val="22"/>
              </w:rPr>
              <w:t>Standard Graphic Card</w:t>
            </w:r>
            <w:r w:rsidRPr="007C3D6A">
              <w:rPr>
                <w:rFonts w:cstheme="minorHAnsi"/>
                <w:color w:val="000000"/>
                <w:szCs w:val="22"/>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14</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Ethernet Adapter</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000000"/>
                <w:szCs w:val="22"/>
              </w:rPr>
            </w:pPr>
            <w:r w:rsidRPr="007C3D6A">
              <w:rPr>
                <w:rFonts w:cstheme="minorHAnsi"/>
                <w:color w:val="000000"/>
                <w:szCs w:val="22"/>
              </w:rPr>
              <w:t>01 Integrated Gigabit, dual port, Multi-function Ethernet Adapter with downward compatibility</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000000"/>
                <w:szCs w:val="22"/>
              </w:rPr>
            </w:pPr>
          </w:p>
        </w:tc>
      </w:tr>
      <w:tr w:rsidR="00143FBB" w:rsidRPr="007C3D6A" w:rsidTr="00900C63">
        <w:trPr>
          <w:trHeight w:val="370"/>
        </w:trPr>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15</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External Ports</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000000"/>
                <w:szCs w:val="22"/>
              </w:rPr>
            </w:pPr>
            <w:r w:rsidRPr="007C3D6A">
              <w:rPr>
                <w:rFonts w:cstheme="minorHAnsi"/>
                <w:color w:val="000000"/>
                <w:szCs w:val="22"/>
              </w:rPr>
              <w:t>One Key Board, one Mouse, one High speed serial, minimum two USB 2.0, one remote management port.</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rPr>
                <w:rFonts w:cstheme="minorHAnsi"/>
                <w:color w:val="000000"/>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16</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tabs>
                <w:tab w:val="left" w:pos="-1426"/>
              </w:tabs>
              <w:autoSpaceDE w:val="0"/>
              <w:autoSpaceDN w:val="0"/>
              <w:adjustRightInd w:val="0"/>
              <w:spacing w:after="0" w:line="240" w:lineRule="auto"/>
              <w:ind w:left="1"/>
              <w:rPr>
                <w:rFonts w:cstheme="minorHAnsi"/>
                <w:color w:val="000000"/>
                <w:szCs w:val="22"/>
              </w:rPr>
            </w:pPr>
            <w:r w:rsidRPr="007C3D6A">
              <w:rPr>
                <w:rFonts w:cstheme="minorHAnsi"/>
                <w:color w:val="000000"/>
                <w:szCs w:val="22"/>
              </w:rPr>
              <w:t>Power Supply</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tabs>
                <w:tab w:val="left" w:pos="-1426"/>
              </w:tabs>
              <w:autoSpaceDE w:val="0"/>
              <w:autoSpaceDN w:val="0"/>
              <w:adjustRightInd w:val="0"/>
              <w:spacing w:after="0" w:line="240" w:lineRule="auto"/>
              <w:ind w:left="1"/>
              <w:rPr>
                <w:rFonts w:cstheme="minorHAnsi"/>
                <w:color w:val="000000"/>
                <w:szCs w:val="22"/>
              </w:rPr>
            </w:pPr>
            <w:r w:rsidRPr="007C3D6A">
              <w:rPr>
                <w:rFonts w:cstheme="minorHAnsi"/>
                <w:color w:val="000000"/>
                <w:szCs w:val="22"/>
              </w:rPr>
              <w:t>Redundant power supplies.</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tabs>
                <w:tab w:val="left" w:pos="-1426"/>
              </w:tabs>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tabs>
                <w:tab w:val="left" w:pos="-1426"/>
              </w:tabs>
              <w:autoSpaceDE w:val="0"/>
              <w:autoSpaceDN w:val="0"/>
              <w:adjustRightInd w:val="0"/>
              <w:spacing w:after="0" w:line="240" w:lineRule="auto"/>
              <w:ind w:left="1"/>
              <w:rPr>
                <w:rFonts w:cstheme="minorHAnsi"/>
                <w:color w:val="000000"/>
                <w:szCs w:val="22"/>
              </w:rPr>
            </w:pPr>
          </w:p>
        </w:tc>
      </w:tr>
      <w:tr w:rsidR="00143FBB" w:rsidRPr="007C3D6A" w:rsidTr="00900C63">
        <w:tc>
          <w:tcPr>
            <w:tcW w:w="540" w:type="dxa"/>
            <w:tcBorders>
              <w:top w:val="single" w:sz="6" w:space="0" w:color="000000"/>
              <w:left w:val="single" w:sz="6" w:space="0" w:color="000000"/>
              <w:bottom w:val="single" w:sz="6" w:space="0" w:color="000000"/>
              <w:right w:val="single" w:sz="6" w:space="0" w:color="000000"/>
            </w:tcBorders>
          </w:tcPr>
          <w:p w:rsidR="00143FBB" w:rsidRPr="007C3D6A" w:rsidRDefault="00143FBB"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17</w:t>
            </w:r>
          </w:p>
        </w:tc>
        <w:tc>
          <w:tcPr>
            <w:tcW w:w="21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Expansion slots</w:t>
            </w:r>
          </w:p>
        </w:tc>
        <w:tc>
          <w:tcPr>
            <w:tcW w:w="396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Min. 2 PCI X 64 bit slots.</w:t>
            </w:r>
          </w:p>
        </w:tc>
        <w:tc>
          <w:tcPr>
            <w:tcW w:w="144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143FBB" w:rsidRPr="007C3D6A" w:rsidRDefault="00143FBB" w:rsidP="00257F24">
            <w:pPr>
              <w:autoSpaceDE w:val="0"/>
              <w:autoSpaceDN w:val="0"/>
              <w:adjustRightInd w:val="0"/>
              <w:spacing w:after="0" w:line="240" w:lineRule="auto"/>
              <w:ind w:left="1"/>
              <w:rPr>
                <w:rFonts w:cstheme="minorHAnsi"/>
                <w:color w:val="000000"/>
                <w:szCs w:val="22"/>
              </w:rPr>
            </w:pPr>
          </w:p>
        </w:tc>
      </w:tr>
      <w:tr w:rsidR="00994CBC" w:rsidRPr="007C3D6A" w:rsidTr="00994CBC">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994CBC"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lastRenderedPageBreak/>
              <w:t>18</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szCs w:val="22"/>
              </w:rPr>
              <w:t>Monitor</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r w:rsidRPr="007C3D6A">
              <w:rPr>
                <w:rFonts w:cstheme="minorHAnsi"/>
                <w:color w:val="000000"/>
                <w:szCs w:val="22"/>
              </w:rPr>
              <w:t>15” or higher TFT monitor.</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p>
        </w:tc>
      </w:tr>
      <w:tr w:rsidR="00994CBC" w:rsidRPr="007C3D6A" w:rsidTr="00AD7A26">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994CBC"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19</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szCs w:val="22"/>
              </w:rPr>
              <w:t>Key board &amp; Mouse</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r w:rsidRPr="007C3D6A">
              <w:rPr>
                <w:rFonts w:cstheme="minorHAnsi"/>
                <w:color w:val="000000"/>
                <w:szCs w:val="22"/>
              </w:rPr>
              <w:t>01 Standard Keyboard and 01 Optical Mouse</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p>
        </w:tc>
      </w:tr>
      <w:tr w:rsidR="00994CBC" w:rsidRPr="007C3D6A" w:rsidTr="006D2404">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994CBC"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20</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DVD</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r w:rsidRPr="007C3D6A">
              <w:rPr>
                <w:rFonts w:cstheme="minorHAnsi"/>
                <w:color w:val="000000"/>
                <w:szCs w:val="22"/>
              </w:rPr>
              <w:t>DVD RW ROM Drive or above</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jc w:val="both"/>
              <w:rPr>
                <w:rFonts w:cstheme="minorHAnsi"/>
                <w:color w:val="000000"/>
                <w:szCs w:val="22"/>
              </w:rPr>
            </w:pPr>
          </w:p>
        </w:tc>
      </w:tr>
      <w:tr w:rsidR="00994CBC" w:rsidRPr="007C3D6A" w:rsidTr="006D2404">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994CBC"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23</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szCs w:val="22"/>
              </w:rPr>
              <w:t>Backup Device</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rPr>
                <w:rFonts w:cstheme="minorHAnsi"/>
                <w:color w:val="000000"/>
                <w:szCs w:val="22"/>
              </w:rPr>
            </w:pPr>
            <w:r w:rsidRPr="007C3D6A">
              <w:rPr>
                <w:rFonts w:cstheme="minorHAnsi"/>
                <w:color w:val="000000"/>
                <w:szCs w:val="22"/>
              </w:rPr>
              <w:t>Internal backup device with LTO Gen-6  with necessary SAS Card</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color w:val="000000"/>
                <w:szCs w:val="22"/>
              </w:rPr>
            </w:pPr>
          </w:p>
        </w:tc>
      </w:tr>
      <w:tr w:rsidR="00994CBC" w:rsidRPr="007C3D6A" w:rsidTr="00900C63">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994CBC"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24</w:t>
            </w:r>
          </w:p>
        </w:tc>
        <w:tc>
          <w:tcPr>
            <w:tcW w:w="216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szCs w:val="22"/>
              </w:rPr>
              <w:t>Fans</w:t>
            </w:r>
          </w:p>
        </w:tc>
        <w:tc>
          <w:tcPr>
            <w:tcW w:w="3960" w:type="dxa"/>
            <w:tcBorders>
              <w:top w:val="single" w:sz="6" w:space="0" w:color="000000"/>
              <w:left w:val="single" w:sz="6" w:space="0" w:color="000000"/>
              <w:bottom w:val="single" w:sz="6" w:space="0" w:color="000000"/>
              <w:right w:val="single" w:sz="6" w:space="0" w:color="000000"/>
            </w:tcBorders>
          </w:tcPr>
          <w:p w:rsidR="00994CBC" w:rsidRPr="007C3D6A" w:rsidRDefault="00DF2DD3" w:rsidP="00DF2DD3">
            <w:pPr>
              <w:autoSpaceDE w:val="0"/>
              <w:autoSpaceDN w:val="0"/>
              <w:adjustRightInd w:val="0"/>
              <w:spacing w:after="0" w:line="240" w:lineRule="auto"/>
              <w:ind w:left="1"/>
              <w:jc w:val="both"/>
              <w:rPr>
                <w:rFonts w:cstheme="minorHAnsi"/>
                <w:color w:val="000000"/>
                <w:szCs w:val="22"/>
              </w:rPr>
            </w:pPr>
            <w:r w:rsidRPr="00761FD8">
              <w:rPr>
                <w:rFonts w:ascii="Calibri" w:eastAsia="Times New Roman" w:hAnsi="Calibri" w:cs="Calibri"/>
                <w:color w:val="000000"/>
                <w:szCs w:val="22"/>
              </w:rPr>
              <w:t>Fan</w:t>
            </w:r>
          </w:p>
        </w:tc>
        <w:tc>
          <w:tcPr>
            <w:tcW w:w="144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jc w:val="both"/>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jc w:val="both"/>
              <w:rPr>
                <w:rFonts w:cstheme="minorHAnsi"/>
                <w:szCs w:val="22"/>
              </w:rPr>
            </w:pPr>
          </w:p>
        </w:tc>
      </w:tr>
      <w:tr w:rsidR="00994CBC" w:rsidRPr="007C3D6A" w:rsidTr="00900C63">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6D2404"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25</w:t>
            </w:r>
          </w:p>
        </w:tc>
        <w:tc>
          <w:tcPr>
            <w:tcW w:w="216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OS Compatibility</w:t>
            </w:r>
          </w:p>
        </w:tc>
        <w:tc>
          <w:tcPr>
            <w:tcW w:w="3960" w:type="dxa"/>
            <w:tcBorders>
              <w:top w:val="single" w:sz="6" w:space="0" w:color="000000"/>
              <w:left w:val="single" w:sz="6" w:space="0" w:color="000000"/>
              <w:bottom w:val="single" w:sz="6" w:space="0" w:color="000000"/>
              <w:right w:val="single" w:sz="6" w:space="0" w:color="000000"/>
            </w:tcBorders>
          </w:tcPr>
          <w:p w:rsidR="001D69F8" w:rsidRDefault="00994CBC">
            <w:pPr>
              <w:autoSpaceDE w:val="0"/>
              <w:autoSpaceDN w:val="0"/>
              <w:adjustRightInd w:val="0"/>
              <w:spacing w:after="0" w:line="240" w:lineRule="auto"/>
              <w:jc w:val="both"/>
              <w:rPr>
                <w:rFonts w:cstheme="minorHAnsi"/>
                <w:szCs w:val="22"/>
              </w:rPr>
            </w:pPr>
            <w:r w:rsidRPr="007C3D6A">
              <w:rPr>
                <w:rFonts w:cstheme="minorHAnsi"/>
                <w:szCs w:val="22"/>
              </w:rPr>
              <w:t xml:space="preserve">All variants of Microsoft Windows Server 2008 </w:t>
            </w:r>
            <w:r w:rsidR="00D96D4B">
              <w:rPr>
                <w:rFonts w:cstheme="minorHAnsi"/>
                <w:szCs w:val="22"/>
              </w:rPr>
              <w:t xml:space="preserve">R2 </w:t>
            </w:r>
            <w:r w:rsidRPr="007C3D6A">
              <w:rPr>
                <w:rFonts w:cstheme="minorHAnsi"/>
                <w:szCs w:val="22"/>
              </w:rPr>
              <w:t>&amp; above; Microsoft Windows Server 2012 Hyper-V; Red Hat Enterprise Linux; SUSE Linux Enterprise Server; Oracle Solaris for x64/x86-based Systems; VMware ESX Server; Xen HyperVisor</w:t>
            </w:r>
          </w:p>
        </w:tc>
        <w:tc>
          <w:tcPr>
            <w:tcW w:w="144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szCs w:val="22"/>
              </w:rPr>
            </w:pPr>
          </w:p>
        </w:tc>
      </w:tr>
      <w:tr w:rsidR="00994CBC" w:rsidRPr="007C3D6A" w:rsidTr="00900C63">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994CBC"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26</w:t>
            </w:r>
          </w:p>
        </w:tc>
        <w:tc>
          <w:tcPr>
            <w:tcW w:w="216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Certifications &amp; other industry standard compliance</w:t>
            </w:r>
          </w:p>
        </w:tc>
        <w:tc>
          <w:tcPr>
            <w:tcW w:w="396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szCs w:val="22"/>
              </w:rPr>
            </w:pPr>
            <w:r w:rsidRPr="007C3D6A">
              <w:rPr>
                <w:rFonts w:cstheme="minorHAnsi"/>
                <w:szCs w:val="22"/>
              </w:rPr>
              <w:t>ACPI V2.0, PCI 2.2, IPMI 2.0, PXE</w:t>
            </w:r>
          </w:p>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szCs w:val="22"/>
              </w:rPr>
              <w:t>Support, WOL Support</w:t>
            </w:r>
          </w:p>
        </w:tc>
        <w:tc>
          <w:tcPr>
            <w:tcW w:w="144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szCs w:val="22"/>
              </w:rPr>
            </w:pPr>
          </w:p>
        </w:tc>
      </w:tr>
      <w:tr w:rsidR="00994CBC" w:rsidRPr="007C3D6A" w:rsidTr="00900C63">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994CBC" w:rsidP="0074014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27</w:t>
            </w:r>
          </w:p>
        </w:tc>
        <w:tc>
          <w:tcPr>
            <w:tcW w:w="216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Warranty</w:t>
            </w:r>
          </w:p>
        </w:tc>
        <w:tc>
          <w:tcPr>
            <w:tcW w:w="396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color w:val="000000"/>
                <w:szCs w:val="22"/>
              </w:rPr>
            </w:pPr>
            <w:r w:rsidRPr="007C3D6A">
              <w:rPr>
                <w:rFonts w:cstheme="minorHAnsi"/>
                <w:szCs w:val="22"/>
              </w:rPr>
              <w:t xml:space="preserve">05 Years, 24 x 7, Onsite Comprehensive Warranty </w:t>
            </w:r>
            <w:r w:rsidRPr="007C3D6A">
              <w:rPr>
                <w:rFonts w:cstheme="minorHAnsi"/>
                <w:color w:val="000000"/>
                <w:szCs w:val="22"/>
              </w:rPr>
              <w:t>from OEM</w:t>
            </w:r>
            <w:r w:rsidRPr="007C3D6A">
              <w:rPr>
                <w:rFonts w:cstheme="minorHAnsi"/>
                <w:szCs w:val="22"/>
              </w:rPr>
              <w:t>.</w:t>
            </w:r>
          </w:p>
        </w:tc>
        <w:tc>
          <w:tcPr>
            <w:tcW w:w="144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szCs w:val="22"/>
              </w:rPr>
            </w:pPr>
          </w:p>
        </w:tc>
      </w:tr>
      <w:tr w:rsidR="00994CBC" w:rsidRPr="007C3D6A" w:rsidTr="00F607DF">
        <w:tc>
          <w:tcPr>
            <w:tcW w:w="540" w:type="dxa"/>
            <w:tcBorders>
              <w:top w:val="single" w:sz="6" w:space="0" w:color="000000"/>
              <w:left w:val="single" w:sz="6" w:space="0" w:color="000000"/>
              <w:bottom w:val="single" w:sz="6" w:space="0" w:color="000000"/>
              <w:right w:val="single" w:sz="6" w:space="0" w:color="000000"/>
            </w:tcBorders>
          </w:tcPr>
          <w:p w:rsidR="00994CBC" w:rsidRPr="007C3D6A" w:rsidRDefault="006D2404" w:rsidP="00257F24">
            <w:pPr>
              <w:autoSpaceDE w:val="0"/>
              <w:autoSpaceDN w:val="0"/>
              <w:adjustRightInd w:val="0"/>
              <w:spacing w:after="0" w:line="240" w:lineRule="auto"/>
              <w:jc w:val="center"/>
              <w:rPr>
                <w:rFonts w:cstheme="minorHAnsi"/>
                <w:color w:val="000000"/>
                <w:szCs w:val="22"/>
              </w:rPr>
            </w:pPr>
            <w:r w:rsidRPr="007C3D6A">
              <w:rPr>
                <w:rFonts w:cstheme="minorHAnsi"/>
                <w:color w:val="000000"/>
                <w:szCs w:val="22"/>
              </w:rPr>
              <w:t>28</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ind w:left="1"/>
              <w:rPr>
                <w:rFonts w:cstheme="minorHAnsi"/>
                <w:color w:val="000000"/>
                <w:szCs w:val="22"/>
              </w:rPr>
            </w:pPr>
            <w:r w:rsidRPr="007C3D6A">
              <w:rPr>
                <w:rFonts w:cstheme="minorHAnsi"/>
                <w:color w:val="000000"/>
                <w:szCs w:val="22"/>
              </w:rPr>
              <w:t>Support</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590D6A">
            <w:pPr>
              <w:autoSpaceDE w:val="0"/>
              <w:autoSpaceDN w:val="0"/>
              <w:adjustRightInd w:val="0"/>
              <w:spacing w:after="0" w:line="240" w:lineRule="auto"/>
              <w:rPr>
                <w:rFonts w:cstheme="minorHAnsi"/>
                <w:color w:val="000000"/>
                <w:szCs w:val="22"/>
              </w:rPr>
            </w:pPr>
            <w:r w:rsidRPr="007C3D6A">
              <w:rPr>
                <w:rFonts w:cstheme="minorHAnsi"/>
                <w:szCs w:val="22"/>
              </w:rPr>
              <w:t>6 hours Call to Response (CTR)</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94CBC" w:rsidRPr="007C3D6A" w:rsidRDefault="00994CBC" w:rsidP="00257F2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994CBC" w:rsidRPr="007C3D6A" w:rsidRDefault="00994CBC" w:rsidP="00257F24">
            <w:pPr>
              <w:autoSpaceDE w:val="0"/>
              <w:autoSpaceDN w:val="0"/>
              <w:adjustRightInd w:val="0"/>
              <w:spacing w:after="0" w:line="240" w:lineRule="auto"/>
              <w:rPr>
                <w:rFonts w:cstheme="minorHAnsi"/>
                <w:szCs w:val="22"/>
              </w:rPr>
            </w:pPr>
          </w:p>
        </w:tc>
      </w:tr>
    </w:tbl>
    <w:p w:rsidR="008021AD" w:rsidRDefault="008021AD" w:rsidP="00257F24">
      <w:pPr>
        <w:spacing w:after="0" w:line="240" w:lineRule="auto"/>
        <w:rPr>
          <w:rFonts w:ascii="Calibri" w:hAnsi="Calibri" w:cs="Calibri"/>
        </w:rPr>
      </w:pPr>
      <w:r w:rsidRPr="00142B0C">
        <w:rPr>
          <w:rFonts w:ascii="Calibri" w:hAnsi="Calibri" w:cs="Calibri"/>
        </w:rPr>
        <w:t xml:space="preserve"> </w:t>
      </w:r>
    </w:p>
    <w:p w:rsidR="0021398D" w:rsidRDefault="0021398D" w:rsidP="00257F24">
      <w:pPr>
        <w:spacing w:after="0" w:line="240" w:lineRule="auto"/>
        <w:rPr>
          <w:rFonts w:ascii="Calibri" w:hAnsi="Calibri" w:cs="Calibri"/>
        </w:rPr>
      </w:pPr>
    </w:p>
    <w:p w:rsidR="0021398D" w:rsidRDefault="0021398D" w:rsidP="00A55F97">
      <w:pPr>
        <w:pStyle w:val="Heading2"/>
        <w:numPr>
          <w:ilvl w:val="1"/>
          <w:numId w:val="1"/>
        </w:numPr>
        <w:pBdr>
          <w:bottom w:val="single" w:sz="4" w:space="1" w:color="auto"/>
        </w:pBdr>
        <w:shd w:val="clear" w:color="auto" w:fill="FFFFFF"/>
        <w:tabs>
          <w:tab w:val="clear" w:pos="567"/>
          <w:tab w:val="clear" w:pos="2268"/>
          <w:tab w:val="left" w:pos="630"/>
        </w:tabs>
        <w:spacing w:after="120"/>
        <w:ind w:left="4410" w:hanging="4410"/>
        <w:jc w:val="left"/>
        <w:rPr>
          <w:rFonts w:ascii="Calibri" w:hAnsi="Calibri" w:cs="Calibri"/>
          <w:color w:val="FF0000"/>
          <w:sz w:val="28"/>
          <w:szCs w:val="32"/>
        </w:rPr>
      </w:pPr>
      <w:bookmarkStart w:id="18" w:name="_Toc438135856"/>
      <w:r w:rsidRPr="00B9093D">
        <w:rPr>
          <w:rFonts w:ascii="Calibri" w:hAnsi="Calibri" w:cs="Calibri"/>
          <w:color w:val="000000"/>
          <w:sz w:val="28"/>
          <w:szCs w:val="32"/>
        </w:rPr>
        <w:t xml:space="preserve">Specifications of Tower Server </w:t>
      </w:r>
      <w:r w:rsidR="00E807BC">
        <w:rPr>
          <w:rFonts w:ascii="Calibri" w:hAnsi="Calibri" w:cs="Calibri"/>
          <w:color w:val="000000"/>
          <w:sz w:val="28"/>
          <w:szCs w:val="32"/>
        </w:rPr>
        <w:t xml:space="preserve">   </w:t>
      </w:r>
      <w:r w:rsidR="00CF796C" w:rsidRPr="00A55F97">
        <w:rPr>
          <w:rFonts w:ascii="Calibri" w:hAnsi="Calibri" w:cs="Calibri"/>
          <w:color w:val="FF0000"/>
          <w:sz w:val="28"/>
          <w:szCs w:val="28"/>
        </w:rPr>
        <w:t xml:space="preserve">[Category – E: Qty </w:t>
      </w:r>
      <w:r w:rsidR="00A55F97" w:rsidRPr="00A55F97">
        <w:rPr>
          <w:rFonts w:ascii="Calibri" w:hAnsi="Calibri" w:cs="Calibri"/>
          <w:color w:val="FF0000"/>
          <w:sz w:val="28"/>
          <w:szCs w:val="28"/>
        </w:rPr>
        <w:t>2</w:t>
      </w:r>
      <w:r w:rsidR="00CF796C" w:rsidRPr="00A55F97">
        <w:rPr>
          <w:rFonts w:ascii="Calibri" w:hAnsi="Calibri" w:cs="Calibri"/>
          <w:color w:val="FF0000"/>
          <w:sz w:val="28"/>
          <w:szCs w:val="28"/>
        </w:rPr>
        <w:t xml:space="preserve"> @ MUDRA</w:t>
      </w:r>
      <w:r w:rsidR="00A55F97" w:rsidRPr="00A55F97">
        <w:rPr>
          <w:rFonts w:ascii="Calibri" w:hAnsi="Calibri" w:cs="Calibri"/>
          <w:color w:val="FF0000"/>
          <w:sz w:val="28"/>
          <w:szCs w:val="28"/>
        </w:rPr>
        <w:t xml:space="preserve"> &amp; ISARC, Mumbai</w:t>
      </w:r>
      <w:r w:rsidR="00CF796C" w:rsidRPr="00A55F97">
        <w:rPr>
          <w:rFonts w:ascii="Calibri" w:hAnsi="Calibri" w:cs="Calibri"/>
          <w:color w:val="FF0000"/>
          <w:sz w:val="28"/>
          <w:szCs w:val="28"/>
        </w:rPr>
        <w:t>]</w:t>
      </w:r>
      <w:bookmarkEnd w:id="18"/>
    </w:p>
    <w:tbl>
      <w:tblPr>
        <w:tblW w:w="9630" w:type="dxa"/>
        <w:tblInd w:w="-346" w:type="dxa"/>
        <w:tblLayout w:type="fixed"/>
        <w:tblCellMar>
          <w:left w:w="14" w:type="dxa"/>
          <w:right w:w="14" w:type="dxa"/>
        </w:tblCellMar>
        <w:tblLook w:val="00BF"/>
      </w:tblPr>
      <w:tblGrid>
        <w:gridCol w:w="540"/>
        <w:gridCol w:w="2160"/>
        <w:gridCol w:w="3960"/>
        <w:gridCol w:w="1440"/>
        <w:gridCol w:w="1530"/>
      </w:tblGrid>
      <w:tr w:rsidR="000034CB" w:rsidRPr="005F4A3F" w:rsidTr="00740144">
        <w:trPr>
          <w:tblHeader/>
        </w:trPr>
        <w:tc>
          <w:tcPr>
            <w:tcW w:w="540" w:type="dxa"/>
            <w:tcBorders>
              <w:top w:val="single" w:sz="6" w:space="0" w:color="000000"/>
              <w:left w:val="single" w:sz="6" w:space="0" w:color="000000"/>
              <w:bottom w:val="single" w:sz="6" w:space="0" w:color="000000"/>
              <w:right w:val="single" w:sz="6" w:space="0" w:color="000000"/>
            </w:tcBorders>
            <w:shd w:val="clear" w:color="auto" w:fill="FFC000"/>
          </w:tcPr>
          <w:p w:rsidR="000034CB" w:rsidRPr="005F4A3F" w:rsidRDefault="000034CB" w:rsidP="00740144">
            <w:pPr>
              <w:autoSpaceDE w:val="0"/>
              <w:autoSpaceDN w:val="0"/>
              <w:adjustRightInd w:val="0"/>
              <w:spacing w:after="0" w:line="240" w:lineRule="auto"/>
              <w:jc w:val="center"/>
              <w:rPr>
                <w:rFonts w:cstheme="minorHAnsi"/>
                <w:b/>
                <w:bCs/>
                <w:color w:val="000000"/>
                <w:sz w:val="24"/>
                <w:szCs w:val="24"/>
              </w:rPr>
            </w:pPr>
            <w:r w:rsidRPr="005F4A3F">
              <w:rPr>
                <w:rFonts w:cstheme="minorHAnsi"/>
                <w:b/>
                <w:bCs/>
                <w:color w:val="000000"/>
                <w:sz w:val="24"/>
                <w:szCs w:val="24"/>
              </w:rPr>
              <w:t>S.N.</w:t>
            </w:r>
          </w:p>
        </w:tc>
        <w:tc>
          <w:tcPr>
            <w:tcW w:w="2160" w:type="dxa"/>
            <w:tcBorders>
              <w:top w:val="single" w:sz="6" w:space="0" w:color="000000"/>
              <w:left w:val="single" w:sz="6" w:space="0" w:color="000000"/>
              <w:bottom w:val="single" w:sz="6" w:space="0" w:color="000000"/>
              <w:right w:val="single" w:sz="6" w:space="0" w:color="000000"/>
            </w:tcBorders>
            <w:shd w:val="clear" w:color="auto" w:fill="FFC000"/>
          </w:tcPr>
          <w:p w:rsidR="000034CB" w:rsidRPr="005F4A3F" w:rsidRDefault="000034CB" w:rsidP="00740144">
            <w:pPr>
              <w:autoSpaceDE w:val="0"/>
              <w:autoSpaceDN w:val="0"/>
              <w:adjustRightInd w:val="0"/>
              <w:spacing w:after="0" w:line="240" w:lineRule="auto"/>
              <w:ind w:left="1"/>
              <w:rPr>
                <w:rFonts w:cstheme="minorHAnsi"/>
                <w:b/>
                <w:bCs/>
                <w:color w:val="000000"/>
                <w:sz w:val="24"/>
                <w:szCs w:val="24"/>
              </w:rPr>
            </w:pPr>
            <w:r w:rsidRPr="005F4A3F">
              <w:rPr>
                <w:rFonts w:cstheme="minorHAnsi"/>
                <w:b/>
                <w:bCs/>
                <w:color w:val="000000"/>
                <w:sz w:val="24"/>
                <w:szCs w:val="24"/>
              </w:rPr>
              <w:t>Feature</w:t>
            </w:r>
          </w:p>
        </w:tc>
        <w:tc>
          <w:tcPr>
            <w:tcW w:w="3960" w:type="dxa"/>
            <w:tcBorders>
              <w:top w:val="single" w:sz="6" w:space="0" w:color="000000"/>
              <w:left w:val="single" w:sz="6" w:space="0" w:color="000000"/>
              <w:bottom w:val="single" w:sz="6" w:space="0" w:color="000000"/>
              <w:right w:val="single" w:sz="6" w:space="0" w:color="000000"/>
            </w:tcBorders>
            <w:shd w:val="clear" w:color="auto" w:fill="FFC000"/>
          </w:tcPr>
          <w:p w:rsidR="000034CB" w:rsidRPr="005F4A3F" w:rsidRDefault="000034CB" w:rsidP="00740144">
            <w:pPr>
              <w:autoSpaceDE w:val="0"/>
              <w:autoSpaceDN w:val="0"/>
              <w:adjustRightInd w:val="0"/>
              <w:spacing w:after="0" w:line="240" w:lineRule="auto"/>
              <w:ind w:left="1"/>
              <w:jc w:val="center"/>
              <w:rPr>
                <w:rFonts w:cstheme="minorHAnsi"/>
                <w:b/>
                <w:bCs/>
                <w:color w:val="000000"/>
                <w:sz w:val="24"/>
                <w:szCs w:val="24"/>
              </w:rPr>
            </w:pPr>
            <w:r w:rsidRPr="005F4A3F">
              <w:rPr>
                <w:rFonts w:cstheme="minorHAnsi"/>
                <w:b/>
                <w:bCs/>
                <w:color w:val="000000"/>
                <w:sz w:val="24"/>
                <w:szCs w:val="24"/>
              </w:rPr>
              <w:t>Minimum Specifications required</w:t>
            </w:r>
          </w:p>
        </w:tc>
        <w:tc>
          <w:tcPr>
            <w:tcW w:w="1440" w:type="dxa"/>
            <w:tcBorders>
              <w:top w:val="single" w:sz="6" w:space="0" w:color="000000"/>
              <w:left w:val="single" w:sz="6" w:space="0" w:color="000000"/>
              <w:bottom w:val="single" w:sz="6" w:space="0" w:color="000000"/>
              <w:right w:val="single" w:sz="6" w:space="0" w:color="000000"/>
            </w:tcBorders>
            <w:shd w:val="clear" w:color="auto" w:fill="FFC000"/>
          </w:tcPr>
          <w:p w:rsidR="000034CB" w:rsidRPr="005F4A3F" w:rsidRDefault="000034CB" w:rsidP="00740144">
            <w:pPr>
              <w:spacing w:after="0" w:line="240" w:lineRule="auto"/>
              <w:jc w:val="center"/>
              <w:rPr>
                <w:rFonts w:cstheme="minorHAnsi"/>
                <w:b/>
                <w:bCs/>
                <w:sz w:val="24"/>
                <w:szCs w:val="24"/>
              </w:rPr>
            </w:pPr>
            <w:r w:rsidRPr="005F4A3F">
              <w:rPr>
                <w:rFonts w:cstheme="minorHAnsi"/>
                <w:b/>
                <w:bCs/>
                <w:sz w:val="24"/>
                <w:szCs w:val="24"/>
              </w:rPr>
              <w:t>Bidders Response</w:t>
            </w:r>
          </w:p>
        </w:tc>
        <w:tc>
          <w:tcPr>
            <w:tcW w:w="1530" w:type="dxa"/>
            <w:tcBorders>
              <w:top w:val="single" w:sz="6" w:space="0" w:color="000000"/>
              <w:left w:val="single" w:sz="6" w:space="0" w:color="000000"/>
              <w:bottom w:val="single" w:sz="6" w:space="0" w:color="000000"/>
              <w:right w:val="single" w:sz="6" w:space="0" w:color="000000"/>
            </w:tcBorders>
            <w:shd w:val="clear" w:color="auto" w:fill="FFC000"/>
          </w:tcPr>
          <w:p w:rsidR="000034CB" w:rsidRPr="005F4A3F" w:rsidRDefault="000034CB" w:rsidP="00740144">
            <w:pPr>
              <w:spacing w:after="0" w:line="240" w:lineRule="auto"/>
              <w:jc w:val="center"/>
              <w:rPr>
                <w:rFonts w:cstheme="minorHAnsi"/>
                <w:b/>
                <w:bCs/>
                <w:sz w:val="24"/>
                <w:szCs w:val="24"/>
              </w:rPr>
            </w:pPr>
            <w:r w:rsidRPr="005F4A3F">
              <w:rPr>
                <w:rFonts w:cstheme="minorHAnsi"/>
                <w:b/>
                <w:bCs/>
                <w:sz w:val="24"/>
                <w:szCs w:val="24"/>
              </w:rPr>
              <w:t>Deviations, if any</w:t>
            </w: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w:t>
            </w:r>
          </w:p>
        </w:tc>
        <w:tc>
          <w:tcPr>
            <w:tcW w:w="2160" w:type="dxa"/>
            <w:vMerge w:val="restart"/>
            <w:tcBorders>
              <w:top w:val="single" w:sz="6" w:space="0" w:color="000000"/>
              <w:left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b/>
                <w:bCs/>
                <w:color w:val="000000"/>
                <w:szCs w:val="22"/>
              </w:rPr>
            </w:pPr>
            <w:r w:rsidRPr="005F4A3F">
              <w:rPr>
                <w:rFonts w:cstheme="minorHAnsi"/>
                <w:b/>
                <w:bCs/>
                <w:color w:val="000000"/>
                <w:szCs w:val="22"/>
              </w:rPr>
              <w:t>Intel Tower Server</w:t>
            </w:r>
          </w:p>
        </w:tc>
        <w:tc>
          <w:tcPr>
            <w:tcW w:w="3960" w:type="dxa"/>
            <w:tcBorders>
              <w:top w:val="single" w:sz="6" w:space="0" w:color="000000"/>
              <w:left w:val="single" w:sz="6" w:space="0" w:color="000000"/>
              <w:bottom w:val="single" w:sz="6" w:space="0" w:color="000000"/>
              <w:right w:val="single" w:sz="6" w:space="0" w:color="000000"/>
            </w:tcBorders>
            <w:vAlign w:val="center"/>
          </w:tcPr>
          <w:p w:rsidR="000034CB" w:rsidRPr="005F4A3F" w:rsidRDefault="000034CB" w:rsidP="00740144">
            <w:pPr>
              <w:autoSpaceDE w:val="0"/>
              <w:autoSpaceDN w:val="0"/>
              <w:adjustRightInd w:val="0"/>
              <w:spacing w:after="0" w:line="240" w:lineRule="auto"/>
              <w:rPr>
                <w:rFonts w:cstheme="minorHAnsi"/>
                <w:b/>
                <w:bCs/>
                <w:color w:val="000000"/>
                <w:szCs w:val="22"/>
              </w:rPr>
            </w:pPr>
            <w:r w:rsidRPr="005F4A3F">
              <w:rPr>
                <w:rFonts w:cstheme="minorHAnsi"/>
                <w:szCs w:val="22"/>
              </w:rPr>
              <w:t>Make and Model</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2</w:t>
            </w:r>
          </w:p>
        </w:tc>
        <w:tc>
          <w:tcPr>
            <w:tcW w:w="2160" w:type="dxa"/>
            <w:vMerge/>
            <w:tcBorders>
              <w:left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spacing w:after="0" w:line="240" w:lineRule="auto"/>
              <w:jc w:val="both"/>
              <w:rPr>
                <w:rFonts w:cstheme="minorHAnsi"/>
                <w:szCs w:val="22"/>
              </w:rPr>
            </w:pPr>
            <w:r w:rsidRPr="005F4A3F">
              <w:rPr>
                <w:rFonts w:cstheme="minorHAnsi"/>
                <w:szCs w:val="22"/>
              </w:rPr>
              <w:t>Commercial Launch date of Quoted Model</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3</w:t>
            </w:r>
          </w:p>
        </w:tc>
        <w:tc>
          <w:tcPr>
            <w:tcW w:w="2160" w:type="dxa"/>
            <w:vMerge/>
            <w:tcBorders>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spacing w:after="0" w:line="240" w:lineRule="auto"/>
              <w:jc w:val="both"/>
              <w:rPr>
                <w:rFonts w:cstheme="minorHAnsi"/>
                <w:szCs w:val="22"/>
              </w:rPr>
            </w:pPr>
            <w:r w:rsidRPr="005F4A3F">
              <w:rPr>
                <w:rFonts w:cstheme="minorHAnsi"/>
                <w:szCs w:val="22"/>
              </w:rPr>
              <w:t>End of Life (EoL) or End of support (EoS) date announced by the OEM. In case such date is not announced, mention the number of years for which as a practice, OEM is supporting such hardware</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4</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Form Factor</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szCs w:val="22"/>
              </w:rPr>
              <w:t>Tower Model</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szCs w:val="22"/>
              </w:rPr>
            </w:pPr>
          </w:p>
        </w:tc>
      </w:tr>
      <w:tr w:rsidR="000034CB" w:rsidRPr="005F4A3F" w:rsidTr="00AD7A26">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CPU</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rPr>
                <w:rFonts w:cstheme="minorHAnsi"/>
                <w:szCs w:val="22"/>
              </w:rPr>
            </w:pPr>
            <w:r w:rsidRPr="005F4A3F">
              <w:rPr>
                <w:rFonts w:cstheme="minorHAnsi"/>
                <w:szCs w:val="22"/>
              </w:rPr>
              <w:t xml:space="preserve">Quad Core Intel Xeon E5-26xx v3 </w:t>
            </w:r>
          </w:p>
          <w:p w:rsidR="000034CB" w:rsidRPr="005F4A3F" w:rsidRDefault="000034CB" w:rsidP="00740144">
            <w:pPr>
              <w:autoSpaceDE w:val="0"/>
              <w:autoSpaceDN w:val="0"/>
              <w:adjustRightInd w:val="0"/>
              <w:spacing w:after="0" w:line="240" w:lineRule="auto"/>
              <w:rPr>
                <w:rFonts w:cstheme="minorHAnsi"/>
                <w:color w:val="000000"/>
                <w:szCs w:val="22"/>
              </w:rPr>
            </w:pPr>
            <w:r w:rsidRPr="005F4A3F">
              <w:rPr>
                <w:rFonts w:cstheme="minorHAnsi"/>
                <w:szCs w:val="22"/>
              </w:rPr>
              <w:t>or higher</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6</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No. of CPUs</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szCs w:val="22"/>
              </w:rPr>
              <w:t>01 (Single CPU)</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7</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Cache Memory</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szCs w:val="22"/>
              </w:rPr>
              <w:t>15 MB L3 Cache or more</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8</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Chipset</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Intel® C610 Series Chipset</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9</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System Bus</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6.4GT/s</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r>
      <w:tr w:rsidR="000034CB" w:rsidRPr="005F4A3F" w:rsidTr="00AD7A26">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10</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RAM</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r w:rsidRPr="005F4A3F">
              <w:rPr>
                <w:rFonts w:cstheme="minorHAnsi"/>
                <w:color w:val="000000"/>
                <w:szCs w:val="22"/>
              </w:rPr>
              <w:t>16 GB DDR4-1600 MHz upgradeability upto 128+ GB</w:t>
            </w:r>
            <w:r w:rsidRPr="005F4A3F">
              <w:rPr>
                <w:rFonts w:cstheme="minorHAnsi"/>
                <w:color w:val="FF0000"/>
                <w:szCs w:val="22"/>
              </w:rPr>
              <w:t>.</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b/>
                <w:bCs/>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b/>
                <w:bCs/>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11</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Hard Disk Controllers</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szCs w:val="22"/>
              </w:rPr>
            </w:pPr>
            <w:r w:rsidRPr="005F4A3F">
              <w:rPr>
                <w:rFonts w:cstheme="minorHAnsi"/>
                <w:color w:val="000000"/>
                <w:szCs w:val="22"/>
              </w:rPr>
              <w:t xml:space="preserve">Should support Raid 0+1 with software or Hardware RAID Controller  </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p>
        </w:tc>
      </w:tr>
      <w:tr w:rsidR="000034CB" w:rsidRPr="005F4A3F" w:rsidTr="00AD7A26">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12</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r w:rsidRPr="005F4A3F">
              <w:rPr>
                <w:rFonts w:cstheme="minorHAnsi"/>
                <w:color w:val="000000"/>
                <w:szCs w:val="22"/>
              </w:rPr>
              <w:t>Hard Disk Drives</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rPr>
                <w:rFonts w:cstheme="minorHAnsi"/>
                <w:color w:val="000000"/>
                <w:szCs w:val="22"/>
              </w:rPr>
            </w:pPr>
            <w:r w:rsidRPr="005F4A3F">
              <w:rPr>
                <w:rFonts w:cstheme="minorHAnsi"/>
                <w:color w:val="000000"/>
                <w:szCs w:val="22"/>
              </w:rPr>
              <w:t>2 * 500 GB SATA or above, hot swappable</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13</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r w:rsidRPr="005F4A3F">
              <w:rPr>
                <w:rFonts w:cstheme="minorHAnsi"/>
                <w:color w:val="000000"/>
                <w:szCs w:val="22"/>
              </w:rPr>
              <w:t>Graphics</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FF0000"/>
                <w:szCs w:val="22"/>
              </w:rPr>
            </w:pPr>
            <w:r w:rsidRPr="005F4A3F">
              <w:rPr>
                <w:rFonts w:cstheme="minorHAnsi"/>
                <w:szCs w:val="22"/>
              </w:rPr>
              <w:t>Standard Graphic Card</w:t>
            </w:r>
            <w:r w:rsidRPr="005F4A3F">
              <w:rPr>
                <w:rFonts w:cstheme="minorHAnsi"/>
                <w:color w:val="000000"/>
                <w:szCs w:val="22"/>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lastRenderedPageBreak/>
              <w:t>14</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Ethernet Adapter</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r w:rsidRPr="005F4A3F">
              <w:rPr>
                <w:rFonts w:cstheme="minorHAnsi"/>
                <w:color w:val="000000"/>
                <w:szCs w:val="22"/>
              </w:rPr>
              <w:t>01 Integrated Gigabit, dual port, Multi-function Ethernet Adapter with downward compatibility</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p>
        </w:tc>
      </w:tr>
      <w:tr w:rsidR="000034CB" w:rsidRPr="005F4A3F" w:rsidTr="00740144">
        <w:trPr>
          <w:trHeight w:val="370"/>
        </w:trPr>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15</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External Ports</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r w:rsidRPr="005F4A3F">
              <w:rPr>
                <w:rFonts w:cstheme="minorHAnsi"/>
                <w:color w:val="000000"/>
                <w:szCs w:val="22"/>
              </w:rPr>
              <w:t>One Key Board, one Mouse, one High speed serial, minimum two USB 2.0, one remote management port.</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16</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3D1448">
            <w:pPr>
              <w:tabs>
                <w:tab w:val="left" w:pos="-1426"/>
              </w:tabs>
              <w:autoSpaceDE w:val="0"/>
              <w:autoSpaceDN w:val="0"/>
              <w:adjustRightInd w:val="0"/>
              <w:spacing w:after="0" w:line="240" w:lineRule="auto"/>
              <w:ind w:left="1"/>
              <w:rPr>
                <w:rFonts w:cstheme="minorHAnsi"/>
                <w:color w:val="000000"/>
                <w:szCs w:val="22"/>
              </w:rPr>
            </w:pPr>
            <w:r w:rsidRPr="005F4A3F">
              <w:rPr>
                <w:rFonts w:cstheme="minorHAnsi"/>
                <w:color w:val="000000"/>
                <w:szCs w:val="22"/>
              </w:rPr>
              <w:t>Power Supply</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tabs>
                <w:tab w:val="left" w:pos="-1426"/>
              </w:tabs>
              <w:autoSpaceDE w:val="0"/>
              <w:autoSpaceDN w:val="0"/>
              <w:adjustRightInd w:val="0"/>
              <w:spacing w:after="0" w:line="240" w:lineRule="auto"/>
              <w:ind w:left="1"/>
              <w:rPr>
                <w:rFonts w:cstheme="minorHAnsi"/>
                <w:color w:val="000000"/>
                <w:szCs w:val="22"/>
              </w:rPr>
            </w:pPr>
            <w:r w:rsidRPr="005F4A3F">
              <w:rPr>
                <w:rFonts w:cstheme="minorHAnsi"/>
                <w:color w:val="000000"/>
                <w:szCs w:val="22"/>
              </w:rPr>
              <w:t>Redundant power supplies.</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tabs>
                <w:tab w:val="left" w:pos="-1426"/>
              </w:tabs>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tabs>
                <w:tab w:val="left" w:pos="-1426"/>
              </w:tabs>
              <w:autoSpaceDE w:val="0"/>
              <w:autoSpaceDN w:val="0"/>
              <w:adjustRightInd w:val="0"/>
              <w:spacing w:after="0" w:line="240" w:lineRule="auto"/>
              <w:ind w:left="1"/>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17</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Expansion slots</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Min. 2 PCI X 64 bit slots.</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18</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szCs w:val="22"/>
              </w:rPr>
              <w:t>Monitor</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r w:rsidRPr="005F4A3F">
              <w:rPr>
                <w:rFonts w:cstheme="minorHAnsi"/>
                <w:color w:val="000000"/>
                <w:szCs w:val="22"/>
              </w:rPr>
              <w:t>15” or higher TFT monitor.</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p>
        </w:tc>
      </w:tr>
      <w:tr w:rsidR="000034CB" w:rsidRPr="005F4A3F" w:rsidTr="00AD7A26">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19</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szCs w:val="22"/>
              </w:rPr>
              <w:t>Key board &amp; Mouse</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r w:rsidRPr="005F4A3F">
              <w:rPr>
                <w:rFonts w:cstheme="minorHAnsi"/>
                <w:color w:val="000000"/>
                <w:szCs w:val="22"/>
              </w:rPr>
              <w:t>01 Standard Keyboard and 01 Optical Mouse</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20</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DVD</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r w:rsidRPr="005F4A3F">
              <w:rPr>
                <w:rFonts w:cstheme="minorHAnsi"/>
                <w:color w:val="000000"/>
                <w:szCs w:val="22"/>
              </w:rPr>
              <w:t>DVD RW ROM Drive or above</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23</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szCs w:val="22"/>
              </w:rPr>
              <w:t>Backup Device</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rPr>
                <w:rFonts w:cstheme="minorHAnsi"/>
                <w:color w:val="000000"/>
                <w:szCs w:val="22"/>
              </w:rPr>
            </w:pPr>
            <w:r w:rsidRPr="005F4A3F">
              <w:rPr>
                <w:rFonts w:cstheme="minorHAnsi"/>
                <w:color w:val="000000"/>
                <w:szCs w:val="22"/>
              </w:rPr>
              <w:t>Internal backup device with LTO Gen-6  with necessary SAS Card</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rPr>
                <w:rFonts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24</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szCs w:val="22"/>
              </w:rPr>
              <w:t>Fans</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r w:rsidRPr="005F4A3F">
              <w:rPr>
                <w:rFonts w:cstheme="minorHAnsi"/>
                <w:szCs w:val="22"/>
              </w:rPr>
              <w:t>Fan</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szCs w:val="22"/>
              </w:rPr>
            </w:pPr>
          </w:p>
        </w:tc>
      </w:tr>
      <w:tr w:rsidR="000034CB" w:rsidRPr="005F4A3F" w:rsidTr="000034CB">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0034CB">
            <w:pPr>
              <w:autoSpaceDE w:val="0"/>
              <w:autoSpaceDN w:val="0"/>
              <w:adjustRightInd w:val="0"/>
              <w:spacing w:after="0" w:line="240" w:lineRule="auto"/>
              <w:jc w:val="center"/>
              <w:rPr>
                <w:rFonts w:cstheme="minorHAnsi"/>
                <w:b/>
                <w:bCs/>
                <w:color w:val="000000"/>
                <w:szCs w:val="22"/>
              </w:rPr>
            </w:pPr>
            <w:r w:rsidRPr="005F4A3F">
              <w:rPr>
                <w:rFonts w:cstheme="minorHAnsi"/>
                <w:b/>
                <w:bCs/>
                <w:color w:val="000000"/>
                <w:szCs w:val="22"/>
              </w:rPr>
              <w:t>25</w:t>
            </w:r>
          </w:p>
        </w:tc>
        <w:tc>
          <w:tcPr>
            <w:tcW w:w="2160"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OS</w:t>
            </w:r>
          </w:p>
        </w:tc>
        <w:tc>
          <w:tcPr>
            <w:tcW w:w="3960"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0034CB" w:rsidRPr="005F4A3F" w:rsidRDefault="000034CB" w:rsidP="00740144">
            <w:pPr>
              <w:autoSpaceDE w:val="0"/>
              <w:autoSpaceDN w:val="0"/>
              <w:adjustRightInd w:val="0"/>
              <w:spacing w:after="0" w:line="240" w:lineRule="auto"/>
              <w:ind w:left="1"/>
              <w:jc w:val="both"/>
              <w:rPr>
                <w:rFonts w:cstheme="minorHAnsi"/>
                <w:color w:val="000000"/>
                <w:szCs w:val="22"/>
              </w:rPr>
            </w:pPr>
            <w:r w:rsidRPr="005F4A3F">
              <w:rPr>
                <w:rFonts w:cstheme="minorHAnsi"/>
                <w:color w:val="000000"/>
                <w:szCs w:val="22"/>
              </w:rPr>
              <w:t>Windows 2012 R2 64 bit Standard Edition (</w:t>
            </w:r>
            <w:r w:rsidR="00B14E94" w:rsidRPr="005F4A3F">
              <w:rPr>
                <w:rFonts w:cstheme="minorHAnsi"/>
                <w:color w:val="000000"/>
                <w:szCs w:val="22"/>
              </w:rPr>
              <w:t>Down gradable</w:t>
            </w:r>
            <w:r w:rsidRPr="005F4A3F">
              <w:rPr>
                <w:rFonts w:cstheme="minorHAnsi"/>
                <w:color w:val="000000"/>
                <w:szCs w:val="22"/>
              </w:rPr>
              <w:t xml:space="preserve"> to 2008 R2)</w:t>
            </w:r>
          </w:p>
        </w:tc>
        <w:tc>
          <w:tcPr>
            <w:tcW w:w="1440" w:type="dxa"/>
            <w:tcBorders>
              <w:top w:val="single" w:sz="6" w:space="0" w:color="000000"/>
              <w:left w:val="single" w:sz="6" w:space="0" w:color="000000"/>
              <w:bottom w:val="single" w:sz="6" w:space="0" w:color="000000"/>
              <w:right w:val="single" w:sz="6" w:space="0" w:color="000000"/>
            </w:tcBorders>
            <w:vAlign w:val="center"/>
          </w:tcPr>
          <w:p w:rsidR="000034CB" w:rsidRPr="005F4A3F" w:rsidRDefault="000034CB" w:rsidP="00740144">
            <w:pPr>
              <w:spacing w:after="0" w:line="240" w:lineRule="auto"/>
              <w:rPr>
                <w:rFonts w:eastAsia="Times New Roman" w:cstheme="minorHAnsi"/>
                <w:color w:val="000000"/>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jc w:val="both"/>
              <w:rPr>
                <w:rFonts w:cstheme="minorHAnsi"/>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26</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OS Compatibility</w:t>
            </w:r>
          </w:p>
        </w:tc>
        <w:tc>
          <w:tcPr>
            <w:tcW w:w="3960" w:type="dxa"/>
            <w:tcBorders>
              <w:top w:val="single" w:sz="6" w:space="0" w:color="000000"/>
              <w:left w:val="single" w:sz="6" w:space="0" w:color="000000"/>
              <w:bottom w:val="single" w:sz="6" w:space="0" w:color="000000"/>
              <w:right w:val="single" w:sz="6" w:space="0" w:color="000000"/>
            </w:tcBorders>
          </w:tcPr>
          <w:p w:rsidR="001D69F8" w:rsidRDefault="000034CB">
            <w:pPr>
              <w:autoSpaceDE w:val="0"/>
              <w:autoSpaceDN w:val="0"/>
              <w:adjustRightInd w:val="0"/>
              <w:spacing w:after="0" w:line="240" w:lineRule="auto"/>
              <w:jc w:val="both"/>
              <w:rPr>
                <w:rFonts w:cstheme="minorHAnsi"/>
                <w:szCs w:val="22"/>
              </w:rPr>
            </w:pPr>
            <w:r w:rsidRPr="005F4A3F">
              <w:rPr>
                <w:rFonts w:cstheme="minorHAnsi"/>
                <w:szCs w:val="22"/>
              </w:rPr>
              <w:t xml:space="preserve">All variants of Microsoft Windows Server 2008 </w:t>
            </w:r>
            <w:r w:rsidR="00D96D4B">
              <w:rPr>
                <w:rFonts w:cstheme="minorHAnsi"/>
                <w:szCs w:val="22"/>
              </w:rPr>
              <w:t xml:space="preserve">R2 </w:t>
            </w:r>
            <w:r w:rsidRPr="005F4A3F">
              <w:rPr>
                <w:rFonts w:cstheme="minorHAnsi"/>
                <w:szCs w:val="22"/>
              </w:rPr>
              <w:t>&amp; above; Microsoft Windows Server 2012 Hyper-V; Red Hat Enterprise Linux; SUSE Linux Enterprise Server; Oracle Solaris for x64/x86-based Systems; VMware ESX Server; Xen HyperVisor</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27</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Certifications &amp; other industry standard compliance</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r w:rsidRPr="005F4A3F">
              <w:rPr>
                <w:rFonts w:cstheme="minorHAnsi"/>
                <w:szCs w:val="22"/>
              </w:rPr>
              <w:t>ACPI V2.0, PCI 2.2, IPMI 2.0, PXE</w:t>
            </w:r>
          </w:p>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szCs w:val="22"/>
              </w:rPr>
              <w:t>Support, WOL Support</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28</w:t>
            </w:r>
          </w:p>
        </w:tc>
        <w:tc>
          <w:tcPr>
            <w:tcW w:w="21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Warranty</w:t>
            </w:r>
          </w:p>
        </w:tc>
        <w:tc>
          <w:tcPr>
            <w:tcW w:w="396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color w:val="000000"/>
                <w:szCs w:val="22"/>
              </w:rPr>
            </w:pPr>
            <w:r w:rsidRPr="005F4A3F">
              <w:rPr>
                <w:rFonts w:cstheme="minorHAnsi"/>
                <w:szCs w:val="22"/>
              </w:rPr>
              <w:t xml:space="preserve">05 Years, 24 x 7, Onsite Comprehensive Warranty </w:t>
            </w:r>
            <w:r w:rsidRPr="005F4A3F">
              <w:rPr>
                <w:rFonts w:cstheme="minorHAnsi"/>
                <w:color w:val="000000"/>
                <w:szCs w:val="22"/>
              </w:rPr>
              <w:t>from OEM</w:t>
            </w:r>
            <w:r w:rsidRPr="005F4A3F">
              <w:rPr>
                <w:rFonts w:cstheme="minorHAnsi"/>
                <w:szCs w:val="22"/>
              </w:rPr>
              <w:t>.</w:t>
            </w:r>
          </w:p>
        </w:tc>
        <w:tc>
          <w:tcPr>
            <w:tcW w:w="14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r>
      <w:tr w:rsidR="000034CB" w:rsidRPr="005F4A3F" w:rsidTr="00740144">
        <w:tc>
          <w:tcPr>
            <w:tcW w:w="54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jc w:val="center"/>
              <w:rPr>
                <w:rFonts w:cstheme="minorHAnsi"/>
                <w:color w:val="000000"/>
                <w:szCs w:val="22"/>
              </w:rPr>
            </w:pPr>
            <w:r w:rsidRPr="005F4A3F">
              <w:rPr>
                <w:rFonts w:cstheme="minorHAnsi"/>
                <w:color w:val="000000"/>
                <w:szCs w:val="22"/>
              </w:rPr>
              <w:t>29</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ind w:left="1"/>
              <w:rPr>
                <w:rFonts w:cstheme="minorHAnsi"/>
                <w:color w:val="000000"/>
                <w:szCs w:val="22"/>
              </w:rPr>
            </w:pPr>
            <w:r w:rsidRPr="005F4A3F">
              <w:rPr>
                <w:rFonts w:cstheme="minorHAnsi"/>
                <w:color w:val="000000"/>
                <w:szCs w:val="22"/>
              </w:rPr>
              <w:t>Support</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rPr>
                <w:rFonts w:cstheme="minorHAnsi"/>
                <w:color w:val="000000"/>
                <w:szCs w:val="22"/>
              </w:rPr>
            </w:pPr>
            <w:r w:rsidRPr="005F4A3F">
              <w:rPr>
                <w:rFonts w:cstheme="minorHAnsi"/>
                <w:szCs w:val="22"/>
              </w:rPr>
              <w:t>6 hours Call to Response (CTR)</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034CB" w:rsidRPr="005F4A3F" w:rsidRDefault="000034CB" w:rsidP="00740144">
            <w:pPr>
              <w:autoSpaceDE w:val="0"/>
              <w:autoSpaceDN w:val="0"/>
              <w:adjustRightInd w:val="0"/>
              <w:spacing w:after="0" w:line="240" w:lineRule="auto"/>
              <w:rPr>
                <w:rFonts w:cstheme="minorHAnsi"/>
                <w:szCs w:val="22"/>
              </w:rPr>
            </w:pPr>
          </w:p>
        </w:tc>
        <w:tc>
          <w:tcPr>
            <w:tcW w:w="1530" w:type="dxa"/>
            <w:tcBorders>
              <w:top w:val="single" w:sz="6" w:space="0" w:color="000000"/>
              <w:left w:val="single" w:sz="6" w:space="0" w:color="000000"/>
              <w:bottom w:val="single" w:sz="6" w:space="0" w:color="000000"/>
              <w:right w:val="single" w:sz="6" w:space="0" w:color="000000"/>
            </w:tcBorders>
          </w:tcPr>
          <w:p w:rsidR="000034CB" w:rsidRPr="005F4A3F" w:rsidRDefault="000034CB" w:rsidP="00740144">
            <w:pPr>
              <w:autoSpaceDE w:val="0"/>
              <w:autoSpaceDN w:val="0"/>
              <w:adjustRightInd w:val="0"/>
              <w:spacing w:after="0" w:line="240" w:lineRule="auto"/>
              <w:rPr>
                <w:rFonts w:cstheme="minorHAnsi"/>
                <w:szCs w:val="22"/>
              </w:rPr>
            </w:pPr>
          </w:p>
        </w:tc>
      </w:tr>
    </w:tbl>
    <w:p w:rsidR="000034CB" w:rsidRDefault="000034CB" w:rsidP="000034CB">
      <w:pPr>
        <w:rPr>
          <w:lang w:val="en-GB" w:eastAsia="en-US" w:bidi="ar-SA"/>
        </w:rPr>
      </w:pPr>
    </w:p>
    <w:p w:rsidR="008021AD" w:rsidRPr="00B9093D" w:rsidRDefault="008021AD" w:rsidP="00755A1E">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19" w:name="_Toc434399709"/>
      <w:bookmarkStart w:id="20" w:name="_Toc438135857"/>
      <w:r w:rsidRPr="00B9093D">
        <w:rPr>
          <w:rFonts w:ascii="Calibri" w:hAnsi="Calibri" w:cs="Calibri"/>
          <w:color w:val="000000"/>
          <w:sz w:val="28"/>
          <w:szCs w:val="32"/>
        </w:rPr>
        <w:t>Specifications of Unified SAN Storage</w:t>
      </w:r>
      <w:bookmarkEnd w:id="19"/>
      <w:r w:rsidRPr="00B9093D">
        <w:rPr>
          <w:rFonts w:ascii="Calibri" w:hAnsi="Calibri" w:cs="Calibri"/>
          <w:color w:val="000000"/>
          <w:sz w:val="28"/>
          <w:szCs w:val="32"/>
        </w:rPr>
        <w:t xml:space="preserve"> </w:t>
      </w:r>
      <w:r w:rsidR="00F051BD" w:rsidRPr="00586536">
        <w:rPr>
          <w:rFonts w:ascii="Calibri" w:hAnsi="Calibri" w:cs="Calibri"/>
          <w:color w:val="FF0000"/>
          <w:sz w:val="28"/>
          <w:szCs w:val="32"/>
        </w:rPr>
        <w:t xml:space="preserve">[Qty </w:t>
      </w:r>
      <w:r w:rsidR="00F051BD">
        <w:rPr>
          <w:rFonts w:ascii="Calibri" w:hAnsi="Calibri" w:cs="Calibri"/>
          <w:color w:val="FF0000"/>
          <w:sz w:val="28"/>
          <w:szCs w:val="32"/>
        </w:rPr>
        <w:t xml:space="preserve">1 @ </w:t>
      </w:r>
      <w:r w:rsidR="004045CC">
        <w:rPr>
          <w:rFonts w:ascii="Calibri" w:hAnsi="Calibri" w:cs="Calibri"/>
          <w:color w:val="FF0000"/>
          <w:sz w:val="28"/>
          <w:szCs w:val="32"/>
        </w:rPr>
        <w:t>Mumbai</w:t>
      </w:r>
      <w:r w:rsidR="00F051BD" w:rsidRPr="00586536">
        <w:rPr>
          <w:rFonts w:ascii="Calibri" w:hAnsi="Calibri" w:cs="Calibri"/>
          <w:color w:val="FF0000"/>
          <w:sz w:val="28"/>
          <w:szCs w:val="32"/>
        </w:rPr>
        <w:t>]</w:t>
      </w:r>
      <w:bookmarkEnd w:id="20"/>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488"/>
        <w:gridCol w:w="5254"/>
        <w:gridCol w:w="1171"/>
        <w:gridCol w:w="1337"/>
      </w:tblGrid>
      <w:tr w:rsidR="00541DA7" w:rsidRPr="00B14E94" w:rsidTr="00EB2211">
        <w:trPr>
          <w:trHeight w:val="525"/>
          <w:tblHeader/>
          <w:jc w:val="center"/>
        </w:trPr>
        <w:tc>
          <w:tcPr>
            <w:tcW w:w="1464" w:type="dxa"/>
            <w:shd w:val="clear" w:color="auto" w:fill="FFC000"/>
            <w:vAlign w:val="center"/>
            <w:hideMark/>
          </w:tcPr>
          <w:p w:rsidR="00541DA7" w:rsidRPr="00B14E94" w:rsidRDefault="00541DA7" w:rsidP="00755A1E">
            <w:pPr>
              <w:keepNext/>
              <w:spacing w:after="0" w:line="240" w:lineRule="auto"/>
              <w:jc w:val="center"/>
              <w:rPr>
                <w:rFonts w:cstheme="minorHAnsi"/>
                <w:b/>
                <w:bCs/>
                <w:sz w:val="24"/>
                <w:szCs w:val="24"/>
              </w:rPr>
            </w:pPr>
            <w:r w:rsidRPr="00B14E94">
              <w:rPr>
                <w:rFonts w:cstheme="minorHAnsi"/>
                <w:b/>
                <w:bCs/>
                <w:sz w:val="24"/>
                <w:szCs w:val="24"/>
              </w:rPr>
              <w:t>Item</w:t>
            </w:r>
          </w:p>
        </w:tc>
        <w:tc>
          <w:tcPr>
            <w:tcW w:w="488" w:type="dxa"/>
            <w:shd w:val="clear" w:color="auto" w:fill="FFC000"/>
            <w:vAlign w:val="center"/>
          </w:tcPr>
          <w:p w:rsidR="00541DA7" w:rsidRPr="00B14E94" w:rsidRDefault="00541DA7" w:rsidP="00755A1E">
            <w:pPr>
              <w:keepNext/>
              <w:spacing w:after="0" w:line="240" w:lineRule="auto"/>
              <w:jc w:val="center"/>
              <w:rPr>
                <w:rFonts w:cstheme="minorHAnsi"/>
                <w:b/>
                <w:bCs/>
                <w:sz w:val="24"/>
                <w:szCs w:val="24"/>
              </w:rPr>
            </w:pPr>
            <w:r w:rsidRPr="00B14E94">
              <w:rPr>
                <w:rFonts w:cstheme="minorHAnsi"/>
                <w:b/>
                <w:bCs/>
                <w:sz w:val="24"/>
                <w:szCs w:val="24"/>
              </w:rPr>
              <w:t>SN</w:t>
            </w:r>
          </w:p>
        </w:tc>
        <w:tc>
          <w:tcPr>
            <w:tcW w:w="5254" w:type="dxa"/>
            <w:shd w:val="clear" w:color="auto" w:fill="FFC000"/>
            <w:vAlign w:val="center"/>
            <w:hideMark/>
          </w:tcPr>
          <w:p w:rsidR="00541DA7" w:rsidRPr="00B14E94" w:rsidRDefault="00050E96" w:rsidP="00755A1E">
            <w:pPr>
              <w:keepNext/>
              <w:spacing w:after="0" w:line="240" w:lineRule="auto"/>
              <w:jc w:val="center"/>
              <w:rPr>
                <w:rFonts w:cstheme="minorHAnsi"/>
                <w:b/>
                <w:bCs/>
                <w:sz w:val="24"/>
                <w:szCs w:val="24"/>
              </w:rPr>
            </w:pPr>
            <w:r w:rsidRPr="00B14E94">
              <w:rPr>
                <w:rFonts w:cstheme="minorHAnsi"/>
                <w:b/>
                <w:bCs/>
                <w:color w:val="000000"/>
                <w:sz w:val="24"/>
                <w:szCs w:val="24"/>
              </w:rPr>
              <w:t>Minimum Specifications required</w:t>
            </w:r>
          </w:p>
        </w:tc>
        <w:tc>
          <w:tcPr>
            <w:tcW w:w="1171" w:type="dxa"/>
            <w:shd w:val="clear" w:color="auto" w:fill="FFC000"/>
            <w:hideMark/>
          </w:tcPr>
          <w:p w:rsidR="00541DA7" w:rsidRPr="00B14E94" w:rsidRDefault="00541DA7" w:rsidP="00755A1E">
            <w:pPr>
              <w:keepNext/>
              <w:spacing w:after="0" w:line="240" w:lineRule="auto"/>
              <w:jc w:val="center"/>
              <w:rPr>
                <w:rFonts w:cstheme="minorHAnsi"/>
                <w:b/>
                <w:bCs/>
                <w:sz w:val="24"/>
                <w:szCs w:val="24"/>
              </w:rPr>
            </w:pPr>
            <w:r w:rsidRPr="00B14E94">
              <w:rPr>
                <w:rFonts w:cstheme="minorHAnsi"/>
                <w:b/>
                <w:bCs/>
                <w:sz w:val="24"/>
                <w:szCs w:val="24"/>
              </w:rPr>
              <w:t>Bidders Response</w:t>
            </w:r>
          </w:p>
        </w:tc>
        <w:tc>
          <w:tcPr>
            <w:tcW w:w="1337" w:type="dxa"/>
            <w:shd w:val="clear" w:color="auto" w:fill="FFC000"/>
          </w:tcPr>
          <w:p w:rsidR="00541DA7" w:rsidRPr="00B14E94" w:rsidRDefault="00541DA7" w:rsidP="00755A1E">
            <w:pPr>
              <w:keepNext/>
              <w:spacing w:after="0" w:line="240" w:lineRule="auto"/>
              <w:jc w:val="center"/>
              <w:rPr>
                <w:rFonts w:cstheme="minorHAnsi"/>
                <w:b/>
                <w:bCs/>
                <w:sz w:val="24"/>
                <w:szCs w:val="24"/>
              </w:rPr>
            </w:pPr>
            <w:r w:rsidRPr="00B14E94">
              <w:rPr>
                <w:rFonts w:cstheme="minorHAnsi"/>
                <w:b/>
                <w:bCs/>
                <w:sz w:val="24"/>
                <w:szCs w:val="24"/>
              </w:rPr>
              <w:t>Deviations, if any</w:t>
            </w:r>
          </w:p>
        </w:tc>
      </w:tr>
      <w:tr w:rsidR="00541DA7" w:rsidRPr="00B14E94" w:rsidTr="00EB2211">
        <w:trPr>
          <w:jc w:val="center"/>
        </w:trPr>
        <w:tc>
          <w:tcPr>
            <w:tcW w:w="1464" w:type="dxa"/>
            <w:shd w:val="clear" w:color="auto" w:fill="auto"/>
            <w:hideMark/>
          </w:tcPr>
          <w:p w:rsidR="00541DA7" w:rsidRPr="00B14E94" w:rsidRDefault="00541DA7" w:rsidP="00755A1E">
            <w:pPr>
              <w:keepNext/>
              <w:spacing w:after="0" w:line="240" w:lineRule="auto"/>
              <w:rPr>
                <w:rFonts w:cstheme="minorHAnsi"/>
                <w:szCs w:val="22"/>
              </w:rPr>
            </w:pPr>
            <w:r w:rsidRPr="00B14E94">
              <w:rPr>
                <w:rFonts w:cstheme="minorHAnsi"/>
                <w:szCs w:val="22"/>
              </w:rPr>
              <w:t>Storage</w:t>
            </w:r>
          </w:p>
        </w:tc>
        <w:tc>
          <w:tcPr>
            <w:tcW w:w="488" w:type="dxa"/>
          </w:tcPr>
          <w:p w:rsidR="00541DA7" w:rsidRPr="00B14E94" w:rsidRDefault="00050E96" w:rsidP="00755A1E">
            <w:pPr>
              <w:keepNext/>
              <w:spacing w:after="0" w:line="240" w:lineRule="auto"/>
              <w:jc w:val="both"/>
              <w:rPr>
                <w:rFonts w:cstheme="minorHAnsi"/>
                <w:szCs w:val="22"/>
              </w:rPr>
            </w:pPr>
            <w:r w:rsidRPr="00B14E94">
              <w:rPr>
                <w:rFonts w:cstheme="minorHAnsi"/>
                <w:szCs w:val="22"/>
              </w:rPr>
              <w:t>1</w:t>
            </w:r>
          </w:p>
        </w:tc>
        <w:tc>
          <w:tcPr>
            <w:tcW w:w="5254" w:type="dxa"/>
            <w:shd w:val="clear" w:color="auto" w:fill="auto"/>
            <w:hideMark/>
          </w:tcPr>
          <w:p w:rsidR="00690B3A" w:rsidRDefault="00541DA7" w:rsidP="00690B3A">
            <w:pPr>
              <w:keepNext/>
              <w:spacing w:after="0" w:line="240" w:lineRule="auto"/>
              <w:jc w:val="both"/>
              <w:rPr>
                <w:rFonts w:cstheme="minorHAnsi"/>
                <w:szCs w:val="22"/>
              </w:rPr>
            </w:pPr>
            <w:r w:rsidRPr="00690B3A">
              <w:rPr>
                <w:rFonts w:cstheme="minorHAnsi"/>
                <w:szCs w:val="22"/>
              </w:rPr>
              <w:t xml:space="preserve">Offered Storage array </w:t>
            </w:r>
            <w:r w:rsidR="00690B3A" w:rsidRPr="00690B3A">
              <w:rPr>
                <w:rFonts w:cstheme="minorHAnsi"/>
                <w:szCs w:val="22"/>
              </w:rPr>
              <w:t>support</w:t>
            </w:r>
            <w:r w:rsidR="00690B3A">
              <w:rPr>
                <w:rFonts w:cstheme="minorHAnsi"/>
                <w:szCs w:val="22"/>
              </w:rPr>
              <w:t xml:space="preserve">ing </w:t>
            </w:r>
            <w:r w:rsidR="00690B3A" w:rsidRPr="00690B3A">
              <w:rPr>
                <w:rFonts w:cstheme="minorHAnsi"/>
                <w:szCs w:val="22"/>
              </w:rPr>
              <w:t>block (FC) and file access (CIFS, NFS).</w:t>
            </w:r>
          </w:p>
          <w:p w:rsidR="007B5648" w:rsidRPr="007B5648" w:rsidRDefault="00731F2B" w:rsidP="007B5648">
            <w:pPr>
              <w:pStyle w:val="Default"/>
              <w:jc w:val="both"/>
              <w:rPr>
                <w:sz w:val="20"/>
              </w:rPr>
            </w:pPr>
            <w:r w:rsidRPr="00731F2B">
              <w:rPr>
                <w:sz w:val="20"/>
                <w:szCs w:val="20"/>
              </w:rPr>
              <w:t>The storage solution must have redundant controllers.</w:t>
            </w:r>
          </w:p>
        </w:tc>
        <w:tc>
          <w:tcPr>
            <w:tcW w:w="1171" w:type="dxa"/>
            <w:shd w:val="clear" w:color="auto" w:fill="auto"/>
            <w:noWrap/>
            <w:vAlign w:val="bottom"/>
            <w:hideMark/>
          </w:tcPr>
          <w:p w:rsidR="00541DA7" w:rsidRPr="00B14E94" w:rsidRDefault="00541DA7" w:rsidP="00755A1E">
            <w:pPr>
              <w:keepNext/>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755A1E">
            <w:pPr>
              <w:keepNext/>
              <w:spacing w:after="0" w:line="240" w:lineRule="auto"/>
              <w:rPr>
                <w:rFonts w:cstheme="minorHAnsi"/>
                <w:color w:val="000000"/>
                <w:szCs w:val="22"/>
              </w:rPr>
            </w:pPr>
          </w:p>
        </w:tc>
      </w:tr>
      <w:tr w:rsidR="00541DA7" w:rsidRPr="00B14E94" w:rsidTr="00EB2211">
        <w:trPr>
          <w:trHeight w:val="765"/>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Operating System &amp; Clustering Support</w:t>
            </w:r>
          </w:p>
        </w:tc>
        <w:tc>
          <w:tcPr>
            <w:tcW w:w="488" w:type="dxa"/>
          </w:tcPr>
          <w:p w:rsidR="00541DA7" w:rsidRPr="00B14E94" w:rsidRDefault="00050E96" w:rsidP="00257F24">
            <w:pPr>
              <w:spacing w:after="0" w:line="240" w:lineRule="auto"/>
              <w:jc w:val="both"/>
              <w:rPr>
                <w:rFonts w:cstheme="minorHAnsi"/>
                <w:szCs w:val="22"/>
              </w:rPr>
            </w:pPr>
            <w:r w:rsidRPr="00B14E94">
              <w:rPr>
                <w:rFonts w:cstheme="minorHAnsi"/>
                <w:szCs w:val="22"/>
              </w:rPr>
              <w:t>2</w:t>
            </w:r>
          </w:p>
        </w:tc>
        <w:tc>
          <w:tcPr>
            <w:tcW w:w="5254" w:type="dxa"/>
            <w:shd w:val="clear" w:color="auto" w:fill="auto"/>
            <w:hideMark/>
          </w:tcPr>
          <w:p w:rsidR="00541DA7" w:rsidRPr="00B14E94" w:rsidRDefault="00541DA7" w:rsidP="00257F24">
            <w:pPr>
              <w:spacing w:after="0" w:line="240" w:lineRule="auto"/>
              <w:jc w:val="both"/>
              <w:rPr>
                <w:rFonts w:cstheme="minorHAnsi"/>
                <w:szCs w:val="22"/>
              </w:rPr>
            </w:pPr>
            <w:r w:rsidRPr="00B14E94">
              <w:rPr>
                <w:rFonts w:cstheme="minorHAnsi"/>
                <w:szCs w:val="22"/>
              </w:rPr>
              <w:t xml:space="preserve">The storage array should support industry-leading Operating System platforms including: </w:t>
            </w:r>
            <w:r w:rsidRPr="00B14E94">
              <w:rPr>
                <w:rFonts w:cstheme="minorHAnsi"/>
                <w:i/>
                <w:iCs/>
                <w:szCs w:val="22"/>
              </w:rPr>
              <w:t>Windows Server 2008, Windows 2012</w:t>
            </w:r>
            <w:r w:rsidRPr="00B14E94">
              <w:rPr>
                <w:rFonts w:cstheme="minorHAnsi"/>
                <w:szCs w:val="22"/>
              </w:rPr>
              <w:t xml:space="preserve">, VMware, Sun Solaris, HP-UX, IBM-AIX, OpenVMS and Linux. </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Capacity &amp; Scalability</w:t>
            </w:r>
          </w:p>
        </w:tc>
        <w:tc>
          <w:tcPr>
            <w:tcW w:w="488" w:type="dxa"/>
          </w:tcPr>
          <w:p w:rsidR="00541DA7" w:rsidRPr="00B14E94" w:rsidRDefault="00050E96" w:rsidP="00257F24">
            <w:pPr>
              <w:spacing w:after="0" w:line="240" w:lineRule="auto"/>
              <w:rPr>
                <w:rFonts w:cstheme="minorHAnsi"/>
                <w:szCs w:val="22"/>
              </w:rPr>
            </w:pPr>
            <w:r w:rsidRPr="00B14E94">
              <w:rPr>
                <w:rFonts w:cstheme="minorHAnsi"/>
                <w:szCs w:val="22"/>
              </w:rPr>
              <w:t>3</w:t>
            </w:r>
          </w:p>
        </w:tc>
        <w:tc>
          <w:tcPr>
            <w:tcW w:w="5254" w:type="dxa"/>
            <w:shd w:val="clear" w:color="auto" w:fill="auto"/>
            <w:hideMark/>
          </w:tcPr>
          <w:p w:rsidR="005A1689" w:rsidRDefault="00541DA7" w:rsidP="00D667A0">
            <w:pPr>
              <w:pStyle w:val="ListParagraph"/>
              <w:numPr>
                <w:ilvl w:val="0"/>
                <w:numId w:val="6"/>
              </w:numPr>
              <w:ind w:left="267" w:hanging="267"/>
              <w:jc w:val="both"/>
              <w:rPr>
                <w:rFonts w:asciiTheme="minorHAnsi" w:hAnsiTheme="minorHAnsi" w:cstheme="minorHAnsi"/>
                <w:sz w:val="22"/>
                <w:szCs w:val="22"/>
              </w:rPr>
            </w:pPr>
            <w:r w:rsidRPr="00B14E94">
              <w:rPr>
                <w:rFonts w:asciiTheme="minorHAnsi" w:hAnsiTheme="minorHAnsi" w:cstheme="minorHAnsi"/>
                <w:sz w:val="22"/>
                <w:szCs w:val="22"/>
              </w:rPr>
              <w:t>The Storage Array shall be offered with 20TB Usab</w:t>
            </w:r>
            <w:r w:rsidR="00050E96" w:rsidRPr="00B14E94">
              <w:rPr>
                <w:rFonts w:asciiTheme="minorHAnsi" w:hAnsiTheme="minorHAnsi" w:cstheme="minorHAnsi"/>
                <w:sz w:val="22"/>
                <w:szCs w:val="22"/>
              </w:rPr>
              <w:t xml:space="preserve">le Capacity </w:t>
            </w:r>
            <w:r w:rsidR="008F4EC3">
              <w:rPr>
                <w:rFonts w:asciiTheme="minorHAnsi" w:hAnsiTheme="minorHAnsi" w:cstheme="minorHAnsi"/>
                <w:sz w:val="22"/>
                <w:szCs w:val="22"/>
              </w:rPr>
              <w:t xml:space="preserve">using 1.2 TB 10K SAS </w:t>
            </w:r>
            <w:r w:rsidR="004E0605">
              <w:rPr>
                <w:rFonts w:asciiTheme="minorHAnsi" w:hAnsiTheme="minorHAnsi" w:cstheme="minorHAnsi"/>
                <w:sz w:val="22"/>
                <w:szCs w:val="22"/>
              </w:rPr>
              <w:t>drive</w:t>
            </w:r>
            <w:r w:rsidR="00F7355A">
              <w:rPr>
                <w:rFonts w:asciiTheme="minorHAnsi" w:hAnsiTheme="minorHAnsi" w:cstheme="minorHAnsi"/>
                <w:sz w:val="22"/>
                <w:szCs w:val="22"/>
              </w:rPr>
              <w:t>s</w:t>
            </w:r>
            <w:r w:rsidR="004E0605">
              <w:rPr>
                <w:rFonts w:asciiTheme="minorHAnsi" w:hAnsiTheme="minorHAnsi" w:cstheme="minorHAnsi"/>
                <w:sz w:val="22"/>
                <w:szCs w:val="22"/>
              </w:rPr>
              <w:t xml:space="preserve"> </w:t>
            </w:r>
            <w:r w:rsidR="005A1689">
              <w:rPr>
                <w:rFonts w:asciiTheme="minorHAnsi" w:hAnsiTheme="minorHAnsi" w:cstheme="minorHAnsi"/>
                <w:sz w:val="22"/>
                <w:szCs w:val="22"/>
              </w:rPr>
              <w:t xml:space="preserve">in RAID5 </w:t>
            </w:r>
          </w:p>
          <w:p w:rsidR="008557F5" w:rsidRDefault="00165D76" w:rsidP="00787A67">
            <w:pPr>
              <w:pStyle w:val="ListParagraph"/>
              <w:numPr>
                <w:ilvl w:val="0"/>
                <w:numId w:val="6"/>
              </w:numPr>
              <w:ind w:left="267" w:hanging="267"/>
              <w:jc w:val="both"/>
              <w:rPr>
                <w:rFonts w:asciiTheme="minorHAnsi" w:hAnsiTheme="minorHAnsi" w:cstheme="minorHAnsi"/>
                <w:sz w:val="22"/>
                <w:szCs w:val="22"/>
              </w:rPr>
            </w:pPr>
            <w:r w:rsidRPr="00165D76">
              <w:rPr>
                <w:rFonts w:asciiTheme="minorHAnsi" w:hAnsiTheme="minorHAnsi" w:cstheme="minorHAnsi"/>
                <w:szCs w:val="22"/>
              </w:rPr>
              <w:t>SSD - eMLC SSD equivalent to minimum 20% of the usable disk space.</w:t>
            </w:r>
          </w:p>
          <w:p w:rsidR="00E81DA2" w:rsidRPr="00D667A0" w:rsidRDefault="00541DA7" w:rsidP="00787A67">
            <w:pPr>
              <w:pStyle w:val="ListParagraph"/>
              <w:numPr>
                <w:ilvl w:val="0"/>
                <w:numId w:val="6"/>
              </w:numPr>
              <w:ind w:left="267" w:hanging="267"/>
              <w:jc w:val="both"/>
              <w:rPr>
                <w:rFonts w:asciiTheme="minorHAnsi" w:hAnsiTheme="minorHAnsi" w:cstheme="minorHAnsi"/>
                <w:sz w:val="22"/>
                <w:szCs w:val="22"/>
              </w:rPr>
            </w:pPr>
            <w:r w:rsidRPr="00D667A0">
              <w:rPr>
                <w:rFonts w:asciiTheme="minorHAnsi" w:hAnsiTheme="minorHAnsi" w:cstheme="minorHAnsi"/>
                <w:sz w:val="22"/>
                <w:szCs w:val="22"/>
              </w:rPr>
              <w:t xml:space="preserve">Storage shall be scalable to minimum of 220TB </w:t>
            </w:r>
            <w:r w:rsidRPr="00D667A0">
              <w:rPr>
                <w:rFonts w:asciiTheme="minorHAnsi" w:hAnsiTheme="minorHAnsi" w:cstheme="minorHAnsi"/>
                <w:sz w:val="22"/>
                <w:szCs w:val="22"/>
              </w:rPr>
              <w:lastRenderedPageBreak/>
              <w:t xml:space="preserve">Usable using SAS Disk 1.2 TB 10K </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lastRenderedPageBreak/>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3315"/>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lastRenderedPageBreak/>
              <w:t>Cache</w:t>
            </w:r>
          </w:p>
        </w:tc>
        <w:tc>
          <w:tcPr>
            <w:tcW w:w="488" w:type="dxa"/>
          </w:tcPr>
          <w:p w:rsidR="00541DA7" w:rsidRPr="00B14E94" w:rsidRDefault="00050E96" w:rsidP="00257F24">
            <w:pPr>
              <w:spacing w:after="0" w:line="240" w:lineRule="auto"/>
              <w:jc w:val="both"/>
              <w:rPr>
                <w:rFonts w:cstheme="minorHAnsi"/>
                <w:szCs w:val="22"/>
              </w:rPr>
            </w:pPr>
            <w:r w:rsidRPr="00B14E94">
              <w:rPr>
                <w:rFonts w:cstheme="minorHAnsi"/>
                <w:szCs w:val="22"/>
              </w:rPr>
              <w:t>4</w:t>
            </w:r>
          </w:p>
        </w:tc>
        <w:tc>
          <w:tcPr>
            <w:tcW w:w="5254" w:type="dxa"/>
            <w:shd w:val="clear" w:color="auto" w:fill="auto"/>
            <w:hideMark/>
          </w:tcPr>
          <w:p w:rsidR="00541DA7" w:rsidRPr="00B14E94" w:rsidRDefault="00541DA7" w:rsidP="0022525C">
            <w:pPr>
              <w:pStyle w:val="ListParagraph"/>
              <w:numPr>
                <w:ilvl w:val="0"/>
                <w:numId w:val="7"/>
              </w:numPr>
              <w:jc w:val="both"/>
              <w:rPr>
                <w:rFonts w:asciiTheme="minorHAnsi" w:hAnsiTheme="minorHAnsi" w:cstheme="minorHAnsi"/>
                <w:sz w:val="22"/>
                <w:szCs w:val="22"/>
              </w:rPr>
            </w:pPr>
            <w:r w:rsidRPr="00B14E94">
              <w:rPr>
                <w:rFonts w:asciiTheme="minorHAnsi" w:hAnsiTheme="minorHAnsi" w:cstheme="minorHAnsi"/>
                <w:sz w:val="22"/>
                <w:szCs w:val="22"/>
              </w:rPr>
              <w:t xml:space="preserve">Offered Storage Array shall be given with minimum </w:t>
            </w:r>
            <w:r w:rsidR="00550719" w:rsidRPr="00B14E94">
              <w:rPr>
                <w:rFonts w:asciiTheme="minorHAnsi" w:hAnsiTheme="minorHAnsi" w:cstheme="minorHAnsi"/>
                <w:sz w:val="22"/>
                <w:szCs w:val="22"/>
              </w:rPr>
              <w:t>64GB</w:t>
            </w:r>
            <w:r w:rsidRPr="00B14E94">
              <w:rPr>
                <w:rFonts w:asciiTheme="minorHAnsi" w:hAnsiTheme="minorHAnsi" w:cstheme="minorHAnsi"/>
                <w:sz w:val="22"/>
                <w:szCs w:val="22"/>
              </w:rPr>
              <w:t xml:space="preserve"> cache in a single unit.</w:t>
            </w:r>
          </w:p>
          <w:p w:rsidR="00883845" w:rsidRPr="00B14E94" w:rsidRDefault="00165D76" w:rsidP="0022525C">
            <w:pPr>
              <w:pStyle w:val="ListParagraph"/>
              <w:numPr>
                <w:ilvl w:val="0"/>
                <w:numId w:val="7"/>
              </w:numPr>
              <w:jc w:val="both"/>
              <w:rPr>
                <w:rFonts w:asciiTheme="minorHAnsi" w:hAnsiTheme="minorHAnsi" w:cstheme="minorHAnsi"/>
                <w:sz w:val="22"/>
                <w:szCs w:val="22"/>
              </w:rPr>
            </w:pPr>
            <w:r w:rsidRPr="00165D76">
              <w:rPr>
                <w:rFonts w:asciiTheme="minorHAnsi" w:hAnsiTheme="minorHAnsi" w:cstheme="minorHAnsi"/>
                <w:sz w:val="22"/>
                <w:szCs w:val="22"/>
              </w:rPr>
              <w:t xml:space="preserve">Cache </w:t>
            </w:r>
            <w:r w:rsidR="00D96D4B">
              <w:rPr>
                <w:rFonts w:asciiTheme="minorHAnsi" w:hAnsiTheme="minorHAnsi" w:cstheme="minorHAnsi"/>
                <w:sz w:val="22"/>
                <w:szCs w:val="22"/>
              </w:rPr>
              <w:t>may</w:t>
            </w:r>
            <w:r w:rsidRPr="00165D76">
              <w:rPr>
                <w:rFonts w:asciiTheme="minorHAnsi" w:hAnsiTheme="minorHAnsi" w:cstheme="minorHAnsi"/>
                <w:sz w:val="22"/>
                <w:szCs w:val="22"/>
              </w:rPr>
              <w:t xml:space="preserve"> be used for Data, Control information and OS.</w:t>
            </w:r>
          </w:p>
          <w:p w:rsidR="00541DA7" w:rsidRPr="00B14E94" w:rsidRDefault="00550719" w:rsidP="0022525C">
            <w:pPr>
              <w:pStyle w:val="ListParagraph"/>
              <w:numPr>
                <w:ilvl w:val="0"/>
                <w:numId w:val="7"/>
              </w:numPr>
              <w:jc w:val="both"/>
              <w:rPr>
                <w:rFonts w:asciiTheme="minorHAnsi" w:hAnsiTheme="minorHAnsi" w:cstheme="minorHAnsi"/>
                <w:sz w:val="22"/>
                <w:szCs w:val="22"/>
              </w:rPr>
            </w:pPr>
            <w:r w:rsidRPr="00B14E94">
              <w:rPr>
                <w:rFonts w:asciiTheme="minorHAnsi" w:hAnsiTheme="minorHAnsi" w:cstheme="minorHAnsi"/>
                <w:sz w:val="22"/>
                <w:szCs w:val="22"/>
              </w:rPr>
              <w:t>Offered Storage array shall also have additional support for Flash Cache using SSD / Flash drives. Both File services as well as Block operations shall be able to utilize flash cache. Minimum of 500GB Flash cache shall be supported.</w:t>
            </w:r>
          </w:p>
          <w:p w:rsidR="00541DA7" w:rsidRPr="00B14E94" w:rsidRDefault="00541DA7" w:rsidP="0022525C">
            <w:pPr>
              <w:pStyle w:val="ListParagraph"/>
              <w:numPr>
                <w:ilvl w:val="0"/>
                <w:numId w:val="7"/>
              </w:numPr>
              <w:jc w:val="both"/>
              <w:rPr>
                <w:rFonts w:asciiTheme="minorHAnsi" w:hAnsiTheme="minorHAnsi" w:cstheme="minorHAnsi"/>
                <w:sz w:val="22"/>
                <w:szCs w:val="22"/>
              </w:rPr>
            </w:pPr>
            <w:r w:rsidRPr="00B14E94">
              <w:rPr>
                <w:rFonts w:asciiTheme="minorHAnsi" w:hAnsiTheme="minorHAnsi" w:cstheme="minorHAnsi"/>
                <w:sz w:val="22"/>
                <w:szCs w:val="22"/>
              </w:rPr>
              <w:t>If Flash cache is not supported inside the storage array then vendor shall ensure that offered storage array shall be scalable to minimum of 128GB DRAM cache without any replacement or upgrade of controllers.</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260"/>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Processing Power</w:t>
            </w:r>
          </w:p>
        </w:tc>
        <w:tc>
          <w:tcPr>
            <w:tcW w:w="488" w:type="dxa"/>
          </w:tcPr>
          <w:p w:rsidR="00541DA7" w:rsidRPr="00B14E94" w:rsidRDefault="00F72CD9" w:rsidP="00257F24">
            <w:pPr>
              <w:spacing w:after="0" w:line="240" w:lineRule="auto"/>
              <w:rPr>
                <w:rFonts w:cstheme="minorHAnsi"/>
                <w:szCs w:val="22"/>
              </w:rPr>
            </w:pPr>
            <w:r>
              <w:rPr>
                <w:rFonts w:cstheme="minorHAnsi"/>
                <w:szCs w:val="22"/>
              </w:rPr>
              <w:t>5</w:t>
            </w:r>
          </w:p>
        </w:tc>
        <w:tc>
          <w:tcPr>
            <w:tcW w:w="5254" w:type="dxa"/>
            <w:shd w:val="clear" w:color="auto" w:fill="auto"/>
            <w:hideMark/>
          </w:tcPr>
          <w:p w:rsidR="00E81DA2" w:rsidRPr="00B14E94" w:rsidRDefault="00541DA7">
            <w:pPr>
              <w:pStyle w:val="ListParagraph"/>
              <w:numPr>
                <w:ilvl w:val="0"/>
                <w:numId w:val="8"/>
              </w:numPr>
              <w:jc w:val="both"/>
              <w:rPr>
                <w:rFonts w:asciiTheme="minorHAnsi" w:hAnsiTheme="minorHAnsi" w:cstheme="minorHAnsi"/>
                <w:sz w:val="22"/>
                <w:szCs w:val="22"/>
              </w:rPr>
            </w:pPr>
            <w:r w:rsidRPr="00B14E94">
              <w:rPr>
                <w:rFonts w:asciiTheme="minorHAnsi" w:hAnsiTheme="minorHAnsi" w:cstheme="minorHAnsi"/>
                <w:sz w:val="22"/>
                <w:szCs w:val="22"/>
              </w:rPr>
              <w:t>1. Offered Storage architecture shall be based on purpose built ASIC, XOR engine so that there shall be no load on the storage CPU durin</w:t>
            </w:r>
            <w:r w:rsidR="00050E96" w:rsidRPr="00B14E94">
              <w:rPr>
                <w:rFonts w:asciiTheme="minorHAnsi" w:hAnsiTheme="minorHAnsi" w:cstheme="minorHAnsi"/>
                <w:sz w:val="22"/>
                <w:szCs w:val="22"/>
              </w:rPr>
              <w:t>g Raid Parity calculations.</w:t>
            </w:r>
          </w:p>
          <w:p w:rsidR="00E81DA2" w:rsidRPr="00B14E94" w:rsidRDefault="00541DA7">
            <w:pPr>
              <w:pStyle w:val="ListParagraph"/>
              <w:numPr>
                <w:ilvl w:val="0"/>
                <w:numId w:val="8"/>
              </w:numPr>
              <w:jc w:val="both"/>
              <w:rPr>
                <w:rFonts w:asciiTheme="minorHAnsi" w:hAnsiTheme="minorHAnsi" w:cstheme="minorHAnsi"/>
                <w:sz w:val="22"/>
                <w:szCs w:val="22"/>
              </w:rPr>
            </w:pPr>
            <w:r w:rsidRPr="00B14E94">
              <w:rPr>
                <w:rFonts w:asciiTheme="minorHAnsi" w:hAnsiTheme="minorHAnsi" w:cstheme="minorHAnsi"/>
                <w:sz w:val="22"/>
                <w:szCs w:val="22"/>
              </w:rPr>
              <w:t>In case vendor doesn’t have above ASIC functionality then additional 32GB read and write cache shall be provided per controller pair to balance the performance.</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Architecture &amp; Processing Power</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6</w:t>
            </w:r>
          </w:p>
        </w:tc>
        <w:tc>
          <w:tcPr>
            <w:tcW w:w="5254" w:type="dxa"/>
            <w:shd w:val="clear" w:color="auto" w:fill="auto"/>
            <w:hideMark/>
          </w:tcPr>
          <w:p w:rsidR="00541DA7" w:rsidRPr="00B14E94" w:rsidRDefault="00883845" w:rsidP="00485532">
            <w:pPr>
              <w:spacing w:after="0" w:line="240" w:lineRule="auto"/>
              <w:jc w:val="both"/>
              <w:rPr>
                <w:rFonts w:cstheme="minorHAnsi"/>
                <w:szCs w:val="22"/>
              </w:rPr>
            </w:pPr>
            <w:r w:rsidRPr="00761FD8">
              <w:rPr>
                <w:rFonts w:ascii="Calibri" w:eastAsia="Times New Roman" w:hAnsi="Calibri" w:cs="Calibri"/>
                <w:color w:val="000000"/>
                <w:szCs w:val="22"/>
              </w:rPr>
              <w:t>Storage system should have active-active controller with no single point of failure, so that a single logical unit can be shared across all offered controllers, while supporting all the major functionalities like Thin Provisioning, Data Tiering etc.</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510"/>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No Single point of Failure</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7</w:t>
            </w:r>
          </w:p>
        </w:tc>
        <w:tc>
          <w:tcPr>
            <w:tcW w:w="5254" w:type="dxa"/>
            <w:shd w:val="clear" w:color="auto" w:fill="auto"/>
            <w:hideMark/>
          </w:tcPr>
          <w:p w:rsidR="00541DA7" w:rsidRPr="00B14E94" w:rsidRDefault="00541DA7" w:rsidP="00257F24">
            <w:pPr>
              <w:spacing w:after="0" w:line="240" w:lineRule="auto"/>
              <w:jc w:val="both"/>
              <w:rPr>
                <w:rFonts w:cstheme="minorHAnsi"/>
                <w:szCs w:val="22"/>
              </w:rPr>
            </w:pPr>
            <w:r w:rsidRPr="00B14E94">
              <w:rPr>
                <w:rFonts w:cstheme="minorHAnsi"/>
                <w:szCs w:val="22"/>
              </w:rPr>
              <w:t>Offered Storage Array shall be configured in a No Single Point of configuration including Array Controller card, Cache memory, FAN, Power supply etc.</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765"/>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Disk Drive Support</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8</w:t>
            </w:r>
          </w:p>
        </w:tc>
        <w:tc>
          <w:tcPr>
            <w:tcW w:w="5254" w:type="dxa"/>
            <w:shd w:val="clear" w:color="auto" w:fill="auto"/>
            <w:hideMark/>
          </w:tcPr>
          <w:p w:rsidR="00541DA7" w:rsidRPr="00B14E94" w:rsidRDefault="00541DA7" w:rsidP="00B6573F">
            <w:pPr>
              <w:spacing w:after="0" w:line="240" w:lineRule="auto"/>
              <w:jc w:val="both"/>
              <w:rPr>
                <w:rFonts w:cstheme="minorHAnsi"/>
                <w:szCs w:val="22"/>
              </w:rPr>
            </w:pPr>
            <w:r w:rsidRPr="00B14E94">
              <w:rPr>
                <w:rFonts w:cstheme="minorHAnsi"/>
                <w:szCs w:val="22"/>
              </w:rPr>
              <w:t>Offered Storage Array shall support 6Gbps or 12Gbps dual-ported 300 / 600 / 900 / 1.200GB,</w:t>
            </w:r>
            <w:r w:rsidR="00B6573F" w:rsidRPr="00B14E94">
              <w:rPr>
                <w:rFonts w:cstheme="minorHAnsi"/>
                <w:szCs w:val="22"/>
              </w:rPr>
              <w:t xml:space="preserve"> </w:t>
            </w:r>
            <w:r w:rsidRPr="00B14E94">
              <w:rPr>
                <w:rFonts w:cstheme="minorHAnsi"/>
                <w:szCs w:val="22"/>
              </w:rPr>
              <w:t xml:space="preserve">1800GBhot-pluggable Enterprise SAS hard drives, Minimum of480 MLC, 920 MLC, 480 cMLC, 1920 cMLC, </w:t>
            </w:r>
            <w:r w:rsidR="00550719" w:rsidRPr="00B14E94">
              <w:rPr>
                <w:rFonts w:cstheme="minorHAnsi"/>
                <w:szCs w:val="22"/>
              </w:rPr>
              <w:t>3840 cMLC</w:t>
            </w:r>
            <w:r w:rsidRPr="00B14E94">
              <w:rPr>
                <w:rFonts w:cstheme="minorHAnsi"/>
                <w:szCs w:val="22"/>
              </w:rPr>
              <w:t>,  with SAS MDL 1TB / 2TB / 3TB / 4TB drives</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Raid Support &amp; Virtualization</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9</w:t>
            </w:r>
          </w:p>
        </w:tc>
        <w:tc>
          <w:tcPr>
            <w:tcW w:w="5254" w:type="dxa"/>
            <w:shd w:val="clear" w:color="auto" w:fill="auto"/>
            <w:hideMark/>
          </w:tcPr>
          <w:p w:rsidR="00E81DA2" w:rsidRPr="00B14E94" w:rsidRDefault="00541DA7">
            <w:pPr>
              <w:pStyle w:val="ListParagraph"/>
              <w:numPr>
                <w:ilvl w:val="0"/>
                <w:numId w:val="9"/>
              </w:numPr>
              <w:jc w:val="both"/>
              <w:rPr>
                <w:rFonts w:asciiTheme="minorHAnsi" w:hAnsiTheme="minorHAnsi" w:cstheme="minorHAnsi"/>
                <w:sz w:val="22"/>
                <w:szCs w:val="22"/>
              </w:rPr>
            </w:pPr>
            <w:r w:rsidRPr="00B14E94">
              <w:rPr>
                <w:rFonts w:asciiTheme="minorHAnsi" w:hAnsiTheme="minorHAnsi" w:cstheme="minorHAnsi"/>
                <w:sz w:val="22"/>
                <w:szCs w:val="22"/>
              </w:rPr>
              <w:t>Offered Storage Subsystem shall support Ra</w:t>
            </w:r>
            <w:r w:rsidR="00050E96" w:rsidRPr="00B14E94">
              <w:rPr>
                <w:rFonts w:asciiTheme="minorHAnsi" w:hAnsiTheme="minorHAnsi" w:cstheme="minorHAnsi"/>
                <w:sz w:val="22"/>
                <w:szCs w:val="22"/>
              </w:rPr>
              <w:t>id 0, 1 , 1+0, 5 and Raid 6.</w:t>
            </w:r>
          </w:p>
          <w:p w:rsidR="00E81DA2" w:rsidRPr="00B14E94" w:rsidRDefault="00541DA7">
            <w:pPr>
              <w:pStyle w:val="ListParagraph"/>
              <w:numPr>
                <w:ilvl w:val="0"/>
                <w:numId w:val="9"/>
              </w:numPr>
              <w:jc w:val="both"/>
              <w:rPr>
                <w:rFonts w:asciiTheme="minorHAnsi" w:hAnsiTheme="minorHAnsi" w:cstheme="minorHAnsi"/>
                <w:sz w:val="22"/>
                <w:szCs w:val="22"/>
              </w:rPr>
            </w:pPr>
            <w:r w:rsidRPr="00B14E94">
              <w:rPr>
                <w:rFonts w:asciiTheme="minorHAnsi" w:hAnsiTheme="minorHAnsi" w:cstheme="minorHAnsi"/>
                <w:sz w:val="22"/>
                <w:szCs w:val="22"/>
              </w:rPr>
              <w:t xml:space="preserve"> Offered storage array shall have native virtualization support so that Raid 1. Raid 5, Raid 1+0, Raid 6 can be carved out from a logical space instead of dedicating separate physical</w:t>
            </w:r>
            <w:r w:rsidR="00050E96" w:rsidRPr="00B14E94">
              <w:rPr>
                <w:rFonts w:asciiTheme="minorHAnsi" w:hAnsiTheme="minorHAnsi" w:cstheme="minorHAnsi"/>
                <w:sz w:val="22"/>
                <w:szCs w:val="22"/>
              </w:rPr>
              <w:t xml:space="preserve"> disks for each application.</w:t>
            </w:r>
          </w:p>
          <w:p w:rsidR="00E81DA2" w:rsidRPr="00B14E94" w:rsidRDefault="00541DA7">
            <w:pPr>
              <w:pStyle w:val="ListParagraph"/>
              <w:numPr>
                <w:ilvl w:val="0"/>
                <w:numId w:val="9"/>
              </w:numPr>
              <w:jc w:val="both"/>
              <w:rPr>
                <w:rFonts w:asciiTheme="minorHAnsi" w:hAnsiTheme="minorHAnsi" w:cstheme="minorHAnsi"/>
                <w:sz w:val="22"/>
                <w:szCs w:val="22"/>
              </w:rPr>
            </w:pPr>
            <w:r w:rsidRPr="00B14E94">
              <w:rPr>
                <w:rFonts w:asciiTheme="minorHAnsi" w:hAnsiTheme="minorHAnsi" w:cstheme="minorHAnsi"/>
                <w:sz w:val="22"/>
                <w:szCs w:val="22"/>
              </w:rPr>
              <w:t xml:space="preserve"> Every supplied disk shall be able to participate into multiple and different raid s</w:t>
            </w:r>
            <w:r w:rsidR="00050E96" w:rsidRPr="00B14E94">
              <w:rPr>
                <w:rFonts w:asciiTheme="minorHAnsi" w:hAnsiTheme="minorHAnsi" w:cstheme="minorHAnsi"/>
                <w:sz w:val="22"/>
                <w:szCs w:val="22"/>
              </w:rPr>
              <w:t xml:space="preserve">ets simultaneously. </w:t>
            </w:r>
          </w:p>
          <w:p w:rsidR="00E81DA2" w:rsidRPr="00B14E94" w:rsidRDefault="00541DA7">
            <w:pPr>
              <w:pStyle w:val="ListParagraph"/>
              <w:numPr>
                <w:ilvl w:val="0"/>
                <w:numId w:val="9"/>
              </w:numPr>
              <w:jc w:val="both"/>
              <w:rPr>
                <w:rFonts w:asciiTheme="minorHAnsi" w:hAnsiTheme="minorHAnsi" w:cstheme="minorHAnsi"/>
                <w:sz w:val="22"/>
                <w:szCs w:val="22"/>
              </w:rPr>
            </w:pPr>
            <w:r w:rsidRPr="00B14E94">
              <w:rPr>
                <w:rFonts w:asciiTheme="minorHAnsi" w:hAnsiTheme="minorHAnsi" w:cstheme="minorHAnsi"/>
                <w:sz w:val="22"/>
                <w:szCs w:val="22"/>
              </w:rPr>
              <w:t xml:space="preserve">In case vendor does not have above functionality, then 20% additional raw capacity shall be provided </w:t>
            </w:r>
            <w:r w:rsidRPr="00B14E94">
              <w:rPr>
                <w:rFonts w:asciiTheme="minorHAnsi" w:hAnsiTheme="minorHAnsi" w:cstheme="minorHAnsi"/>
                <w:sz w:val="22"/>
                <w:szCs w:val="22"/>
              </w:rPr>
              <w:lastRenderedPageBreak/>
              <w:t>for each type of disk to balance out the capacity utilization.</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lastRenderedPageBreak/>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300"/>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lastRenderedPageBreak/>
              <w:t xml:space="preserve">Data Protection </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10</w:t>
            </w:r>
          </w:p>
        </w:tc>
        <w:tc>
          <w:tcPr>
            <w:tcW w:w="5254" w:type="dxa"/>
            <w:shd w:val="clear" w:color="auto" w:fill="auto"/>
            <w:hideMark/>
          </w:tcPr>
          <w:p w:rsidR="00541DA7" w:rsidRPr="00B14E94" w:rsidRDefault="00541DA7" w:rsidP="00257F24">
            <w:pPr>
              <w:spacing w:after="0" w:line="240" w:lineRule="auto"/>
              <w:jc w:val="both"/>
              <w:rPr>
                <w:rFonts w:cstheme="minorHAnsi"/>
                <w:szCs w:val="22"/>
              </w:rPr>
            </w:pPr>
            <w:r w:rsidRPr="00B14E94">
              <w:rPr>
                <w:rFonts w:cstheme="minorHAnsi"/>
                <w:szCs w:val="22"/>
              </w:rPr>
              <w:t>In case of Power failure, Storage array shall have de-stage feature to avoid any data loss.</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510"/>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Protocols</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11</w:t>
            </w:r>
          </w:p>
        </w:tc>
        <w:tc>
          <w:tcPr>
            <w:tcW w:w="5254" w:type="dxa"/>
            <w:shd w:val="clear" w:color="auto" w:fill="auto"/>
            <w:hideMark/>
          </w:tcPr>
          <w:p w:rsidR="00541DA7" w:rsidRPr="00B14E94" w:rsidRDefault="00541DA7" w:rsidP="00485532">
            <w:pPr>
              <w:spacing w:after="0" w:line="240" w:lineRule="auto"/>
              <w:jc w:val="both"/>
              <w:rPr>
                <w:rFonts w:cstheme="minorHAnsi"/>
                <w:szCs w:val="22"/>
              </w:rPr>
            </w:pPr>
            <w:r w:rsidRPr="00B14E94">
              <w:rPr>
                <w:rFonts w:cstheme="minorHAnsi"/>
                <w:szCs w:val="22"/>
              </w:rPr>
              <w:t>Offered Storage array shall support all well-known protocols like FC, ISCSI, FCOE, SMB 3.0, NFS V4 etc.</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2295"/>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Host Ports and Back-end Ports</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12</w:t>
            </w:r>
          </w:p>
        </w:tc>
        <w:tc>
          <w:tcPr>
            <w:tcW w:w="5254" w:type="dxa"/>
            <w:shd w:val="clear" w:color="auto" w:fill="auto"/>
            <w:hideMark/>
          </w:tcPr>
          <w:p w:rsidR="004526A7" w:rsidRDefault="004526A7" w:rsidP="004526A7">
            <w:pPr>
              <w:pStyle w:val="ListParagraph"/>
              <w:numPr>
                <w:ilvl w:val="0"/>
                <w:numId w:val="10"/>
              </w:numPr>
              <w:jc w:val="both"/>
              <w:rPr>
                <w:rFonts w:asciiTheme="minorHAnsi" w:hAnsiTheme="minorHAnsi" w:cstheme="minorHAnsi"/>
                <w:sz w:val="22"/>
                <w:szCs w:val="22"/>
              </w:rPr>
            </w:pPr>
            <w:r w:rsidRPr="00B14E94">
              <w:rPr>
                <w:rFonts w:asciiTheme="minorHAnsi" w:hAnsiTheme="minorHAnsi" w:cstheme="minorHAnsi"/>
                <w:sz w:val="22"/>
                <w:szCs w:val="22"/>
              </w:rPr>
              <w:t>Offered Storage shall have minimum of 4</w:t>
            </w:r>
            <w:r>
              <w:rPr>
                <w:rFonts w:asciiTheme="minorHAnsi" w:hAnsiTheme="minorHAnsi" w:cstheme="minorHAnsi"/>
                <w:sz w:val="22"/>
                <w:szCs w:val="22"/>
              </w:rPr>
              <w:t xml:space="preserve"> </w:t>
            </w:r>
            <w:r w:rsidRPr="00B14E94">
              <w:rPr>
                <w:rFonts w:asciiTheme="minorHAnsi" w:hAnsiTheme="minorHAnsi" w:cstheme="minorHAnsi"/>
                <w:sz w:val="22"/>
                <w:szCs w:val="22"/>
              </w:rPr>
              <w:t>host ports for connectivity to servers running at 8</w:t>
            </w:r>
            <w:r>
              <w:rPr>
                <w:rFonts w:asciiTheme="minorHAnsi" w:hAnsiTheme="minorHAnsi" w:cstheme="minorHAnsi"/>
                <w:sz w:val="22"/>
                <w:szCs w:val="22"/>
              </w:rPr>
              <w:t xml:space="preserve"> </w:t>
            </w:r>
            <w:r w:rsidRPr="00B14E94">
              <w:rPr>
                <w:rFonts w:asciiTheme="minorHAnsi" w:hAnsiTheme="minorHAnsi" w:cstheme="minorHAnsi"/>
                <w:sz w:val="22"/>
                <w:szCs w:val="22"/>
              </w:rPr>
              <w:t>Gbps speed.</w:t>
            </w:r>
          </w:p>
          <w:p w:rsidR="004526A7" w:rsidRPr="00B14E94" w:rsidRDefault="004526A7" w:rsidP="004526A7">
            <w:pPr>
              <w:pStyle w:val="ListParagraph"/>
              <w:ind w:left="360"/>
              <w:jc w:val="both"/>
              <w:rPr>
                <w:rFonts w:asciiTheme="minorHAnsi" w:hAnsiTheme="minorHAnsi" w:cstheme="minorHAnsi"/>
                <w:sz w:val="22"/>
                <w:szCs w:val="22"/>
              </w:rPr>
            </w:pPr>
            <w:r>
              <w:rPr>
                <w:rFonts w:asciiTheme="minorHAnsi" w:hAnsiTheme="minorHAnsi" w:cstheme="minorHAnsi"/>
                <w:sz w:val="22"/>
                <w:szCs w:val="22"/>
              </w:rPr>
              <w:t xml:space="preserve">The storage should be offered </w:t>
            </w:r>
            <w:r w:rsidRPr="00213359">
              <w:rPr>
                <w:rFonts w:asciiTheme="minorHAnsi" w:hAnsiTheme="minorHAnsi" w:cstheme="minorHAnsi"/>
                <w:sz w:val="22"/>
                <w:szCs w:val="22"/>
              </w:rPr>
              <w:t>with 4 x 16</w:t>
            </w:r>
            <w:bookmarkStart w:id="21" w:name="_GoBack"/>
            <w:bookmarkEnd w:id="21"/>
            <w:r w:rsidRPr="00213359">
              <w:rPr>
                <w:rFonts w:asciiTheme="minorHAnsi" w:hAnsiTheme="minorHAnsi" w:cstheme="minorHAnsi"/>
                <w:sz w:val="22"/>
                <w:szCs w:val="22"/>
              </w:rPr>
              <w:t>GB FC ports.</w:t>
            </w:r>
          </w:p>
          <w:p w:rsidR="00E81DA2" w:rsidRPr="00B14E94" w:rsidRDefault="00541DA7">
            <w:pPr>
              <w:pStyle w:val="ListParagraph"/>
              <w:numPr>
                <w:ilvl w:val="0"/>
                <w:numId w:val="10"/>
              </w:numPr>
              <w:jc w:val="both"/>
              <w:rPr>
                <w:rFonts w:asciiTheme="minorHAnsi" w:hAnsiTheme="minorHAnsi" w:cstheme="minorHAnsi"/>
                <w:sz w:val="22"/>
                <w:szCs w:val="22"/>
              </w:rPr>
            </w:pPr>
            <w:r w:rsidRPr="00B14E94">
              <w:rPr>
                <w:rFonts w:asciiTheme="minorHAnsi" w:hAnsiTheme="minorHAnsi" w:cstheme="minorHAnsi"/>
                <w:sz w:val="22"/>
                <w:szCs w:val="22"/>
              </w:rPr>
              <w:t xml:space="preserve"> Offered storage shall also support additional Quad 10Gbps IP ports or 8 x 1Gbps IP ports f</w:t>
            </w:r>
            <w:r w:rsidR="00050E96" w:rsidRPr="00B14E94">
              <w:rPr>
                <w:rFonts w:asciiTheme="minorHAnsi" w:hAnsiTheme="minorHAnsi" w:cstheme="minorHAnsi"/>
                <w:sz w:val="22"/>
                <w:szCs w:val="22"/>
              </w:rPr>
              <w:t>or file services operations.</w:t>
            </w:r>
          </w:p>
          <w:p w:rsidR="00E81DA2" w:rsidRPr="00B14E94" w:rsidRDefault="00541DA7">
            <w:pPr>
              <w:pStyle w:val="ListParagraph"/>
              <w:numPr>
                <w:ilvl w:val="0"/>
                <w:numId w:val="10"/>
              </w:numPr>
              <w:jc w:val="both"/>
              <w:rPr>
                <w:rFonts w:asciiTheme="minorHAnsi" w:hAnsiTheme="minorHAnsi" w:cstheme="minorHAnsi"/>
                <w:sz w:val="22"/>
                <w:szCs w:val="22"/>
              </w:rPr>
            </w:pPr>
            <w:r w:rsidRPr="00B14E94">
              <w:rPr>
                <w:rFonts w:asciiTheme="minorHAnsi" w:hAnsiTheme="minorHAnsi" w:cstheme="minorHAnsi"/>
                <w:sz w:val="22"/>
                <w:szCs w:val="22"/>
              </w:rPr>
              <w:t xml:space="preserve"> Offered storage shall have two additional IP ports for t</w:t>
            </w:r>
            <w:r w:rsidR="00050E96" w:rsidRPr="00B14E94">
              <w:rPr>
                <w:rFonts w:asciiTheme="minorHAnsi" w:hAnsiTheme="minorHAnsi" w:cstheme="minorHAnsi"/>
                <w:sz w:val="22"/>
                <w:szCs w:val="22"/>
              </w:rPr>
              <w:t>he storage based</w:t>
            </w:r>
            <w:r w:rsidR="00B44F07" w:rsidRPr="00B14E94">
              <w:rPr>
                <w:rFonts w:asciiTheme="minorHAnsi" w:hAnsiTheme="minorHAnsi" w:cstheme="minorHAnsi"/>
                <w:sz w:val="22"/>
                <w:szCs w:val="22"/>
              </w:rPr>
              <w:t xml:space="preserve"> </w:t>
            </w:r>
            <w:r w:rsidR="00050E96" w:rsidRPr="00B14E94">
              <w:rPr>
                <w:rFonts w:asciiTheme="minorHAnsi" w:hAnsiTheme="minorHAnsi" w:cstheme="minorHAnsi"/>
                <w:sz w:val="22"/>
                <w:szCs w:val="22"/>
              </w:rPr>
              <w:t>replication.</w:t>
            </w:r>
          </w:p>
          <w:p w:rsidR="00586465" w:rsidRPr="00B14E94" w:rsidRDefault="00541DA7" w:rsidP="00586465">
            <w:pPr>
              <w:pStyle w:val="ListParagraph"/>
              <w:numPr>
                <w:ilvl w:val="0"/>
                <w:numId w:val="10"/>
              </w:numPr>
              <w:jc w:val="both"/>
              <w:rPr>
                <w:rFonts w:asciiTheme="minorHAnsi" w:hAnsiTheme="minorHAnsi" w:cstheme="minorHAnsi"/>
                <w:sz w:val="22"/>
                <w:szCs w:val="22"/>
              </w:rPr>
            </w:pPr>
            <w:r w:rsidRPr="00B14E94">
              <w:rPr>
                <w:rFonts w:asciiTheme="minorHAnsi" w:hAnsiTheme="minorHAnsi" w:cstheme="minorHAnsi"/>
                <w:sz w:val="22"/>
                <w:szCs w:val="22"/>
              </w:rPr>
              <w:t xml:space="preserve"> </w:t>
            </w:r>
            <w:r w:rsidR="00165D76" w:rsidRPr="00165D76">
              <w:rPr>
                <w:rFonts w:asciiTheme="minorHAnsi" w:hAnsiTheme="minorHAnsi" w:cstheme="minorHAnsi"/>
                <w:sz w:val="22"/>
                <w:szCs w:val="22"/>
              </w:rPr>
              <w:t>Offered storage shall have 16 number of SAS Back-end lanes running at 12Gbps speed OR 192Gbps aggregate  back-end throughput</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765"/>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Global Hot Spare</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13</w:t>
            </w:r>
          </w:p>
        </w:tc>
        <w:tc>
          <w:tcPr>
            <w:tcW w:w="5254" w:type="dxa"/>
            <w:shd w:val="clear" w:color="auto" w:fill="auto"/>
            <w:hideMark/>
          </w:tcPr>
          <w:p w:rsidR="00E81DA2" w:rsidRPr="00B14E94" w:rsidRDefault="00541DA7">
            <w:pPr>
              <w:pStyle w:val="ListParagraph"/>
              <w:numPr>
                <w:ilvl w:val="0"/>
                <w:numId w:val="11"/>
              </w:numPr>
              <w:jc w:val="both"/>
              <w:rPr>
                <w:rFonts w:asciiTheme="minorHAnsi" w:hAnsiTheme="minorHAnsi" w:cstheme="minorHAnsi"/>
                <w:sz w:val="22"/>
                <w:szCs w:val="22"/>
              </w:rPr>
            </w:pPr>
            <w:r w:rsidRPr="00B14E94">
              <w:rPr>
                <w:rFonts w:asciiTheme="minorHAnsi" w:hAnsiTheme="minorHAnsi" w:cstheme="minorHAnsi"/>
                <w:sz w:val="22"/>
                <w:szCs w:val="22"/>
              </w:rPr>
              <w:t xml:space="preserve"> Offered Storage Array shall support distributed Global hot Spare for offered Disk drive</w:t>
            </w:r>
            <w:r w:rsidR="00050E96" w:rsidRPr="00B14E94">
              <w:rPr>
                <w:rFonts w:asciiTheme="minorHAnsi" w:hAnsiTheme="minorHAnsi" w:cstheme="minorHAnsi"/>
                <w:sz w:val="22"/>
                <w:szCs w:val="22"/>
              </w:rPr>
              <w:t>s.</w:t>
            </w:r>
          </w:p>
          <w:p w:rsidR="00E81DA2" w:rsidRPr="00B14E94" w:rsidRDefault="00541DA7">
            <w:pPr>
              <w:pStyle w:val="ListParagraph"/>
              <w:numPr>
                <w:ilvl w:val="0"/>
                <w:numId w:val="11"/>
              </w:numPr>
              <w:jc w:val="both"/>
              <w:rPr>
                <w:rFonts w:asciiTheme="minorHAnsi" w:hAnsiTheme="minorHAnsi" w:cstheme="minorHAnsi"/>
                <w:sz w:val="22"/>
                <w:szCs w:val="22"/>
              </w:rPr>
            </w:pPr>
            <w:r w:rsidRPr="00B14E94">
              <w:rPr>
                <w:rFonts w:asciiTheme="minorHAnsi" w:hAnsiTheme="minorHAnsi" w:cstheme="minorHAnsi"/>
                <w:sz w:val="22"/>
                <w:szCs w:val="22"/>
              </w:rPr>
              <w:t xml:space="preserve"> Global hot spare shall be configure</w:t>
            </w:r>
            <w:r w:rsidR="00B44F07" w:rsidRPr="00B14E94">
              <w:rPr>
                <w:rFonts w:asciiTheme="minorHAnsi" w:hAnsiTheme="minorHAnsi" w:cstheme="minorHAnsi"/>
                <w:sz w:val="22"/>
                <w:szCs w:val="22"/>
              </w:rPr>
              <w:t>d</w:t>
            </w:r>
            <w:r w:rsidRPr="00B14E94">
              <w:rPr>
                <w:rFonts w:asciiTheme="minorHAnsi" w:hAnsiTheme="minorHAnsi" w:cstheme="minorHAnsi"/>
                <w:sz w:val="22"/>
                <w:szCs w:val="22"/>
              </w:rPr>
              <w:t xml:space="preserve"> as per industry practice.</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576"/>
          <w:jc w:val="center"/>
        </w:trPr>
        <w:tc>
          <w:tcPr>
            <w:tcW w:w="1464" w:type="dxa"/>
            <w:shd w:val="clear" w:color="auto" w:fill="auto"/>
            <w:hideMark/>
          </w:tcPr>
          <w:p w:rsidR="00541DA7" w:rsidRPr="00B14E94" w:rsidRDefault="00541DA7" w:rsidP="003734D9">
            <w:pPr>
              <w:spacing w:after="0" w:line="240" w:lineRule="auto"/>
              <w:rPr>
                <w:rFonts w:cstheme="minorHAnsi"/>
                <w:szCs w:val="22"/>
              </w:rPr>
            </w:pPr>
            <w:r w:rsidRPr="00B14E94">
              <w:rPr>
                <w:rFonts w:cstheme="minorHAnsi"/>
                <w:szCs w:val="22"/>
              </w:rPr>
              <w:t xml:space="preserve">Performance </w:t>
            </w:r>
          </w:p>
        </w:tc>
        <w:tc>
          <w:tcPr>
            <w:tcW w:w="488" w:type="dxa"/>
          </w:tcPr>
          <w:p w:rsidR="00541DA7" w:rsidRPr="00B14E94" w:rsidRDefault="00F72CD9" w:rsidP="00257F24">
            <w:pPr>
              <w:spacing w:after="0" w:line="240" w:lineRule="auto"/>
              <w:rPr>
                <w:rFonts w:cstheme="minorHAnsi"/>
                <w:szCs w:val="22"/>
              </w:rPr>
            </w:pPr>
            <w:r>
              <w:rPr>
                <w:rFonts w:cstheme="minorHAnsi"/>
                <w:szCs w:val="22"/>
              </w:rPr>
              <w:t>14</w:t>
            </w:r>
          </w:p>
        </w:tc>
        <w:tc>
          <w:tcPr>
            <w:tcW w:w="5254" w:type="dxa"/>
            <w:shd w:val="clear" w:color="auto" w:fill="auto"/>
            <w:hideMark/>
          </w:tcPr>
          <w:p w:rsidR="00E81DA2" w:rsidRPr="00B14E94" w:rsidRDefault="00541DA7">
            <w:pPr>
              <w:pStyle w:val="ListParagraph"/>
              <w:numPr>
                <w:ilvl w:val="0"/>
                <w:numId w:val="12"/>
              </w:numPr>
              <w:jc w:val="both"/>
              <w:rPr>
                <w:rFonts w:asciiTheme="minorHAnsi" w:hAnsiTheme="minorHAnsi" w:cstheme="minorHAnsi"/>
                <w:sz w:val="22"/>
                <w:szCs w:val="22"/>
              </w:rPr>
            </w:pPr>
            <w:r w:rsidRPr="00B14E94">
              <w:rPr>
                <w:rFonts w:asciiTheme="minorHAnsi" w:hAnsiTheme="minorHAnsi" w:cstheme="minorHAnsi"/>
                <w:sz w:val="22"/>
                <w:szCs w:val="22"/>
              </w:rPr>
              <w:t>Shall have capability to use more than 30 drives per array group or raid gr</w:t>
            </w:r>
            <w:r w:rsidR="00050E96" w:rsidRPr="00B14E94">
              <w:rPr>
                <w:rFonts w:asciiTheme="minorHAnsi" w:hAnsiTheme="minorHAnsi" w:cstheme="minorHAnsi"/>
                <w:sz w:val="22"/>
                <w:szCs w:val="22"/>
              </w:rPr>
              <w:t>oup for better performance.</w:t>
            </w:r>
          </w:p>
          <w:p w:rsidR="00E81DA2" w:rsidRPr="00B14E94" w:rsidRDefault="00541DA7" w:rsidP="003734D9">
            <w:pPr>
              <w:pStyle w:val="ListParagraph"/>
              <w:numPr>
                <w:ilvl w:val="0"/>
                <w:numId w:val="12"/>
              </w:numPr>
              <w:jc w:val="both"/>
            </w:pPr>
            <w:r w:rsidRPr="00B14E94">
              <w:rPr>
                <w:rFonts w:asciiTheme="minorHAnsi" w:hAnsiTheme="minorHAnsi" w:cstheme="minorHAnsi"/>
                <w:sz w:val="22"/>
                <w:szCs w:val="22"/>
              </w:rPr>
              <w:t>Storage shall be provided with Perfor</w:t>
            </w:r>
            <w:r w:rsidR="00050E96" w:rsidRPr="00B14E94">
              <w:rPr>
                <w:rFonts w:asciiTheme="minorHAnsi" w:hAnsiTheme="minorHAnsi" w:cstheme="minorHAnsi"/>
                <w:sz w:val="22"/>
                <w:szCs w:val="22"/>
              </w:rPr>
              <w:t>mance Management Software</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1997"/>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Thin Provisioning and Space Reclaim</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15</w:t>
            </w:r>
          </w:p>
        </w:tc>
        <w:tc>
          <w:tcPr>
            <w:tcW w:w="5254" w:type="dxa"/>
            <w:shd w:val="clear" w:color="auto" w:fill="auto"/>
            <w:hideMark/>
          </w:tcPr>
          <w:p w:rsidR="00E81DA2" w:rsidRPr="00B14E94" w:rsidRDefault="00541DA7">
            <w:pPr>
              <w:pStyle w:val="ListParagraph"/>
              <w:numPr>
                <w:ilvl w:val="0"/>
                <w:numId w:val="13"/>
              </w:numPr>
              <w:jc w:val="both"/>
              <w:rPr>
                <w:rFonts w:asciiTheme="minorHAnsi" w:hAnsiTheme="minorHAnsi" w:cstheme="minorHAnsi"/>
                <w:sz w:val="22"/>
                <w:szCs w:val="22"/>
              </w:rPr>
            </w:pPr>
            <w:r w:rsidRPr="00B14E94">
              <w:rPr>
                <w:rFonts w:asciiTheme="minorHAnsi" w:hAnsiTheme="minorHAnsi" w:cstheme="minorHAnsi"/>
                <w:sz w:val="22"/>
                <w:szCs w:val="22"/>
              </w:rPr>
              <w:t xml:space="preserve"> Offered storage array shall be supplied with Thin provisioning and Thin Re-claim to make the volume thin for an extended period of time for complete a</w:t>
            </w:r>
            <w:r w:rsidR="00050E96" w:rsidRPr="00B14E94">
              <w:rPr>
                <w:rFonts w:asciiTheme="minorHAnsi" w:hAnsiTheme="minorHAnsi" w:cstheme="minorHAnsi"/>
                <w:sz w:val="22"/>
                <w:szCs w:val="22"/>
              </w:rPr>
              <w:t>rray supported raw capacity.</w:t>
            </w:r>
          </w:p>
          <w:p w:rsidR="00E81DA2" w:rsidRPr="00B14E94" w:rsidRDefault="00541DA7">
            <w:pPr>
              <w:pStyle w:val="ListParagraph"/>
              <w:numPr>
                <w:ilvl w:val="0"/>
                <w:numId w:val="13"/>
              </w:numPr>
              <w:jc w:val="both"/>
              <w:rPr>
                <w:rFonts w:asciiTheme="minorHAnsi" w:hAnsiTheme="minorHAnsi" w:cstheme="minorHAnsi"/>
                <w:sz w:val="22"/>
                <w:szCs w:val="22"/>
              </w:rPr>
            </w:pPr>
            <w:r w:rsidRPr="00B14E94">
              <w:rPr>
                <w:rFonts w:asciiTheme="minorHAnsi" w:hAnsiTheme="minorHAnsi" w:cstheme="minorHAnsi"/>
                <w:sz w:val="22"/>
                <w:szCs w:val="22"/>
              </w:rPr>
              <w:t xml:space="preserve"> Thin Re-claim (Zero Page reclaim) inside storage subsystem shall be automatic in nature and there shall be no need to run any util</w:t>
            </w:r>
            <w:r w:rsidR="00050E96" w:rsidRPr="00B14E94">
              <w:rPr>
                <w:rFonts w:asciiTheme="minorHAnsi" w:hAnsiTheme="minorHAnsi" w:cstheme="minorHAnsi"/>
                <w:sz w:val="22"/>
                <w:szCs w:val="22"/>
              </w:rPr>
              <w:t>ity inside storage for same.</w:t>
            </w:r>
          </w:p>
          <w:p w:rsidR="00E81DA2" w:rsidRPr="00B14E94" w:rsidRDefault="00541DA7">
            <w:pPr>
              <w:pStyle w:val="ListParagraph"/>
              <w:numPr>
                <w:ilvl w:val="0"/>
                <w:numId w:val="13"/>
              </w:numPr>
              <w:jc w:val="both"/>
              <w:rPr>
                <w:rFonts w:asciiTheme="minorHAnsi" w:hAnsiTheme="minorHAnsi" w:cstheme="minorHAnsi"/>
                <w:sz w:val="22"/>
                <w:szCs w:val="22"/>
              </w:rPr>
            </w:pPr>
            <w:r w:rsidRPr="00B14E94">
              <w:rPr>
                <w:rFonts w:asciiTheme="minorHAnsi" w:hAnsiTheme="minorHAnsi" w:cstheme="minorHAnsi"/>
                <w:sz w:val="22"/>
                <w:szCs w:val="22"/>
              </w:rPr>
              <w:t xml:space="preserve"> Thin Re-claim inside storage shall not cause any overloading of Storage CPU and shall be able to claim the Zero pages even during peak load wit</w:t>
            </w:r>
            <w:r w:rsidR="00050E96" w:rsidRPr="00B14E94">
              <w:rPr>
                <w:rFonts w:asciiTheme="minorHAnsi" w:hAnsiTheme="minorHAnsi" w:cstheme="minorHAnsi"/>
                <w:sz w:val="22"/>
                <w:szCs w:val="22"/>
              </w:rPr>
              <w:t>hout any performance impact</w:t>
            </w:r>
          </w:p>
          <w:p w:rsidR="00E81DA2" w:rsidRPr="00B14E94" w:rsidRDefault="00541DA7">
            <w:pPr>
              <w:pStyle w:val="ListParagraph"/>
              <w:numPr>
                <w:ilvl w:val="0"/>
                <w:numId w:val="13"/>
              </w:numPr>
              <w:jc w:val="both"/>
              <w:rPr>
                <w:rFonts w:asciiTheme="minorHAnsi" w:hAnsiTheme="minorHAnsi" w:cstheme="minorHAnsi"/>
                <w:sz w:val="22"/>
                <w:szCs w:val="22"/>
              </w:rPr>
            </w:pPr>
            <w:r w:rsidRPr="00B14E94">
              <w:rPr>
                <w:rFonts w:asciiTheme="minorHAnsi" w:hAnsiTheme="minorHAnsi" w:cstheme="minorHAnsi"/>
                <w:sz w:val="22"/>
                <w:szCs w:val="22"/>
              </w:rPr>
              <w:t>Offered storage array shall be tightly integrated with VMware</w:t>
            </w:r>
            <w:r w:rsidR="005D7C2B" w:rsidRPr="00B14E94">
              <w:rPr>
                <w:rFonts w:asciiTheme="minorHAnsi" w:hAnsiTheme="minorHAnsi" w:cstheme="minorHAnsi"/>
                <w:sz w:val="22"/>
                <w:szCs w:val="22"/>
              </w:rPr>
              <w:t xml:space="preserve"> / Hyper-v </w:t>
            </w:r>
            <w:r w:rsidRPr="00B14E94">
              <w:rPr>
                <w:rFonts w:asciiTheme="minorHAnsi" w:hAnsiTheme="minorHAnsi" w:cstheme="minorHAnsi"/>
                <w:sz w:val="22"/>
                <w:szCs w:val="22"/>
              </w:rPr>
              <w:t>so that Eager zero disks layout can be used with thin provisioning and thin re-claim.</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510"/>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 xml:space="preserve">Maintenance </w:t>
            </w:r>
          </w:p>
        </w:tc>
        <w:tc>
          <w:tcPr>
            <w:tcW w:w="488" w:type="dxa"/>
          </w:tcPr>
          <w:p w:rsidR="00541DA7" w:rsidRPr="00B14E94" w:rsidRDefault="00F72CD9" w:rsidP="00257F24">
            <w:pPr>
              <w:spacing w:after="0" w:line="240" w:lineRule="auto"/>
              <w:jc w:val="both"/>
              <w:rPr>
                <w:rFonts w:cstheme="minorHAnsi"/>
                <w:szCs w:val="22"/>
              </w:rPr>
            </w:pPr>
            <w:r>
              <w:rPr>
                <w:rFonts w:cstheme="minorHAnsi"/>
                <w:szCs w:val="22"/>
              </w:rPr>
              <w:t>16</w:t>
            </w:r>
          </w:p>
        </w:tc>
        <w:tc>
          <w:tcPr>
            <w:tcW w:w="5254" w:type="dxa"/>
            <w:shd w:val="clear" w:color="auto" w:fill="auto"/>
            <w:hideMark/>
          </w:tcPr>
          <w:p w:rsidR="00541DA7" w:rsidRPr="00B14E94" w:rsidRDefault="00541DA7" w:rsidP="00257F24">
            <w:pPr>
              <w:spacing w:after="0" w:line="240" w:lineRule="auto"/>
              <w:jc w:val="both"/>
              <w:rPr>
                <w:rFonts w:cstheme="minorHAnsi"/>
                <w:szCs w:val="22"/>
              </w:rPr>
            </w:pPr>
            <w:r w:rsidRPr="00B14E94">
              <w:rPr>
                <w:rFonts w:cstheme="minorHAnsi"/>
                <w:szCs w:val="22"/>
              </w:rPr>
              <w:t xml:space="preserve">Offered storage shall support online non-disruptive firmware upgrade for both Controller and disk drives. </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 xml:space="preserve">Storage Array Configuration &amp; </w:t>
            </w:r>
            <w:r w:rsidRPr="00B14E94">
              <w:rPr>
                <w:rFonts w:cstheme="minorHAnsi"/>
                <w:szCs w:val="22"/>
              </w:rPr>
              <w:lastRenderedPageBreak/>
              <w:t>Management Software</w:t>
            </w:r>
          </w:p>
        </w:tc>
        <w:tc>
          <w:tcPr>
            <w:tcW w:w="488" w:type="dxa"/>
          </w:tcPr>
          <w:p w:rsidR="00541DA7" w:rsidRPr="00B14E94" w:rsidRDefault="00F72CD9" w:rsidP="00257F24">
            <w:pPr>
              <w:spacing w:after="0" w:line="240" w:lineRule="auto"/>
              <w:rPr>
                <w:rFonts w:cstheme="minorHAnsi"/>
                <w:szCs w:val="22"/>
              </w:rPr>
            </w:pPr>
            <w:r>
              <w:rPr>
                <w:rFonts w:cstheme="minorHAnsi"/>
                <w:szCs w:val="22"/>
              </w:rPr>
              <w:lastRenderedPageBreak/>
              <w:t>17</w:t>
            </w:r>
          </w:p>
        </w:tc>
        <w:tc>
          <w:tcPr>
            <w:tcW w:w="5254" w:type="dxa"/>
            <w:shd w:val="clear" w:color="auto" w:fill="auto"/>
            <w:hideMark/>
          </w:tcPr>
          <w:p w:rsidR="00E81DA2" w:rsidRPr="00B14E94" w:rsidRDefault="00541DA7">
            <w:pPr>
              <w:pStyle w:val="ListParagraph"/>
              <w:numPr>
                <w:ilvl w:val="0"/>
                <w:numId w:val="15"/>
              </w:numPr>
              <w:jc w:val="both"/>
              <w:rPr>
                <w:rFonts w:asciiTheme="minorHAnsi" w:hAnsiTheme="minorHAnsi" w:cstheme="minorHAnsi"/>
                <w:sz w:val="22"/>
                <w:szCs w:val="22"/>
              </w:rPr>
            </w:pPr>
            <w:r w:rsidRPr="00B14E94">
              <w:rPr>
                <w:rFonts w:asciiTheme="minorHAnsi" w:hAnsiTheme="minorHAnsi" w:cstheme="minorHAnsi"/>
                <w:sz w:val="22"/>
                <w:szCs w:val="22"/>
              </w:rPr>
              <w:t xml:space="preserve"> Vendor shall provide Storage Array configurat</w:t>
            </w:r>
            <w:r w:rsidR="00050E96" w:rsidRPr="00B14E94">
              <w:rPr>
                <w:rFonts w:asciiTheme="minorHAnsi" w:hAnsiTheme="minorHAnsi" w:cstheme="minorHAnsi"/>
                <w:sz w:val="22"/>
                <w:szCs w:val="22"/>
              </w:rPr>
              <w:t>ion and Management software.</w:t>
            </w:r>
          </w:p>
          <w:p w:rsidR="00E81DA2" w:rsidRPr="00B14E94" w:rsidRDefault="00541DA7">
            <w:pPr>
              <w:pStyle w:val="ListParagraph"/>
              <w:numPr>
                <w:ilvl w:val="0"/>
                <w:numId w:val="15"/>
              </w:numPr>
              <w:jc w:val="both"/>
              <w:rPr>
                <w:rFonts w:asciiTheme="minorHAnsi" w:hAnsiTheme="minorHAnsi" w:cstheme="minorHAnsi"/>
                <w:sz w:val="22"/>
                <w:szCs w:val="22"/>
              </w:rPr>
            </w:pPr>
            <w:r w:rsidRPr="00B14E94">
              <w:rPr>
                <w:rFonts w:asciiTheme="minorHAnsi" w:hAnsiTheme="minorHAnsi" w:cstheme="minorHAnsi"/>
                <w:sz w:val="22"/>
                <w:szCs w:val="22"/>
              </w:rPr>
              <w:t xml:space="preserve"> Software shall be able to manage more than one </w:t>
            </w:r>
            <w:r w:rsidRPr="00B14E94">
              <w:rPr>
                <w:rFonts w:asciiTheme="minorHAnsi" w:hAnsiTheme="minorHAnsi" w:cstheme="minorHAnsi"/>
                <w:sz w:val="22"/>
                <w:szCs w:val="22"/>
              </w:rPr>
              <w:lastRenderedPageBreak/>
              <w:t>array of same family.</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lastRenderedPageBreak/>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350"/>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lastRenderedPageBreak/>
              <w:t>Storage Tiering</w:t>
            </w:r>
          </w:p>
        </w:tc>
        <w:tc>
          <w:tcPr>
            <w:tcW w:w="488" w:type="dxa"/>
          </w:tcPr>
          <w:p w:rsidR="00541DA7" w:rsidRPr="00B14E94" w:rsidRDefault="00F72CD9" w:rsidP="00257F24">
            <w:pPr>
              <w:spacing w:after="0" w:line="240" w:lineRule="auto"/>
              <w:rPr>
                <w:rFonts w:cstheme="minorHAnsi"/>
                <w:szCs w:val="22"/>
              </w:rPr>
            </w:pPr>
            <w:r>
              <w:rPr>
                <w:rFonts w:cstheme="minorHAnsi"/>
                <w:szCs w:val="22"/>
              </w:rPr>
              <w:t>18</w:t>
            </w:r>
          </w:p>
        </w:tc>
        <w:tc>
          <w:tcPr>
            <w:tcW w:w="5254" w:type="dxa"/>
            <w:shd w:val="clear" w:color="auto" w:fill="auto"/>
            <w:hideMark/>
          </w:tcPr>
          <w:p w:rsidR="00E81DA2" w:rsidRPr="00B14E94" w:rsidRDefault="00550719">
            <w:pPr>
              <w:pStyle w:val="ListParagraph"/>
              <w:numPr>
                <w:ilvl w:val="0"/>
                <w:numId w:val="14"/>
              </w:numPr>
              <w:jc w:val="both"/>
              <w:rPr>
                <w:rFonts w:asciiTheme="minorHAnsi" w:hAnsiTheme="minorHAnsi" w:cstheme="minorHAnsi"/>
                <w:sz w:val="22"/>
                <w:szCs w:val="22"/>
              </w:rPr>
            </w:pPr>
            <w:r w:rsidRPr="00B14E94">
              <w:rPr>
                <w:rFonts w:asciiTheme="minorHAnsi" w:hAnsiTheme="minorHAnsi" w:cstheme="minorHAnsi"/>
                <w:sz w:val="22"/>
                <w:szCs w:val="22"/>
              </w:rPr>
              <w:t xml:space="preserve">Offered storage shall </w:t>
            </w:r>
            <w:r w:rsidR="005D7C2B" w:rsidRPr="00B14E94">
              <w:rPr>
                <w:rFonts w:asciiTheme="minorHAnsi" w:hAnsiTheme="minorHAnsi" w:cstheme="minorHAnsi"/>
                <w:sz w:val="22"/>
                <w:szCs w:val="22"/>
              </w:rPr>
              <w:t>p</w:t>
            </w:r>
            <w:r w:rsidRPr="00B14E94">
              <w:rPr>
                <w:rFonts w:asciiTheme="minorHAnsi" w:hAnsiTheme="minorHAnsi" w:cstheme="minorHAnsi"/>
                <w:sz w:val="22"/>
                <w:szCs w:val="22"/>
              </w:rPr>
              <w:t>rovide dynamic migration of Volume from one Raid set to another set while keeping the application online.</w:t>
            </w:r>
          </w:p>
          <w:p w:rsidR="00E81DA2" w:rsidRPr="00B14E94" w:rsidRDefault="00550719">
            <w:pPr>
              <w:pStyle w:val="ListParagraph"/>
              <w:numPr>
                <w:ilvl w:val="0"/>
                <w:numId w:val="14"/>
              </w:numPr>
              <w:jc w:val="both"/>
              <w:rPr>
                <w:rFonts w:asciiTheme="minorHAnsi" w:hAnsiTheme="minorHAnsi" w:cstheme="minorHAnsi"/>
                <w:sz w:val="22"/>
                <w:szCs w:val="22"/>
              </w:rPr>
            </w:pPr>
            <w:r w:rsidRPr="00B14E94">
              <w:rPr>
                <w:rFonts w:asciiTheme="minorHAnsi" w:hAnsiTheme="minorHAnsi" w:cstheme="minorHAnsi"/>
                <w:sz w:val="22"/>
                <w:szCs w:val="22"/>
              </w:rPr>
              <w:t>For effective data tiering, Storage subsystem shall Provide automatically Policy based Sub-Lun Data Migration from one Set of drive Tier to another set of drive tier.</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541DA7" w:rsidRPr="00B14E94" w:rsidTr="00EB2211">
        <w:trPr>
          <w:trHeight w:val="530"/>
          <w:jc w:val="center"/>
        </w:trPr>
        <w:tc>
          <w:tcPr>
            <w:tcW w:w="1464" w:type="dxa"/>
            <w:shd w:val="clear" w:color="auto" w:fill="auto"/>
            <w:hideMark/>
          </w:tcPr>
          <w:p w:rsidR="00541DA7" w:rsidRPr="00B14E94" w:rsidRDefault="00541DA7" w:rsidP="00257F24">
            <w:pPr>
              <w:spacing w:after="0" w:line="240" w:lineRule="auto"/>
              <w:rPr>
                <w:rFonts w:cstheme="minorHAnsi"/>
                <w:szCs w:val="22"/>
              </w:rPr>
            </w:pPr>
            <w:r w:rsidRPr="00B14E94">
              <w:rPr>
                <w:rFonts w:cstheme="minorHAnsi"/>
                <w:szCs w:val="22"/>
              </w:rPr>
              <w:t>Remote Replication</w:t>
            </w:r>
          </w:p>
        </w:tc>
        <w:tc>
          <w:tcPr>
            <w:tcW w:w="488" w:type="dxa"/>
          </w:tcPr>
          <w:p w:rsidR="00541DA7" w:rsidRPr="00B14E94" w:rsidRDefault="00F72CD9" w:rsidP="00257F24">
            <w:pPr>
              <w:spacing w:after="0" w:line="240" w:lineRule="auto"/>
              <w:rPr>
                <w:rFonts w:cstheme="minorHAnsi"/>
                <w:szCs w:val="22"/>
              </w:rPr>
            </w:pPr>
            <w:r>
              <w:rPr>
                <w:rFonts w:cstheme="minorHAnsi"/>
                <w:szCs w:val="22"/>
              </w:rPr>
              <w:t>19</w:t>
            </w:r>
          </w:p>
        </w:tc>
        <w:tc>
          <w:tcPr>
            <w:tcW w:w="5254" w:type="dxa"/>
            <w:shd w:val="clear" w:color="auto" w:fill="auto"/>
            <w:hideMark/>
          </w:tcPr>
          <w:p w:rsidR="00E81DA2" w:rsidRPr="00B14E94" w:rsidRDefault="00541DA7">
            <w:pPr>
              <w:pStyle w:val="ListParagraph"/>
              <w:numPr>
                <w:ilvl w:val="0"/>
                <w:numId w:val="16"/>
              </w:numPr>
              <w:jc w:val="both"/>
              <w:rPr>
                <w:rFonts w:asciiTheme="minorHAnsi" w:hAnsiTheme="minorHAnsi" w:cstheme="minorHAnsi"/>
                <w:sz w:val="22"/>
                <w:szCs w:val="22"/>
              </w:rPr>
            </w:pPr>
            <w:r w:rsidRPr="00B14E94">
              <w:rPr>
                <w:rFonts w:asciiTheme="minorHAnsi" w:hAnsiTheme="minorHAnsi" w:cstheme="minorHAnsi"/>
                <w:sz w:val="22"/>
                <w:szCs w:val="22"/>
              </w:rPr>
              <w:t>The storage array should support hardware based data replication at the array controller level across all mo</w:t>
            </w:r>
            <w:r w:rsidR="00050E96" w:rsidRPr="00B14E94">
              <w:rPr>
                <w:rFonts w:asciiTheme="minorHAnsi" w:hAnsiTheme="minorHAnsi" w:cstheme="minorHAnsi"/>
                <w:sz w:val="22"/>
                <w:szCs w:val="22"/>
              </w:rPr>
              <w:t>dels of the offered family.</w:t>
            </w:r>
          </w:p>
          <w:p w:rsidR="00E81DA2" w:rsidRPr="00B14E94" w:rsidRDefault="00541DA7">
            <w:pPr>
              <w:pStyle w:val="ListParagraph"/>
              <w:numPr>
                <w:ilvl w:val="0"/>
                <w:numId w:val="16"/>
              </w:numPr>
              <w:jc w:val="both"/>
              <w:rPr>
                <w:rFonts w:asciiTheme="minorHAnsi" w:hAnsiTheme="minorHAnsi" w:cstheme="minorHAnsi"/>
                <w:sz w:val="22"/>
                <w:szCs w:val="22"/>
              </w:rPr>
            </w:pPr>
            <w:r w:rsidRPr="00B14E94">
              <w:rPr>
                <w:rFonts w:asciiTheme="minorHAnsi" w:hAnsiTheme="minorHAnsi" w:cstheme="minorHAnsi"/>
                <w:sz w:val="22"/>
                <w:szCs w:val="22"/>
              </w:rPr>
              <w:t>The Storage array shall also support three ways (3 Data Centers) replication to ensure zero RPO in native fashion without using any addit</w:t>
            </w:r>
            <w:r w:rsidR="00050E96" w:rsidRPr="00B14E94">
              <w:rPr>
                <w:rFonts w:asciiTheme="minorHAnsi" w:hAnsiTheme="minorHAnsi" w:cstheme="minorHAnsi"/>
                <w:sz w:val="22"/>
                <w:szCs w:val="22"/>
              </w:rPr>
              <w:t>ional replication appliance.</w:t>
            </w:r>
          </w:p>
          <w:p w:rsidR="00E81DA2" w:rsidRPr="00B14E94" w:rsidRDefault="00541DA7">
            <w:pPr>
              <w:pStyle w:val="ListParagraph"/>
              <w:numPr>
                <w:ilvl w:val="0"/>
                <w:numId w:val="16"/>
              </w:numPr>
              <w:jc w:val="both"/>
              <w:rPr>
                <w:rFonts w:asciiTheme="minorHAnsi" w:hAnsiTheme="minorHAnsi" w:cstheme="minorHAnsi"/>
                <w:sz w:val="22"/>
                <w:szCs w:val="22"/>
              </w:rPr>
            </w:pPr>
            <w:r w:rsidRPr="00B14E94">
              <w:rPr>
                <w:rFonts w:asciiTheme="minorHAnsi" w:hAnsiTheme="minorHAnsi" w:cstheme="minorHAnsi"/>
                <w:sz w:val="22"/>
                <w:szCs w:val="22"/>
              </w:rPr>
              <w:t>Replication shall support incremental replication after resumption from Link Failure or failback situations.</w:t>
            </w:r>
          </w:p>
        </w:tc>
        <w:tc>
          <w:tcPr>
            <w:tcW w:w="1171" w:type="dxa"/>
            <w:shd w:val="clear" w:color="auto" w:fill="auto"/>
            <w:noWrap/>
            <w:vAlign w:val="bottom"/>
            <w:hideMark/>
          </w:tcPr>
          <w:p w:rsidR="00541DA7" w:rsidRPr="00B14E94" w:rsidRDefault="00541DA7" w:rsidP="00257F24">
            <w:pPr>
              <w:spacing w:after="0" w:line="240" w:lineRule="auto"/>
              <w:rPr>
                <w:rFonts w:cstheme="minorHAnsi"/>
                <w:color w:val="000000"/>
                <w:szCs w:val="22"/>
              </w:rPr>
            </w:pPr>
            <w:r w:rsidRPr="00B14E94">
              <w:rPr>
                <w:rFonts w:cstheme="minorHAnsi"/>
                <w:color w:val="000000"/>
                <w:szCs w:val="22"/>
              </w:rPr>
              <w:t> </w:t>
            </w:r>
          </w:p>
        </w:tc>
        <w:tc>
          <w:tcPr>
            <w:tcW w:w="1337" w:type="dxa"/>
          </w:tcPr>
          <w:p w:rsidR="00541DA7" w:rsidRPr="00B14E94" w:rsidRDefault="00541DA7" w:rsidP="00257F24">
            <w:pPr>
              <w:spacing w:after="0" w:line="240" w:lineRule="auto"/>
              <w:rPr>
                <w:rFonts w:cstheme="minorHAnsi"/>
                <w:color w:val="000000"/>
                <w:szCs w:val="22"/>
              </w:rPr>
            </w:pPr>
          </w:p>
        </w:tc>
      </w:tr>
      <w:tr w:rsidR="00EB2211" w:rsidRPr="00B14E94" w:rsidTr="00EB2211">
        <w:trPr>
          <w:trHeight w:val="530"/>
          <w:jc w:val="center"/>
        </w:trPr>
        <w:tc>
          <w:tcPr>
            <w:tcW w:w="1464" w:type="dxa"/>
            <w:shd w:val="clear" w:color="auto" w:fill="auto"/>
            <w:vAlign w:val="center"/>
          </w:tcPr>
          <w:p w:rsidR="00EB2211" w:rsidRPr="0066575F" w:rsidRDefault="00165D76" w:rsidP="00257F24">
            <w:pPr>
              <w:spacing w:after="0" w:line="240" w:lineRule="auto"/>
              <w:rPr>
                <w:rFonts w:cstheme="minorHAnsi"/>
                <w:szCs w:val="22"/>
              </w:rPr>
            </w:pPr>
            <w:r w:rsidRPr="00165D76">
              <w:rPr>
                <w:rFonts w:cstheme="minorHAnsi"/>
                <w:szCs w:val="22"/>
              </w:rPr>
              <w:t>Support</w:t>
            </w:r>
          </w:p>
        </w:tc>
        <w:tc>
          <w:tcPr>
            <w:tcW w:w="488" w:type="dxa"/>
            <w:vAlign w:val="center"/>
          </w:tcPr>
          <w:p w:rsidR="00EB2211" w:rsidRPr="0066575F" w:rsidRDefault="00165D76" w:rsidP="00257F24">
            <w:pPr>
              <w:spacing w:after="0" w:line="240" w:lineRule="auto"/>
              <w:rPr>
                <w:rFonts w:cstheme="minorHAnsi"/>
                <w:szCs w:val="22"/>
              </w:rPr>
            </w:pPr>
            <w:r w:rsidRPr="00165D76">
              <w:rPr>
                <w:rFonts w:cstheme="minorHAnsi"/>
                <w:szCs w:val="22"/>
              </w:rPr>
              <w:t>20</w:t>
            </w:r>
          </w:p>
        </w:tc>
        <w:tc>
          <w:tcPr>
            <w:tcW w:w="5254" w:type="dxa"/>
            <w:shd w:val="clear" w:color="auto" w:fill="auto"/>
            <w:vAlign w:val="center"/>
          </w:tcPr>
          <w:p w:rsidR="001D69F8" w:rsidRDefault="00165D76">
            <w:pPr>
              <w:spacing w:after="0"/>
              <w:rPr>
                <w:rFonts w:cstheme="minorHAnsi"/>
                <w:szCs w:val="22"/>
              </w:rPr>
            </w:pPr>
            <w:r w:rsidRPr="00165D76">
              <w:rPr>
                <w:rFonts w:cstheme="minorHAnsi"/>
                <w:color w:val="000000"/>
                <w:szCs w:val="22"/>
              </w:rPr>
              <w:t>6 hours Call to Resolution (CTR)</w:t>
            </w:r>
          </w:p>
        </w:tc>
        <w:tc>
          <w:tcPr>
            <w:tcW w:w="1171" w:type="dxa"/>
            <w:shd w:val="clear" w:color="auto" w:fill="auto"/>
            <w:noWrap/>
          </w:tcPr>
          <w:p w:rsidR="00EB2211" w:rsidRPr="00B14E94" w:rsidRDefault="00EB2211" w:rsidP="00257F24">
            <w:pPr>
              <w:spacing w:after="0" w:line="240" w:lineRule="auto"/>
              <w:rPr>
                <w:rFonts w:cstheme="minorHAnsi"/>
                <w:color w:val="000000"/>
                <w:szCs w:val="22"/>
              </w:rPr>
            </w:pPr>
          </w:p>
        </w:tc>
        <w:tc>
          <w:tcPr>
            <w:tcW w:w="1337" w:type="dxa"/>
          </w:tcPr>
          <w:p w:rsidR="00EB2211" w:rsidRPr="00B14E94" w:rsidRDefault="00EB2211" w:rsidP="00257F24">
            <w:pPr>
              <w:spacing w:after="0" w:line="240" w:lineRule="auto"/>
              <w:rPr>
                <w:rFonts w:cstheme="minorHAnsi"/>
                <w:color w:val="000000"/>
                <w:szCs w:val="22"/>
              </w:rPr>
            </w:pPr>
          </w:p>
        </w:tc>
      </w:tr>
    </w:tbl>
    <w:p w:rsidR="008021AD" w:rsidRDefault="008021AD" w:rsidP="00257F24">
      <w:pPr>
        <w:spacing w:after="0" w:line="240" w:lineRule="auto"/>
      </w:pPr>
    </w:p>
    <w:p w:rsidR="008021AD" w:rsidRPr="00B9093D" w:rsidRDefault="008021AD" w:rsidP="00B9093D">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22" w:name="_Toc434399710"/>
      <w:bookmarkStart w:id="23" w:name="_Toc438135858"/>
      <w:r w:rsidRPr="00B9093D">
        <w:rPr>
          <w:rFonts w:ascii="Calibri" w:hAnsi="Calibri" w:cs="Calibri"/>
          <w:color w:val="000000"/>
          <w:sz w:val="28"/>
          <w:szCs w:val="32"/>
        </w:rPr>
        <w:t>Specifications of SAN Switch –port</w:t>
      </w:r>
      <w:bookmarkEnd w:id="22"/>
      <w:r w:rsidRPr="00B9093D">
        <w:rPr>
          <w:rFonts w:ascii="Calibri" w:hAnsi="Calibri" w:cs="Calibri"/>
          <w:color w:val="000000"/>
          <w:sz w:val="28"/>
          <w:szCs w:val="32"/>
        </w:rPr>
        <w:t xml:space="preserve"> </w:t>
      </w:r>
      <w:r w:rsidR="000C3EAE">
        <w:rPr>
          <w:rFonts w:ascii="Calibri" w:hAnsi="Calibri" w:cs="Calibri"/>
          <w:color w:val="FF0000"/>
          <w:sz w:val="28"/>
          <w:szCs w:val="32"/>
        </w:rPr>
        <w:t>[@ Mumbai</w:t>
      </w:r>
      <w:r w:rsidR="000C3EAE" w:rsidRPr="00586536">
        <w:rPr>
          <w:rFonts w:ascii="Calibri" w:hAnsi="Calibri" w:cs="Calibri"/>
          <w:color w:val="FF0000"/>
          <w:sz w:val="28"/>
          <w:szCs w:val="32"/>
        </w:rPr>
        <w:t>]</w:t>
      </w:r>
      <w:bookmarkEnd w:id="23"/>
    </w:p>
    <w:p w:rsidR="0043523F" w:rsidRPr="0081746A" w:rsidRDefault="0043523F" w:rsidP="0081746A">
      <w:pPr>
        <w:pStyle w:val="NumberList"/>
        <w:tabs>
          <w:tab w:val="clear" w:pos="360"/>
        </w:tabs>
        <w:overflowPunct w:val="0"/>
        <w:autoSpaceDE w:val="0"/>
        <w:autoSpaceDN w:val="0"/>
        <w:adjustRightInd w:val="0"/>
        <w:spacing w:line="240" w:lineRule="auto"/>
        <w:ind w:left="0" w:firstLine="0"/>
        <w:jc w:val="both"/>
        <w:textAlignment w:val="baseline"/>
        <w:rPr>
          <w:rFonts w:ascii="Calibri" w:hAnsi="Calibri" w:cs="Calibri"/>
          <w:color w:val="000000" w:themeColor="text1"/>
          <w:spacing w:val="0"/>
          <w:sz w:val="22"/>
          <w:szCs w:val="22"/>
        </w:rPr>
      </w:pPr>
      <w:r>
        <w:rPr>
          <w:rFonts w:ascii="Calibri" w:hAnsi="Calibri" w:cs="Calibri"/>
          <w:color w:val="000000" w:themeColor="text1"/>
          <w:spacing w:val="0"/>
          <w:sz w:val="22"/>
          <w:szCs w:val="22"/>
        </w:rPr>
        <w:t xml:space="preserve"> </w:t>
      </w:r>
    </w:p>
    <w:tbl>
      <w:tblPr>
        <w:tblStyle w:val="TableGrid"/>
        <w:tblW w:w="0" w:type="auto"/>
        <w:tblInd w:w="108" w:type="dxa"/>
        <w:tblLook w:val="04A0"/>
      </w:tblPr>
      <w:tblGrid>
        <w:gridCol w:w="8820"/>
      </w:tblGrid>
      <w:tr w:rsidR="0043523F" w:rsidTr="000D7206">
        <w:tc>
          <w:tcPr>
            <w:tcW w:w="8820" w:type="dxa"/>
            <w:shd w:val="clear" w:color="auto" w:fill="FBD4B4" w:themeFill="accent6" w:themeFillTint="66"/>
          </w:tcPr>
          <w:p w:rsidR="001D69F8" w:rsidRDefault="00165D76">
            <w:pPr>
              <w:autoSpaceDE w:val="0"/>
              <w:autoSpaceDN w:val="0"/>
              <w:adjustRightInd w:val="0"/>
              <w:jc w:val="both"/>
              <w:rPr>
                <w:rFonts w:ascii="Calibri" w:hAnsi="Calibri" w:cs="Calibri"/>
                <w:color w:val="000000" w:themeColor="text1"/>
                <w:sz w:val="22"/>
                <w:szCs w:val="22"/>
              </w:rPr>
            </w:pPr>
            <w:r w:rsidRPr="00165D76">
              <w:rPr>
                <w:rFonts w:ascii="Calibri" w:eastAsiaTheme="minorEastAsia" w:hAnsi="Calibri" w:cs="Calibri"/>
                <w:b/>
                <w:bCs/>
                <w:i/>
                <w:iCs/>
                <w:sz w:val="24"/>
                <w:szCs w:val="24"/>
                <w:lang w:val="en-US"/>
              </w:rPr>
              <w:t xml:space="preserve">Procurement of </w:t>
            </w:r>
            <w:r w:rsidR="000D7206">
              <w:rPr>
                <w:rFonts w:ascii="Calibri" w:hAnsi="Calibri" w:cs="Calibri"/>
                <w:b/>
                <w:bCs/>
                <w:i/>
                <w:iCs/>
                <w:sz w:val="24"/>
                <w:szCs w:val="24"/>
                <w:lang w:val="en-US"/>
              </w:rPr>
              <w:t>port(s) for SAN Switch(es)</w:t>
            </w:r>
            <w:r w:rsidRPr="00165D76">
              <w:rPr>
                <w:rFonts w:ascii="Calibri" w:eastAsiaTheme="minorEastAsia" w:hAnsi="Calibri" w:cs="Calibri"/>
                <w:b/>
                <w:bCs/>
                <w:i/>
                <w:iCs/>
                <w:sz w:val="24"/>
                <w:szCs w:val="24"/>
                <w:lang w:val="en-US"/>
              </w:rPr>
              <w:t xml:space="preserve"> </w:t>
            </w:r>
            <w:r w:rsidR="000D7206">
              <w:rPr>
                <w:rFonts w:ascii="Calibri" w:hAnsi="Calibri" w:cs="Calibri"/>
                <w:b/>
                <w:bCs/>
                <w:i/>
                <w:iCs/>
                <w:sz w:val="24"/>
                <w:szCs w:val="24"/>
                <w:lang w:val="en-US"/>
              </w:rPr>
              <w:t>has</w:t>
            </w:r>
            <w:r w:rsidRPr="00165D76">
              <w:rPr>
                <w:rFonts w:ascii="Calibri" w:eastAsiaTheme="minorEastAsia" w:hAnsi="Calibri" w:cs="Calibri"/>
                <w:b/>
                <w:bCs/>
                <w:i/>
                <w:iCs/>
                <w:sz w:val="24"/>
                <w:szCs w:val="24"/>
                <w:lang w:val="en-US"/>
              </w:rPr>
              <w:t xml:space="preserve"> been removed from the RfP. However, there is no change in the scope towards connectivity of new equipments </w:t>
            </w:r>
            <w:r w:rsidR="000D7206">
              <w:rPr>
                <w:rFonts w:ascii="Calibri" w:hAnsi="Calibri" w:cs="Calibri"/>
                <w:b/>
                <w:bCs/>
                <w:i/>
                <w:iCs/>
                <w:sz w:val="24"/>
                <w:szCs w:val="24"/>
                <w:lang w:val="en-US"/>
              </w:rPr>
              <w:t xml:space="preserve">being procured in this RfP </w:t>
            </w:r>
            <w:r w:rsidRPr="00165D76">
              <w:rPr>
                <w:rFonts w:ascii="Calibri" w:eastAsiaTheme="minorEastAsia" w:hAnsi="Calibri" w:cs="Calibri"/>
                <w:b/>
                <w:bCs/>
                <w:i/>
                <w:iCs/>
                <w:sz w:val="24"/>
                <w:szCs w:val="24"/>
                <w:lang w:val="en-US"/>
              </w:rPr>
              <w:t>with existing SAN switch as mentioned in RfP.</w:t>
            </w:r>
          </w:p>
        </w:tc>
      </w:tr>
    </w:tbl>
    <w:p w:rsidR="008021AD" w:rsidRPr="0081746A" w:rsidRDefault="008021AD" w:rsidP="0081746A">
      <w:pPr>
        <w:pStyle w:val="NumberList"/>
        <w:tabs>
          <w:tab w:val="clear" w:pos="360"/>
        </w:tabs>
        <w:overflowPunct w:val="0"/>
        <w:autoSpaceDE w:val="0"/>
        <w:autoSpaceDN w:val="0"/>
        <w:adjustRightInd w:val="0"/>
        <w:spacing w:line="240" w:lineRule="auto"/>
        <w:ind w:left="0" w:firstLine="0"/>
        <w:jc w:val="both"/>
        <w:textAlignment w:val="baseline"/>
        <w:rPr>
          <w:rFonts w:ascii="Calibri" w:hAnsi="Calibri" w:cs="Calibri"/>
          <w:color w:val="000000" w:themeColor="text1"/>
          <w:spacing w:val="0"/>
          <w:sz w:val="22"/>
          <w:szCs w:val="22"/>
        </w:rPr>
      </w:pPr>
    </w:p>
    <w:p w:rsidR="008021AD" w:rsidRPr="00142B0C" w:rsidRDefault="008021AD" w:rsidP="00257F24">
      <w:pPr>
        <w:keepNext/>
        <w:spacing w:after="0" w:line="240" w:lineRule="auto"/>
        <w:jc w:val="center"/>
        <w:rPr>
          <w:rFonts w:ascii="Calibri" w:hAnsi="Calibri" w:cs="Calibri"/>
          <w:b/>
          <w:bCs/>
          <w:color w:val="C00000"/>
          <w:szCs w:val="22"/>
        </w:rPr>
      </w:pPr>
    </w:p>
    <w:p w:rsidR="008021AD" w:rsidRPr="00B9093D" w:rsidRDefault="008021AD" w:rsidP="000C3EAE">
      <w:pPr>
        <w:pStyle w:val="Heading2"/>
        <w:numPr>
          <w:ilvl w:val="1"/>
          <w:numId w:val="1"/>
        </w:numPr>
        <w:pBdr>
          <w:bottom w:val="single" w:sz="4" w:space="1" w:color="auto"/>
        </w:pBdr>
        <w:shd w:val="clear" w:color="auto" w:fill="FFFFFF"/>
        <w:tabs>
          <w:tab w:val="clear" w:pos="567"/>
          <w:tab w:val="clear" w:pos="2268"/>
          <w:tab w:val="left" w:pos="270"/>
          <w:tab w:val="left" w:pos="540"/>
          <w:tab w:val="left" w:pos="4410"/>
        </w:tabs>
        <w:spacing w:after="120"/>
        <w:ind w:left="4410" w:hanging="4410"/>
        <w:rPr>
          <w:rFonts w:ascii="Calibri" w:hAnsi="Calibri" w:cs="Calibri"/>
          <w:color w:val="000000"/>
          <w:sz w:val="28"/>
          <w:szCs w:val="32"/>
        </w:rPr>
      </w:pPr>
      <w:bookmarkStart w:id="24" w:name="_Toc434399711"/>
      <w:bookmarkStart w:id="25" w:name="_Toc438135859"/>
      <w:r w:rsidRPr="00B9093D">
        <w:rPr>
          <w:rFonts w:ascii="Calibri" w:hAnsi="Calibri" w:cs="Calibri"/>
          <w:color w:val="000000"/>
          <w:sz w:val="28"/>
          <w:szCs w:val="32"/>
        </w:rPr>
        <w:t>Specifications of Tape Drive</w:t>
      </w:r>
      <w:bookmarkEnd w:id="24"/>
      <w:r w:rsidR="00C66577">
        <w:rPr>
          <w:rFonts w:ascii="Calibri" w:hAnsi="Calibri" w:cs="Calibri"/>
          <w:color w:val="000000"/>
          <w:sz w:val="28"/>
          <w:szCs w:val="32"/>
        </w:rPr>
        <w:t xml:space="preserve"> </w:t>
      </w:r>
      <w:r w:rsidR="008C0E9C">
        <w:rPr>
          <w:rFonts w:ascii="Calibri" w:hAnsi="Calibri" w:cs="Calibri"/>
          <w:color w:val="000000"/>
          <w:sz w:val="28"/>
          <w:szCs w:val="32"/>
        </w:rPr>
        <w:t xml:space="preserve">     </w:t>
      </w:r>
      <w:r w:rsidR="00C66577" w:rsidRPr="00855F73">
        <w:rPr>
          <w:rFonts w:ascii="Calibri" w:hAnsi="Calibri" w:cs="Calibri"/>
          <w:color w:val="FF0000"/>
          <w:sz w:val="28"/>
          <w:szCs w:val="32"/>
        </w:rPr>
        <w:t xml:space="preserve">[Quantity: </w:t>
      </w:r>
      <w:r w:rsidR="00441FB5" w:rsidRPr="00855F73">
        <w:rPr>
          <w:rFonts w:ascii="Calibri" w:hAnsi="Calibri" w:cs="Calibri"/>
          <w:color w:val="FF0000"/>
          <w:sz w:val="28"/>
          <w:szCs w:val="32"/>
        </w:rPr>
        <w:t xml:space="preserve">2 </w:t>
      </w:r>
      <w:r w:rsidR="008C0E9C" w:rsidRPr="00855F73">
        <w:rPr>
          <w:rFonts w:ascii="Calibri" w:hAnsi="Calibri" w:cs="Calibri"/>
          <w:color w:val="FF0000"/>
          <w:sz w:val="28"/>
          <w:szCs w:val="32"/>
        </w:rPr>
        <w:t>@</w:t>
      </w:r>
      <w:r w:rsidR="000C3EAE">
        <w:rPr>
          <w:rFonts w:ascii="Calibri" w:hAnsi="Calibri" w:cs="Calibri"/>
          <w:color w:val="FF0000"/>
          <w:sz w:val="28"/>
          <w:szCs w:val="32"/>
        </w:rPr>
        <w:t>Chennai</w:t>
      </w:r>
      <w:r w:rsidR="000C3EAE" w:rsidRPr="00855F73">
        <w:rPr>
          <w:rFonts w:ascii="Calibri" w:hAnsi="Calibri" w:cs="Calibri"/>
          <w:color w:val="FF0000"/>
          <w:sz w:val="28"/>
          <w:szCs w:val="32"/>
        </w:rPr>
        <w:t xml:space="preserve">; </w:t>
      </w:r>
      <w:r w:rsidR="000C3EAE">
        <w:rPr>
          <w:rFonts w:ascii="Calibri" w:hAnsi="Calibri" w:cs="Calibri"/>
          <w:color w:val="FF0000"/>
          <w:sz w:val="28"/>
          <w:szCs w:val="32"/>
        </w:rPr>
        <w:t>1@CGTMSE, Mumbai</w:t>
      </w:r>
      <w:r w:rsidR="00C66577" w:rsidRPr="00855F73">
        <w:rPr>
          <w:rFonts w:ascii="Calibri" w:hAnsi="Calibri" w:cs="Calibri"/>
          <w:color w:val="FF0000"/>
          <w:sz w:val="28"/>
          <w:szCs w:val="32"/>
        </w:rPr>
        <w:t>]</w:t>
      </w:r>
      <w:bookmarkEnd w:id="25"/>
    </w:p>
    <w:p w:rsidR="008021AD" w:rsidRPr="00142B0C" w:rsidRDefault="008021AD" w:rsidP="00257F24">
      <w:pPr>
        <w:autoSpaceDE w:val="0"/>
        <w:autoSpaceDN w:val="0"/>
        <w:adjustRightInd w:val="0"/>
        <w:spacing w:after="0" w:line="240" w:lineRule="auto"/>
        <w:rPr>
          <w:rFonts w:ascii="Calibri" w:hAnsi="Calibri" w:cs="Calibri"/>
          <w:sz w:val="24"/>
          <w:szCs w:val="24"/>
        </w:rPr>
      </w:pPr>
    </w:p>
    <w:tbl>
      <w:tblPr>
        <w:tblW w:w="8892" w:type="dxa"/>
        <w:jc w:val="center"/>
        <w:tblLayout w:type="fixed"/>
        <w:tblCellMar>
          <w:left w:w="14" w:type="dxa"/>
          <w:right w:w="14" w:type="dxa"/>
        </w:tblCellMar>
        <w:tblLook w:val="00BF"/>
      </w:tblPr>
      <w:tblGrid>
        <w:gridCol w:w="499"/>
        <w:gridCol w:w="2078"/>
        <w:gridCol w:w="3217"/>
        <w:gridCol w:w="1478"/>
        <w:gridCol w:w="1620"/>
      </w:tblGrid>
      <w:tr w:rsidR="0075268C" w:rsidRPr="003D0CB7" w:rsidTr="00D62653">
        <w:trPr>
          <w:tblHeader/>
          <w:jc w:val="center"/>
        </w:trPr>
        <w:tc>
          <w:tcPr>
            <w:tcW w:w="499" w:type="dxa"/>
            <w:tcBorders>
              <w:top w:val="single" w:sz="6" w:space="0" w:color="000000"/>
              <w:left w:val="single" w:sz="6" w:space="0" w:color="000000"/>
              <w:bottom w:val="single" w:sz="6" w:space="0" w:color="000000"/>
              <w:right w:val="single" w:sz="6" w:space="0" w:color="000000"/>
            </w:tcBorders>
            <w:shd w:val="clear" w:color="auto" w:fill="FFC000"/>
          </w:tcPr>
          <w:p w:rsidR="0075268C" w:rsidRPr="003D0CB7" w:rsidRDefault="0075268C" w:rsidP="00257F24">
            <w:pPr>
              <w:autoSpaceDE w:val="0"/>
              <w:autoSpaceDN w:val="0"/>
              <w:adjustRightInd w:val="0"/>
              <w:spacing w:after="0" w:line="240" w:lineRule="auto"/>
              <w:jc w:val="center"/>
              <w:rPr>
                <w:rFonts w:cstheme="minorHAnsi"/>
                <w:b/>
                <w:bCs/>
                <w:color w:val="000000"/>
                <w:sz w:val="24"/>
                <w:szCs w:val="24"/>
              </w:rPr>
            </w:pPr>
            <w:r w:rsidRPr="003D0CB7">
              <w:rPr>
                <w:rFonts w:cstheme="minorHAnsi"/>
                <w:b/>
                <w:bCs/>
                <w:color w:val="000000"/>
                <w:sz w:val="24"/>
                <w:szCs w:val="24"/>
              </w:rPr>
              <w:t>S.N.</w:t>
            </w:r>
          </w:p>
        </w:tc>
        <w:tc>
          <w:tcPr>
            <w:tcW w:w="2078" w:type="dxa"/>
            <w:tcBorders>
              <w:top w:val="single" w:sz="6" w:space="0" w:color="000000"/>
              <w:left w:val="single" w:sz="6" w:space="0" w:color="000000"/>
              <w:bottom w:val="single" w:sz="6" w:space="0" w:color="000000"/>
              <w:right w:val="single" w:sz="6" w:space="0" w:color="000000"/>
            </w:tcBorders>
            <w:shd w:val="clear" w:color="auto" w:fill="FFC000"/>
          </w:tcPr>
          <w:p w:rsidR="0075268C" w:rsidRPr="003D0CB7" w:rsidRDefault="0075268C" w:rsidP="00257F24">
            <w:pPr>
              <w:autoSpaceDE w:val="0"/>
              <w:autoSpaceDN w:val="0"/>
              <w:adjustRightInd w:val="0"/>
              <w:spacing w:after="0" w:line="240" w:lineRule="auto"/>
              <w:ind w:left="1"/>
              <w:jc w:val="center"/>
              <w:rPr>
                <w:rFonts w:cstheme="minorHAnsi"/>
                <w:b/>
                <w:bCs/>
                <w:color w:val="000000"/>
                <w:sz w:val="24"/>
                <w:szCs w:val="24"/>
              </w:rPr>
            </w:pPr>
            <w:r w:rsidRPr="003D0CB7">
              <w:rPr>
                <w:rFonts w:cstheme="minorHAnsi"/>
                <w:b/>
                <w:bCs/>
                <w:color w:val="000000"/>
                <w:sz w:val="24"/>
                <w:szCs w:val="24"/>
              </w:rPr>
              <w:t>Feature</w:t>
            </w:r>
          </w:p>
        </w:tc>
        <w:tc>
          <w:tcPr>
            <w:tcW w:w="3217" w:type="dxa"/>
            <w:tcBorders>
              <w:top w:val="single" w:sz="6" w:space="0" w:color="000000"/>
              <w:left w:val="single" w:sz="6" w:space="0" w:color="000000"/>
              <w:bottom w:val="single" w:sz="6" w:space="0" w:color="000000"/>
              <w:right w:val="single" w:sz="6" w:space="0" w:color="000000"/>
            </w:tcBorders>
            <w:shd w:val="clear" w:color="auto" w:fill="FFC000"/>
          </w:tcPr>
          <w:p w:rsidR="0075268C" w:rsidRPr="003D0CB7" w:rsidRDefault="0075268C" w:rsidP="00257F24">
            <w:pPr>
              <w:autoSpaceDE w:val="0"/>
              <w:autoSpaceDN w:val="0"/>
              <w:adjustRightInd w:val="0"/>
              <w:spacing w:after="0" w:line="240" w:lineRule="auto"/>
              <w:ind w:left="1"/>
              <w:jc w:val="center"/>
              <w:rPr>
                <w:rFonts w:cstheme="minorHAnsi"/>
                <w:b/>
                <w:bCs/>
                <w:color w:val="000000"/>
                <w:sz w:val="24"/>
                <w:szCs w:val="24"/>
              </w:rPr>
            </w:pPr>
            <w:r w:rsidRPr="003D0CB7">
              <w:rPr>
                <w:rFonts w:cstheme="minorHAnsi"/>
                <w:b/>
                <w:bCs/>
                <w:color w:val="000000"/>
                <w:sz w:val="24"/>
                <w:szCs w:val="24"/>
              </w:rPr>
              <w:t>Minimum Specifications required</w:t>
            </w:r>
          </w:p>
        </w:tc>
        <w:tc>
          <w:tcPr>
            <w:tcW w:w="1478" w:type="dxa"/>
            <w:tcBorders>
              <w:top w:val="single" w:sz="6" w:space="0" w:color="000000"/>
              <w:left w:val="single" w:sz="6" w:space="0" w:color="000000"/>
              <w:bottom w:val="single" w:sz="6" w:space="0" w:color="000000"/>
              <w:right w:val="single" w:sz="6" w:space="0" w:color="000000"/>
            </w:tcBorders>
            <w:shd w:val="clear" w:color="auto" w:fill="FFC000"/>
          </w:tcPr>
          <w:p w:rsidR="0075268C" w:rsidRPr="003D0CB7" w:rsidRDefault="0075268C" w:rsidP="006579DD">
            <w:pPr>
              <w:spacing w:after="0" w:line="240" w:lineRule="auto"/>
              <w:jc w:val="center"/>
              <w:rPr>
                <w:rFonts w:cstheme="minorHAnsi"/>
                <w:b/>
                <w:bCs/>
                <w:sz w:val="24"/>
                <w:szCs w:val="24"/>
              </w:rPr>
            </w:pPr>
            <w:r w:rsidRPr="003D0CB7">
              <w:rPr>
                <w:rFonts w:cstheme="minorHAnsi"/>
                <w:b/>
                <w:bCs/>
                <w:sz w:val="24"/>
                <w:szCs w:val="24"/>
              </w:rPr>
              <w:t>Bidders Response</w:t>
            </w:r>
          </w:p>
        </w:tc>
        <w:tc>
          <w:tcPr>
            <w:tcW w:w="1620" w:type="dxa"/>
            <w:tcBorders>
              <w:top w:val="single" w:sz="6" w:space="0" w:color="000000"/>
              <w:left w:val="single" w:sz="6" w:space="0" w:color="000000"/>
              <w:bottom w:val="single" w:sz="6" w:space="0" w:color="000000"/>
              <w:right w:val="single" w:sz="6" w:space="0" w:color="000000"/>
            </w:tcBorders>
            <w:shd w:val="clear" w:color="auto" w:fill="FFC000"/>
          </w:tcPr>
          <w:p w:rsidR="0075268C" w:rsidRPr="003D0CB7" w:rsidRDefault="0075268C" w:rsidP="006579DD">
            <w:pPr>
              <w:spacing w:after="0" w:line="240" w:lineRule="auto"/>
              <w:jc w:val="center"/>
              <w:rPr>
                <w:rFonts w:cstheme="minorHAnsi"/>
                <w:b/>
                <w:bCs/>
                <w:sz w:val="24"/>
                <w:szCs w:val="24"/>
              </w:rPr>
            </w:pPr>
            <w:r w:rsidRPr="003D0CB7">
              <w:rPr>
                <w:rFonts w:cstheme="minorHAnsi"/>
                <w:b/>
                <w:bCs/>
                <w:sz w:val="24"/>
                <w:szCs w:val="24"/>
              </w:rPr>
              <w:t>Deviations, if any</w:t>
            </w: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Tape drive type</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 xml:space="preserve">LTO </w:t>
            </w:r>
            <w:r w:rsidRPr="00AC0145">
              <w:rPr>
                <w:rFonts w:cstheme="minorHAnsi"/>
                <w:color w:val="000000"/>
                <w:szCs w:val="22"/>
              </w:rPr>
              <w:t>6</w:t>
            </w:r>
            <w:r w:rsidR="00DB1EBC" w:rsidRPr="00AC0145">
              <w:rPr>
                <w:rFonts w:cstheme="minorHAnsi"/>
                <w:color w:val="000000"/>
                <w:szCs w:val="22"/>
              </w:rPr>
              <w:t xml:space="preserve"> – Rack Mounted</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Cartridge capacity</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2.5 TB native; 6.25 TB with 2.5:1 data compression</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3</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Native data transfer rate</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160 MBps; 576 GB/hour</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4</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Data cartridge</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LTO 6 (rewritable), LTO 6 write once read many (WORM)</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5</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Cleaning cartridge</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Universal cleaning cartridge</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6</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Backward compatibility</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 xml:space="preserve">Read/write-compatible with LTO 5 media, Read-compatible with LTO 4 </w:t>
            </w:r>
            <w:r w:rsidRPr="003D0CB7">
              <w:rPr>
                <w:rFonts w:cstheme="minorHAnsi"/>
                <w:color w:val="000000"/>
                <w:szCs w:val="22"/>
              </w:rPr>
              <w:lastRenderedPageBreak/>
              <w:t>media.</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lastRenderedPageBreak/>
              <w:t>7</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Interface</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6 Gbps SAS</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8</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Library interface</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LDI, ADI over RS422 or iADT via Ethernet</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9</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Data compression</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SLDC (LTO data compression per ECMA-321)</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10</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Encryption</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AES-256</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11</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Buffer</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1 GB</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12</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Rewind speed</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Up to 10 meters/sec</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13</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Operating speed</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Up to 6.8 meters/sec</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14</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Data rate matching</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Digital speed matching 40 – 160 MBps</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CF11D1">
        <w:trPr>
          <w:jc w:val="center"/>
        </w:trPr>
        <w:tc>
          <w:tcPr>
            <w:tcW w:w="49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5268C" w:rsidRPr="003D0CB7" w:rsidRDefault="00550719"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15</w:t>
            </w:r>
          </w:p>
        </w:tc>
        <w:tc>
          <w:tcPr>
            <w:tcW w:w="20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5268C" w:rsidRPr="003D0CB7" w:rsidRDefault="00550719"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Reliability</w:t>
            </w:r>
          </w:p>
        </w:tc>
        <w:tc>
          <w:tcPr>
            <w:tcW w:w="32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 xml:space="preserve"> </w:t>
            </w:r>
          </w:p>
        </w:tc>
        <w:tc>
          <w:tcPr>
            <w:tcW w:w="14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16</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Mean time between failures (MTBF)</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250,000 power-on hours at 100% duty cycle</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17</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Error rate (calculated)</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1 x 1017 bytes per permanent read error</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3D0CB7" w:rsidRPr="003D0CB7" w:rsidTr="003D0CB7">
        <w:trPr>
          <w:jc w:val="center"/>
        </w:trPr>
        <w:tc>
          <w:tcPr>
            <w:tcW w:w="499" w:type="dxa"/>
            <w:tcBorders>
              <w:top w:val="single" w:sz="6" w:space="0" w:color="000000"/>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18</w:t>
            </w:r>
          </w:p>
        </w:tc>
        <w:tc>
          <w:tcPr>
            <w:tcW w:w="2078" w:type="dxa"/>
            <w:vMerge w:val="restart"/>
            <w:tcBorders>
              <w:top w:val="single" w:sz="6" w:space="0" w:color="000000"/>
              <w:left w:val="single" w:sz="6" w:space="0" w:color="000000"/>
              <w:right w:val="single" w:sz="6" w:space="0" w:color="000000"/>
            </w:tcBorders>
            <w:vAlign w:val="center"/>
          </w:tcPr>
          <w:p w:rsidR="003D0CB7" w:rsidRPr="003D0CB7" w:rsidRDefault="003D0CB7" w:rsidP="003D0CB7">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Error rate (validated)</w:t>
            </w:r>
          </w:p>
        </w:tc>
        <w:tc>
          <w:tcPr>
            <w:tcW w:w="3217" w:type="dxa"/>
            <w:tcBorders>
              <w:top w:val="single" w:sz="6" w:space="0" w:color="000000"/>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1 x 1014 bytes per permanent read error,</w:t>
            </w:r>
          </w:p>
        </w:tc>
        <w:tc>
          <w:tcPr>
            <w:tcW w:w="1478" w:type="dxa"/>
            <w:tcBorders>
              <w:top w:val="single" w:sz="6" w:space="0" w:color="000000"/>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ind w:left="1"/>
              <w:jc w:val="both"/>
              <w:rPr>
                <w:rFonts w:cstheme="minorHAnsi"/>
                <w:color w:val="000000"/>
                <w:szCs w:val="22"/>
              </w:rPr>
            </w:pPr>
          </w:p>
        </w:tc>
      </w:tr>
      <w:tr w:rsidR="003D0CB7" w:rsidRPr="003D0CB7" w:rsidTr="00DD3FD5">
        <w:trPr>
          <w:jc w:val="center"/>
        </w:trPr>
        <w:tc>
          <w:tcPr>
            <w:tcW w:w="499" w:type="dxa"/>
            <w:tcBorders>
              <w:top w:val="single" w:sz="6" w:space="0" w:color="000000"/>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19</w:t>
            </w:r>
          </w:p>
        </w:tc>
        <w:tc>
          <w:tcPr>
            <w:tcW w:w="2078" w:type="dxa"/>
            <w:vMerge/>
            <w:tcBorders>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ind w:left="1"/>
              <w:rPr>
                <w:rFonts w:cstheme="minorHAnsi"/>
                <w:color w:val="000000"/>
                <w:szCs w:val="22"/>
              </w:rPr>
            </w:pPr>
          </w:p>
        </w:tc>
        <w:tc>
          <w:tcPr>
            <w:tcW w:w="3217" w:type="dxa"/>
            <w:tcBorders>
              <w:top w:val="single" w:sz="6" w:space="0" w:color="000000"/>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1 x 1013 bytes per permanent write error</w:t>
            </w:r>
          </w:p>
        </w:tc>
        <w:tc>
          <w:tcPr>
            <w:tcW w:w="1478" w:type="dxa"/>
            <w:tcBorders>
              <w:top w:val="single" w:sz="6" w:space="0" w:color="000000"/>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3D0CB7" w:rsidRPr="003D0CB7" w:rsidRDefault="003D0CB7" w:rsidP="00257F24">
            <w:pPr>
              <w:autoSpaceDE w:val="0"/>
              <w:autoSpaceDN w:val="0"/>
              <w:adjustRightInd w:val="0"/>
              <w:spacing w:after="0" w:line="240" w:lineRule="auto"/>
              <w:ind w:left="1"/>
              <w:jc w:val="both"/>
              <w:rPr>
                <w:rFonts w:cstheme="minorHAnsi"/>
                <w:color w:val="000000"/>
                <w:szCs w:val="22"/>
              </w:rPr>
            </w:pPr>
          </w:p>
        </w:tc>
      </w:tr>
      <w:tr w:rsidR="00CF11D1" w:rsidRPr="003D0CB7" w:rsidTr="00CF11D1">
        <w:trPr>
          <w:trHeight w:val="300"/>
          <w:jc w:val="center"/>
        </w:trPr>
        <w:tc>
          <w:tcPr>
            <w:tcW w:w="49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F11D1" w:rsidRPr="003D0CB7" w:rsidRDefault="00CF11D1"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20</w:t>
            </w:r>
          </w:p>
        </w:tc>
        <w:tc>
          <w:tcPr>
            <w:tcW w:w="52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F11D1" w:rsidRPr="003D0CB7" w:rsidRDefault="00CF11D1" w:rsidP="00CF11D1">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Operating environment</w:t>
            </w:r>
          </w:p>
        </w:tc>
        <w:tc>
          <w:tcPr>
            <w:tcW w:w="14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F11D1" w:rsidRPr="003D0CB7" w:rsidRDefault="00CF11D1"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F11D1" w:rsidRPr="003D0CB7" w:rsidRDefault="00CF11D1"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21</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Operating temperature</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804DF6" w:rsidP="00257F24">
            <w:pPr>
              <w:autoSpaceDE w:val="0"/>
              <w:autoSpaceDN w:val="0"/>
              <w:adjustRightInd w:val="0"/>
              <w:spacing w:after="0" w:line="240" w:lineRule="auto"/>
              <w:ind w:left="1"/>
              <w:jc w:val="both"/>
              <w:rPr>
                <w:rFonts w:cstheme="minorHAnsi"/>
                <w:color w:val="000000"/>
                <w:szCs w:val="22"/>
              </w:rPr>
            </w:pPr>
            <w:r w:rsidRPr="00761FD8">
              <w:rPr>
                <w:rFonts w:ascii="Calibri" w:eastAsia="Times New Roman" w:hAnsi="Calibri" w:cs="Calibri"/>
                <w:color w:val="000000"/>
                <w:szCs w:val="22"/>
              </w:rPr>
              <w:t>50° F to 95° F (10° C to 35° C)</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22</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Relative humidity</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804DF6" w:rsidP="00257F24">
            <w:pPr>
              <w:autoSpaceDE w:val="0"/>
              <w:autoSpaceDN w:val="0"/>
              <w:adjustRightInd w:val="0"/>
              <w:spacing w:after="0" w:line="240" w:lineRule="auto"/>
              <w:ind w:left="1"/>
              <w:jc w:val="both"/>
              <w:rPr>
                <w:rFonts w:cstheme="minorHAnsi"/>
                <w:color w:val="000000"/>
                <w:szCs w:val="22"/>
              </w:rPr>
            </w:pPr>
            <w:r w:rsidRPr="00761FD8">
              <w:rPr>
                <w:rFonts w:ascii="Calibri" w:eastAsia="Times New Roman" w:hAnsi="Calibri" w:cs="Calibri"/>
                <w:color w:val="000000"/>
                <w:szCs w:val="22"/>
              </w:rPr>
              <w:t>Operating: 20 to 80%</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23</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Electrical power</w:t>
            </w:r>
          </w:p>
        </w:tc>
        <w:tc>
          <w:tcPr>
            <w:tcW w:w="3217" w:type="dxa"/>
            <w:tcBorders>
              <w:top w:val="single" w:sz="6" w:space="0" w:color="000000"/>
              <w:left w:val="single" w:sz="6" w:space="0" w:color="000000"/>
              <w:bottom w:val="single" w:sz="6" w:space="0" w:color="000000"/>
              <w:right w:val="single" w:sz="6" w:space="0" w:color="000000"/>
            </w:tcBorders>
          </w:tcPr>
          <w:p w:rsidR="00804DF6" w:rsidRDefault="00804DF6" w:rsidP="00804DF6">
            <w:pPr>
              <w:spacing w:after="0" w:line="240" w:lineRule="auto"/>
              <w:rPr>
                <w:rFonts w:ascii="Calibri" w:eastAsia="Times New Roman" w:hAnsi="Calibri" w:cs="Calibri"/>
                <w:color w:val="000000"/>
                <w:szCs w:val="22"/>
              </w:rPr>
            </w:pPr>
            <w:r w:rsidRPr="00761FD8">
              <w:rPr>
                <w:rFonts w:ascii="Calibri" w:eastAsia="Times New Roman" w:hAnsi="Calibri" w:cs="Calibri"/>
                <w:color w:val="000000"/>
                <w:szCs w:val="22"/>
              </w:rPr>
              <w:t>5 V at 3.0 A, 5V at 3.9A (max)</w:t>
            </w:r>
            <w:r>
              <w:rPr>
                <w:rFonts w:ascii="Calibri" w:eastAsia="Times New Roman" w:hAnsi="Calibri" w:cs="Calibri"/>
                <w:color w:val="000000"/>
                <w:szCs w:val="22"/>
              </w:rPr>
              <w:t>,</w:t>
            </w:r>
          </w:p>
          <w:p w:rsidR="0075268C" w:rsidRPr="003D0CB7" w:rsidRDefault="00804DF6" w:rsidP="00804DF6">
            <w:pPr>
              <w:autoSpaceDE w:val="0"/>
              <w:autoSpaceDN w:val="0"/>
              <w:adjustRightInd w:val="0"/>
              <w:spacing w:after="0" w:line="240" w:lineRule="auto"/>
              <w:ind w:left="1"/>
              <w:jc w:val="both"/>
              <w:rPr>
                <w:rFonts w:cstheme="minorHAnsi"/>
                <w:color w:val="000000"/>
                <w:szCs w:val="22"/>
              </w:rPr>
            </w:pPr>
            <w:r w:rsidRPr="00761FD8">
              <w:rPr>
                <w:rFonts w:ascii="Calibri" w:eastAsia="Times New Roman" w:hAnsi="Calibri" w:cs="Calibri"/>
                <w:color w:val="000000"/>
                <w:szCs w:val="22"/>
              </w:rPr>
              <w:t>12 V at 1.1 A (steady state)</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24</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Power dissipation</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2C5133" w:rsidP="00257F24">
            <w:pPr>
              <w:autoSpaceDE w:val="0"/>
              <w:autoSpaceDN w:val="0"/>
              <w:adjustRightInd w:val="0"/>
              <w:spacing w:after="0" w:line="240" w:lineRule="auto"/>
              <w:ind w:left="1"/>
              <w:jc w:val="both"/>
              <w:rPr>
                <w:rFonts w:cstheme="minorHAnsi"/>
                <w:color w:val="000000"/>
                <w:szCs w:val="22"/>
              </w:rPr>
            </w:pPr>
            <w:r w:rsidRPr="00761FD8">
              <w:rPr>
                <w:rFonts w:ascii="Calibri" w:eastAsia="Times New Roman" w:hAnsi="Calibri" w:cs="Calibri"/>
                <w:color w:val="000000"/>
                <w:szCs w:val="22"/>
              </w:rPr>
              <w:t>7 W (idle, with cartridge), 42 W</w:t>
            </w:r>
            <w:r w:rsidRPr="00761FD8">
              <w:rPr>
                <w:rFonts w:ascii="Calibri" w:eastAsia="Times New Roman" w:hAnsi="Calibri" w:cs="Calibri"/>
                <w:color w:val="000000"/>
                <w:szCs w:val="22"/>
              </w:rPr>
              <w:br/>
              <w:t>MAX</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25</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OS Compatibility</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D95D30" w:rsidP="00257F24">
            <w:pPr>
              <w:autoSpaceDE w:val="0"/>
              <w:autoSpaceDN w:val="0"/>
              <w:adjustRightInd w:val="0"/>
              <w:spacing w:after="0" w:line="240" w:lineRule="auto"/>
              <w:ind w:left="1"/>
              <w:jc w:val="both"/>
              <w:rPr>
                <w:rFonts w:cstheme="minorHAnsi"/>
                <w:color w:val="000000"/>
                <w:szCs w:val="22"/>
              </w:rPr>
            </w:pPr>
            <w:r w:rsidRPr="00761FD8">
              <w:rPr>
                <w:rFonts w:ascii="Calibri" w:eastAsia="Times New Roman" w:hAnsi="Calibri" w:cs="Calibri"/>
                <w:color w:val="000000"/>
                <w:szCs w:val="22"/>
              </w:rPr>
              <w:t>All variants of Microsoft Windows</w:t>
            </w:r>
            <w:r w:rsidRPr="00761FD8">
              <w:rPr>
                <w:rFonts w:ascii="Calibri" w:eastAsia="Times New Roman" w:hAnsi="Calibri" w:cs="Calibri"/>
                <w:color w:val="000000"/>
                <w:szCs w:val="22"/>
              </w:rPr>
              <w:br w:type="page"/>
              <w:t>Server 2008 x64 &amp; above; Microsoft</w:t>
            </w:r>
            <w:r w:rsidRPr="00761FD8">
              <w:rPr>
                <w:rFonts w:ascii="Calibri" w:eastAsia="Times New Roman" w:hAnsi="Calibri" w:cs="Calibri"/>
                <w:color w:val="000000"/>
                <w:szCs w:val="22"/>
              </w:rPr>
              <w:br w:type="page"/>
            </w:r>
            <w:r w:rsidR="00D96D4B">
              <w:rPr>
                <w:rFonts w:ascii="Calibri" w:eastAsia="Times New Roman" w:hAnsi="Calibri" w:cs="Calibri"/>
                <w:color w:val="000000"/>
                <w:szCs w:val="22"/>
              </w:rPr>
              <w:t xml:space="preserve"> </w:t>
            </w:r>
            <w:r w:rsidRPr="00761FD8">
              <w:rPr>
                <w:rFonts w:ascii="Calibri" w:eastAsia="Times New Roman" w:hAnsi="Calibri" w:cs="Calibri"/>
                <w:color w:val="000000"/>
                <w:szCs w:val="22"/>
              </w:rPr>
              <w:t>Windows Server 2012 Hyper-V; Red</w:t>
            </w:r>
            <w:r w:rsidRPr="00761FD8">
              <w:rPr>
                <w:rFonts w:ascii="Calibri" w:eastAsia="Times New Roman" w:hAnsi="Calibri" w:cs="Calibri"/>
                <w:color w:val="000000"/>
                <w:szCs w:val="22"/>
              </w:rPr>
              <w:br w:type="page"/>
              <w:t>Hat Enterprise Linux; SUSE Linux</w:t>
            </w:r>
            <w:r w:rsidRPr="00761FD8">
              <w:rPr>
                <w:rFonts w:ascii="Calibri" w:eastAsia="Times New Roman" w:hAnsi="Calibri" w:cs="Calibri"/>
                <w:color w:val="000000"/>
                <w:szCs w:val="22"/>
              </w:rPr>
              <w:br w:type="page"/>
            </w:r>
            <w:r w:rsidR="00D96D4B">
              <w:rPr>
                <w:rFonts w:ascii="Calibri" w:eastAsia="Times New Roman" w:hAnsi="Calibri" w:cs="Calibri"/>
                <w:color w:val="000000"/>
                <w:szCs w:val="22"/>
              </w:rPr>
              <w:t xml:space="preserve"> </w:t>
            </w:r>
            <w:r w:rsidRPr="00761FD8">
              <w:rPr>
                <w:rFonts w:ascii="Calibri" w:eastAsia="Times New Roman" w:hAnsi="Calibri" w:cs="Calibri"/>
                <w:color w:val="000000"/>
                <w:szCs w:val="22"/>
              </w:rPr>
              <w:t>Enterprise Server; Sun Solaris for</w:t>
            </w:r>
            <w:r w:rsidRPr="00761FD8">
              <w:rPr>
                <w:rFonts w:ascii="Calibri" w:eastAsia="Times New Roman" w:hAnsi="Calibri" w:cs="Calibri"/>
                <w:color w:val="000000"/>
                <w:szCs w:val="22"/>
              </w:rPr>
              <w:br w:type="page"/>
            </w:r>
            <w:r w:rsidR="00D96D4B">
              <w:rPr>
                <w:rFonts w:ascii="Calibri" w:eastAsia="Times New Roman" w:hAnsi="Calibri" w:cs="Calibri"/>
                <w:color w:val="000000"/>
                <w:szCs w:val="22"/>
              </w:rPr>
              <w:t xml:space="preserve"> </w:t>
            </w:r>
            <w:r w:rsidRPr="00761FD8">
              <w:rPr>
                <w:rFonts w:ascii="Calibri" w:eastAsia="Times New Roman" w:hAnsi="Calibri" w:cs="Calibri"/>
                <w:color w:val="000000"/>
                <w:szCs w:val="22"/>
              </w:rPr>
              <w:t>x64/x86-based Systems; VMware</w:t>
            </w:r>
            <w:r w:rsidRPr="00761FD8">
              <w:rPr>
                <w:rFonts w:ascii="Calibri" w:eastAsia="Times New Roman" w:hAnsi="Calibri" w:cs="Calibri"/>
                <w:color w:val="000000"/>
                <w:szCs w:val="22"/>
              </w:rPr>
              <w:br w:type="page"/>
            </w:r>
            <w:r w:rsidR="00D96D4B">
              <w:rPr>
                <w:rFonts w:ascii="Calibri" w:eastAsia="Times New Roman" w:hAnsi="Calibri" w:cs="Calibri"/>
                <w:color w:val="000000"/>
                <w:szCs w:val="22"/>
              </w:rPr>
              <w:t xml:space="preserve"> </w:t>
            </w:r>
            <w:r w:rsidRPr="00761FD8">
              <w:rPr>
                <w:rFonts w:ascii="Calibri" w:eastAsia="Times New Roman" w:hAnsi="Calibri" w:cs="Calibri"/>
                <w:color w:val="000000"/>
                <w:szCs w:val="22"/>
              </w:rPr>
              <w:t>ESX Server 5.5 &amp; above; Xen</w:t>
            </w:r>
            <w:r w:rsidRPr="00761FD8">
              <w:rPr>
                <w:rFonts w:ascii="Calibri" w:eastAsia="Times New Roman" w:hAnsi="Calibri" w:cs="Calibri"/>
                <w:color w:val="000000"/>
                <w:szCs w:val="22"/>
              </w:rPr>
              <w:br w:type="page"/>
            </w:r>
            <w:r>
              <w:rPr>
                <w:rFonts w:ascii="Calibri" w:eastAsia="Times New Roman" w:hAnsi="Calibri" w:cs="Calibri"/>
                <w:color w:val="000000"/>
                <w:szCs w:val="22"/>
              </w:rPr>
              <w:t xml:space="preserve"> </w:t>
            </w:r>
            <w:r w:rsidRPr="00761FD8">
              <w:rPr>
                <w:rFonts w:ascii="Calibri" w:eastAsia="Times New Roman" w:hAnsi="Calibri" w:cs="Calibri"/>
                <w:color w:val="000000"/>
                <w:szCs w:val="22"/>
              </w:rPr>
              <w:t>Hyper</w:t>
            </w:r>
            <w:r>
              <w:rPr>
                <w:rFonts w:ascii="Calibri" w:eastAsia="Times New Roman" w:hAnsi="Calibri" w:cs="Calibri"/>
                <w:color w:val="000000"/>
                <w:szCs w:val="22"/>
              </w:rPr>
              <w:t>v</w:t>
            </w:r>
            <w:r w:rsidRPr="00761FD8">
              <w:rPr>
                <w:rFonts w:ascii="Calibri" w:eastAsia="Times New Roman" w:hAnsi="Calibri" w:cs="Calibri"/>
                <w:color w:val="000000"/>
                <w:szCs w:val="22"/>
              </w:rPr>
              <w:t>isor</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26</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Warranty</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r w:rsidRPr="003D0CB7">
              <w:rPr>
                <w:rFonts w:cstheme="minorHAnsi"/>
                <w:b/>
                <w:bCs/>
                <w:color w:val="000000"/>
                <w:szCs w:val="22"/>
              </w:rPr>
              <w:t>05</w:t>
            </w:r>
            <w:r w:rsidRPr="003D0CB7">
              <w:rPr>
                <w:rFonts w:cstheme="minorHAnsi"/>
                <w:color w:val="000000"/>
                <w:szCs w:val="22"/>
              </w:rPr>
              <w:t xml:space="preserve"> Years, 24 x 7, Onsite Comprehensive Warranty from OEM</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b/>
                <w:bCs/>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b/>
                <w:bCs/>
                <w:color w:val="000000"/>
                <w:szCs w:val="22"/>
              </w:rPr>
            </w:pPr>
          </w:p>
        </w:tc>
      </w:tr>
      <w:tr w:rsidR="0075268C" w:rsidRPr="003D0CB7" w:rsidTr="00D62653">
        <w:trPr>
          <w:jc w:val="center"/>
        </w:trPr>
        <w:tc>
          <w:tcPr>
            <w:tcW w:w="499"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jc w:val="center"/>
              <w:rPr>
                <w:rFonts w:cstheme="minorHAnsi"/>
                <w:color w:val="000000"/>
                <w:szCs w:val="22"/>
              </w:rPr>
            </w:pPr>
            <w:r w:rsidRPr="003D0CB7">
              <w:rPr>
                <w:rFonts w:cstheme="minorHAnsi"/>
                <w:color w:val="000000"/>
                <w:szCs w:val="22"/>
              </w:rPr>
              <w:t>27</w:t>
            </w:r>
          </w:p>
        </w:tc>
        <w:tc>
          <w:tcPr>
            <w:tcW w:w="20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rPr>
                <w:rFonts w:cstheme="minorHAnsi"/>
                <w:color w:val="000000"/>
                <w:szCs w:val="22"/>
              </w:rPr>
            </w:pPr>
            <w:r w:rsidRPr="003D0CB7">
              <w:rPr>
                <w:rFonts w:cstheme="minorHAnsi"/>
                <w:color w:val="000000"/>
                <w:szCs w:val="22"/>
              </w:rPr>
              <w:t>Support</w:t>
            </w:r>
          </w:p>
        </w:tc>
        <w:tc>
          <w:tcPr>
            <w:tcW w:w="3217" w:type="dxa"/>
            <w:tcBorders>
              <w:top w:val="single" w:sz="6" w:space="0" w:color="000000"/>
              <w:left w:val="single" w:sz="6" w:space="0" w:color="000000"/>
              <w:bottom w:val="single" w:sz="6" w:space="0" w:color="000000"/>
              <w:right w:val="single" w:sz="6" w:space="0" w:color="000000"/>
            </w:tcBorders>
          </w:tcPr>
          <w:p w:rsidR="0075268C" w:rsidRPr="003D0CB7" w:rsidRDefault="0075268C" w:rsidP="00590D5A">
            <w:pPr>
              <w:autoSpaceDE w:val="0"/>
              <w:autoSpaceDN w:val="0"/>
              <w:adjustRightInd w:val="0"/>
              <w:spacing w:after="0" w:line="240" w:lineRule="auto"/>
              <w:ind w:left="1"/>
              <w:jc w:val="both"/>
              <w:rPr>
                <w:rFonts w:cstheme="minorHAnsi"/>
                <w:color w:val="000000"/>
                <w:szCs w:val="22"/>
              </w:rPr>
            </w:pPr>
            <w:r w:rsidRPr="003D0CB7">
              <w:rPr>
                <w:rFonts w:cstheme="minorHAnsi"/>
                <w:color w:val="000000"/>
                <w:szCs w:val="22"/>
              </w:rPr>
              <w:t>6 hours Call to Resolution (CTR)</w:t>
            </w:r>
          </w:p>
        </w:tc>
        <w:tc>
          <w:tcPr>
            <w:tcW w:w="1478"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c>
          <w:tcPr>
            <w:tcW w:w="1620" w:type="dxa"/>
            <w:tcBorders>
              <w:top w:val="single" w:sz="6" w:space="0" w:color="000000"/>
              <w:left w:val="single" w:sz="6" w:space="0" w:color="000000"/>
              <w:bottom w:val="single" w:sz="6" w:space="0" w:color="000000"/>
              <w:right w:val="single" w:sz="6" w:space="0" w:color="000000"/>
            </w:tcBorders>
          </w:tcPr>
          <w:p w:rsidR="0075268C" w:rsidRPr="003D0CB7" w:rsidRDefault="0075268C" w:rsidP="00257F24">
            <w:pPr>
              <w:autoSpaceDE w:val="0"/>
              <w:autoSpaceDN w:val="0"/>
              <w:adjustRightInd w:val="0"/>
              <w:spacing w:after="0" w:line="240" w:lineRule="auto"/>
              <w:ind w:left="1"/>
              <w:jc w:val="both"/>
              <w:rPr>
                <w:rFonts w:cstheme="minorHAnsi"/>
                <w:color w:val="000000"/>
                <w:szCs w:val="22"/>
              </w:rPr>
            </w:pPr>
          </w:p>
        </w:tc>
      </w:tr>
    </w:tbl>
    <w:p w:rsidR="008021AD" w:rsidRPr="00142B0C" w:rsidRDefault="008021AD" w:rsidP="00257F24">
      <w:pPr>
        <w:spacing w:after="0" w:line="240" w:lineRule="auto"/>
      </w:pPr>
    </w:p>
    <w:p w:rsidR="008021AD" w:rsidRPr="00B9093D" w:rsidRDefault="003203A3" w:rsidP="00B9093D">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26" w:name="_Toc438135860"/>
      <w:bookmarkStart w:id="27" w:name="_Toc434399712"/>
      <w:r>
        <w:rPr>
          <w:rFonts w:ascii="Calibri" w:hAnsi="Calibri" w:cs="Calibri"/>
          <w:color w:val="000000"/>
          <w:sz w:val="28"/>
          <w:szCs w:val="32"/>
        </w:rPr>
        <w:t xml:space="preserve">General </w:t>
      </w:r>
      <w:r w:rsidR="008021AD" w:rsidRPr="00B9093D">
        <w:rPr>
          <w:rFonts w:ascii="Calibri" w:hAnsi="Calibri" w:cs="Calibri"/>
          <w:color w:val="000000"/>
          <w:sz w:val="28"/>
          <w:szCs w:val="32"/>
        </w:rPr>
        <w:t xml:space="preserve">Specifications </w:t>
      </w:r>
      <w:r>
        <w:rPr>
          <w:rFonts w:ascii="Calibri" w:hAnsi="Calibri" w:cs="Calibri"/>
          <w:color w:val="000000"/>
          <w:sz w:val="28"/>
          <w:szCs w:val="32"/>
        </w:rPr>
        <w:t xml:space="preserve">for </w:t>
      </w:r>
      <w:r w:rsidRPr="00B9093D">
        <w:rPr>
          <w:rFonts w:ascii="Calibri" w:hAnsi="Calibri" w:cs="Calibri"/>
          <w:color w:val="000000"/>
          <w:sz w:val="28"/>
          <w:szCs w:val="32"/>
        </w:rPr>
        <w:t>Hypervisor</w:t>
      </w:r>
      <w:bookmarkEnd w:id="26"/>
      <w:r w:rsidRPr="00B9093D">
        <w:rPr>
          <w:rFonts w:ascii="Calibri" w:hAnsi="Calibri" w:cs="Calibri"/>
          <w:color w:val="000000"/>
          <w:sz w:val="28"/>
          <w:szCs w:val="32"/>
        </w:rPr>
        <w:t xml:space="preserve"> </w:t>
      </w:r>
      <w:bookmarkEnd w:id="27"/>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147"/>
        <w:gridCol w:w="1440"/>
        <w:gridCol w:w="1620"/>
      </w:tblGrid>
      <w:tr w:rsidR="00D62653" w:rsidRPr="003D0CB7" w:rsidTr="00590D5A">
        <w:trPr>
          <w:tblHeader/>
          <w:jc w:val="center"/>
        </w:trPr>
        <w:tc>
          <w:tcPr>
            <w:tcW w:w="720" w:type="dxa"/>
            <w:shd w:val="clear" w:color="auto" w:fill="FFC000"/>
            <w:hideMark/>
          </w:tcPr>
          <w:p w:rsidR="00D62653" w:rsidRPr="003D0CB7" w:rsidRDefault="003203A3" w:rsidP="00257F24">
            <w:pPr>
              <w:autoSpaceDE w:val="0"/>
              <w:autoSpaceDN w:val="0"/>
              <w:adjustRightInd w:val="0"/>
              <w:spacing w:after="0" w:line="240" w:lineRule="auto"/>
              <w:jc w:val="center"/>
              <w:rPr>
                <w:rFonts w:cstheme="minorHAnsi"/>
                <w:b/>
                <w:bCs/>
                <w:color w:val="000000"/>
                <w:sz w:val="24"/>
                <w:szCs w:val="24"/>
              </w:rPr>
            </w:pPr>
            <w:r>
              <w:t xml:space="preserve"> </w:t>
            </w:r>
            <w:r w:rsidR="00D62653" w:rsidRPr="003D0CB7">
              <w:rPr>
                <w:rFonts w:cstheme="minorHAnsi"/>
                <w:b/>
                <w:bCs/>
                <w:color w:val="000000"/>
                <w:sz w:val="24"/>
                <w:szCs w:val="24"/>
              </w:rPr>
              <w:t>S.N</w:t>
            </w:r>
          </w:p>
        </w:tc>
        <w:tc>
          <w:tcPr>
            <w:tcW w:w="5147" w:type="dxa"/>
            <w:shd w:val="clear" w:color="auto" w:fill="FFC000"/>
            <w:hideMark/>
          </w:tcPr>
          <w:p w:rsidR="00D62653" w:rsidRPr="003D0CB7" w:rsidRDefault="00C92A7C" w:rsidP="00257F24">
            <w:pPr>
              <w:spacing w:after="0" w:line="240" w:lineRule="auto"/>
              <w:jc w:val="center"/>
              <w:rPr>
                <w:rFonts w:cstheme="minorHAnsi"/>
                <w:b/>
                <w:bCs/>
                <w:color w:val="000000"/>
                <w:sz w:val="24"/>
                <w:szCs w:val="24"/>
              </w:rPr>
            </w:pPr>
            <w:r w:rsidRPr="003D0CB7">
              <w:rPr>
                <w:rFonts w:cstheme="minorHAnsi"/>
                <w:b/>
                <w:bCs/>
                <w:color w:val="000000"/>
                <w:sz w:val="24"/>
                <w:szCs w:val="24"/>
              </w:rPr>
              <w:t>Minimum</w:t>
            </w:r>
            <w:r w:rsidR="00D62653" w:rsidRPr="003D0CB7">
              <w:rPr>
                <w:rFonts w:cstheme="minorHAnsi"/>
                <w:b/>
                <w:bCs/>
                <w:color w:val="000000"/>
                <w:sz w:val="24"/>
                <w:szCs w:val="24"/>
              </w:rPr>
              <w:t xml:space="preserve"> Specifications for Hypervisor</w:t>
            </w:r>
          </w:p>
        </w:tc>
        <w:tc>
          <w:tcPr>
            <w:tcW w:w="1440" w:type="dxa"/>
            <w:shd w:val="clear" w:color="auto" w:fill="FFC000"/>
          </w:tcPr>
          <w:p w:rsidR="00D62653" w:rsidRPr="003D0CB7" w:rsidRDefault="00D62653" w:rsidP="006579DD">
            <w:pPr>
              <w:spacing w:after="0" w:line="240" w:lineRule="auto"/>
              <w:jc w:val="center"/>
              <w:rPr>
                <w:rFonts w:cstheme="minorHAnsi"/>
                <w:b/>
                <w:bCs/>
                <w:sz w:val="24"/>
                <w:szCs w:val="24"/>
              </w:rPr>
            </w:pPr>
            <w:r w:rsidRPr="003D0CB7">
              <w:rPr>
                <w:rFonts w:cstheme="minorHAnsi"/>
                <w:b/>
                <w:bCs/>
                <w:sz w:val="24"/>
                <w:szCs w:val="24"/>
              </w:rPr>
              <w:t>Bidders Response</w:t>
            </w:r>
          </w:p>
        </w:tc>
        <w:tc>
          <w:tcPr>
            <w:tcW w:w="1620" w:type="dxa"/>
            <w:shd w:val="clear" w:color="auto" w:fill="FFC000"/>
          </w:tcPr>
          <w:p w:rsidR="00D62653" w:rsidRPr="003D0CB7" w:rsidRDefault="00D62653" w:rsidP="006579DD">
            <w:pPr>
              <w:spacing w:after="0" w:line="240" w:lineRule="auto"/>
              <w:jc w:val="center"/>
              <w:rPr>
                <w:rFonts w:cstheme="minorHAnsi"/>
                <w:b/>
                <w:bCs/>
                <w:sz w:val="24"/>
                <w:szCs w:val="24"/>
              </w:rPr>
            </w:pPr>
            <w:r w:rsidRPr="003D0CB7">
              <w:rPr>
                <w:rFonts w:cstheme="minorHAnsi"/>
                <w:b/>
                <w:bCs/>
                <w:sz w:val="24"/>
                <w:szCs w:val="24"/>
              </w:rPr>
              <w:t>Deviations, if any</w:t>
            </w: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lastRenderedPageBreak/>
              <w:t>1</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provide a Virtualization layer that sits directly on the bare metal server hardware with no dependence on a general purpose OS for greater reliability and security</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should be able to boot from iSCSI, FCoE and Fibre Channel SAN</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have the capability to create Virtual servers with upto 64 processors in virtual machines for all the guest operating system supported by the hypervisor</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4</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integrate with NAS, FC, FCoE and iSCSI SAN and infrastructure from leading vendors leveraging high performance shared storage to centralize virtual machine file storage for greater manageability, flexibility and availability</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5</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allow heterogeneous support for guest Operating systems like Windows client, Windows Server, Linux (at least Red Hat, SUSE, Ubuntu and CentOS, Solaris x86)</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6</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have the capability for creating virtual machine templates to provision new servers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7</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allow taking point-in-time snapshots of the virtual machines to be able to revert back to an older state if required</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8</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Virtualization software should have the ability to thin provision disks to avoid allocating all storage space upfront. </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9</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Virtualization software should support connecting smart card readers to multiple virtual machines, which can then be used for smart card authentication to virtual machines. </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10</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should support live Virtual Machine migration with enhanced CPU compatibility and without the need for shared storage option.</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11</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should have the ability to live migrate VM files from one storage array to another without any VM downtime. Support this migration from one storage protocol to another (ex. FC, iSCSI, NFS, DAS)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12</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Virtualization software shall have High Availability capabilities for the virtual machines in the sense if in case one server fails all the Virtual machines running on that server shall be able to migrate to another physical server running same virtualization software. The feature should be independent of Operating System Clustering and should work with FC/ iSCSI SAN </w:t>
            </w:r>
            <w:r w:rsidRPr="003D0CB7">
              <w:rPr>
                <w:rFonts w:cstheme="minorHAnsi"/>
                <w:color w:val="000000"/>
                <w:szCs w:val="22"/>
              </w:rPr>
              <w:lastRenderedPageBreak/>
              <w:t xml:space="preserve">and NAS shared storage. </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lastRenderedPageBreak/>
              <w:t>13</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should have the provision to provide zero downtime, zero data loss and continuous availability for the applications running in virtual machines in the event of physical host failure, without the cost and complexity of traditional hardware or software clustering solutions.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14</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should provide an integrated network firewall solution for hypervisor. Also it should provide means which will let admin manage anti-virus and anti-malware policies for virtualized environments with the same management interfaces used to secure physical infrastructure</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15</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 Virtualization software should provide a service-oriented and stateless firewall to address security of the management interface and helps manage firewall rules through a familiar, service-oriented GUI. It should also support additional capability to restrict access to services based on IP address and subnet mask.</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16</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should allow configuring each virtual machine with one or more virtual NICs. Each of those network interfaces can have its own IP address and even its own MAC address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17</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must support NIC teaming for load sharing and redundancy.</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18</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allow creating virtual switches that connect virtual machines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19</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support configurations of 802.1q VLANs which are compatible with standard VLAN implementations from other vendors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20</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should allow dynamic adjustment of the teaming algorithm so that the load is always balanced across a team of physical network adapters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21</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allow RAM over-commitment that allows to configure virtual machine memory in such a way that safely exceeds the physical server memory.</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22</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shall allow usage of Remote devices which allow Installation of software in a virtual machine running on a server from the CD-ROM of a desktop</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23</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software should provide support for Microsoft Cluster Services between virtual machines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24</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The virtualization software should provide Simple and cost effective backup and recovery for virtual machines which should allow admin to back up virtual </w:t>
            </w:r>
            <w:r w:rsidRPr="003D0CB7">
              <w:rPr>
                <w:rFonts w:cstheme="minorHAnsi"/>
                <w:color w:val="000000"/>
                <w:szCs w:val="22"/>
              </w:rPr>
              <w:lastRenderedPageBreak/>
              <w:t xml:space="preserve">machine data to disk without the need of agents and this backup solution should have built-in variable length de-duplication capability. </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lastRenderedPageBreak/>
              <w:t>25</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virtualization software should provide in-built Replication capability which will enable efficient array-agnostic replication of virtual machine data over the LAN or WAN.  This Replication should simplify management enabling replication at the virtual machine level and enabling RPOs as low as 15 minutes.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26</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virtualization software should have the in-built capability to be able to deliver a proven endpoint security solution to any workload with an approach that is simplified, efficient, and cloud-aware. This security solution should  enable 3rd party endpoint security solutions to eliminate the agent footprint from the virtual machines, offload intelligence to a security virtual appliance, and run scans with minimal impact.</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27</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It should support hardware as well as non-hardware accelerated 3D graphics to run Basic 3D applications in virtual machines.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28</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support enforcing security for virtual machines at the Ethernet layer. Disallow promiscuous mode, sniffing of network traffic, MAC address changes, and forged source MAC transmits.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29</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It should include proactive smart alerts with self-learning performance analytics capabilities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31</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link aggregation feature in the virtual switch which will provide choice in hashing algorithms on which link aggregation in decided and this should also provide multiple link aggregation groups to be provided in a single host (64 groups per physical host)</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32</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The solution should provide prebuilt and configurable operations dashboards to provide realtime insight into infrastructure </w:t>
            </w:r>
            <w:r w:rsidR="007E7E94" w:rsidRPr="003D0CB7">
              <w:rPr>
                <w:rFonts w:cstheme="minorHAnsi"/>
                <w:color w:val="000000"/>
                <w:szCs w:val="22"/>
              </w:rPr>
              <w:t>behaviour</w:t>
            </w:r>
            <w:r w:rsidRPr="003D0CB7">
              <w:rPr>
                <w:rFonts w:cstheme="minorHAnsi"/>
                <w:color w:val="000000"/>
                <w:szCs w:val="22"/>
              </w:rPr>
              <w:t>, upcoming problems, and opportunities for efficiency improvements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33</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capability to automatically analyze monitoring data to be expressed as health, risk and efficiency measures that enable IT to detect potential issues in the environment more easily</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34</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capacity analytics which can identify over-provisioned resources so they can be right-sized for most efficient use of virtualized resources.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35</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The solution capacity analytics should provide  "What If" scenarios to eliminate the need for spreadsheets, </w:t>
            </w:r>
            <w:r w:rsidRPr="003D0CB7">
              <w:rPr>
                <w:rFonts w:cstheme="minorHAnsi"/>
                <w:color w:val="000000"/>
                <w:szCs w:val="22"/>
              </w:rPr>
              <w:lastRenderedPageBreak/>
              <w:t>scripts and rules of thumb</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lastRenderedPageBreak/>
              <w:t>36</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infrastructure and operations analytics to eliminate time-consuming problem resolution processes through automated root cause analysis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37</w:t>
            </w:r>
          </w:p>
        </w:tc>
        <w:tc>
          <w:tcPr>
            <w:tcW w:w="5147" w:type="dxa"/>
            <w:shd w:val="clear" w:color="000000" w:fill="FFFFFF"/>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flexible capacity reporting capabilities to provide deep visibility into resource consumption trends</w:t>
            </w:r>
          </w:p>
        </w:tc>
        <w:tc>
          <w:tcPr>
            <w:tcW w:w="1440" w:type="dxa"/>
            <w:shd w:val="clear" w:color="000000" w:fill="FFFFFF"/>
          </w:tcPr>
          <w:p w:rsidR="00D62653" w:rsidRPr="003D0CB7" w:rsidRDefault="00D62653" w:rsidP="00257F24">
            <w:pPr>
              <w:spacing w:after="0" w:line="240" w:lineRule="auto"/>
              <w:rPr>
                <w:rFonts w:cstheme="minorHAnsi"/>
                <w:color w:val="000000"/>
                <w:szCs w:val="22"/>
              </w:rPr>
            </w:pPr>
          </w:p>
        </w:tc>
        <w:tc>
          <w:tcPr>
            <w:tcW w:w="1620" w:type="dxa"/>
            <w:shd w:val="clear" w:color="000000" w:fill="FFFFFF"/>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38</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self-learning performance analytics and dynamic thresholds which can adapt to the environment to simplify operations management and eliminate false alerts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39</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w:t>
            </w:r>
            <w:r w:rsidR="007E7E94" w:rsidRPr="003D0CB7">
              <w:rPr>
                <w:rFonts w:cstheme="minorHAnsi"/>
                <w:color w:val="000000"/>
                <w:szCs w:val="22"/>
              </w:rPr>
              <w:t>i</w:t>
            </w:r>
            <w:r w:rsidRPr="003D0CB7">
              <w:rPr>
                <w:rFonts w:cstheme="minorHAnsi"/>
                <w:color w:val="000000"/>
                <w:szCs w:val="22"/>
              </w:rPr>
              <w:t>on should provide integrated smart alerts for health, performance and capacity degradation to identify building performance problems before they affect end users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40</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advanced capacity analytics to allow administrators to optimize VM density and identify capacity shortfalls before they affect end users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41</w:t>
            </w:r>
          </w:p>
        </w:tc>
        <w:tc>
          <w:tcPr>
            <w:tcW w:w="5147" w:type="dxa"/>
            <w:shd w:val="clear" w:color="000000" w:fill="FFFFFF"/>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real-time, integrated dashboards of performance and capacity to enable a proactive management approach and help ensure SLAs are met</w:t>
            </w:r>
          </w:p>
        </w:tc>
        <w:tc>
          <w:tcPr>
            <w:tcW w:w="1440" w:type="dxa"/>
            <w:shd w:val="clear" w:color="000000" w:fill="FFFFFF"/>
          </w:tcPr>
          <w:p w:rsidR="00D62653" w:rsidRPr="003D0CB7" w:rsidRDefault="00D62653" w:rsidP="00257F24">
            <w:pPr>
              <w:spacing w:after="0" w:line="240" w:lineRule="auto"/>
              <w:rPr>
                <w:rFonts w:cstheme="minorHAnsi"/>
                <w:color w:val="000000"/>
                <w:szCs w:val="22"/>
              </w:rPr>
            </w:pPr>
          </w:p>
        </w:tc>
        <w:tc>
          <w:tcPr>
            <w:tcW w:w="1620" w:type="dxa"/>
            <w:shd w:val="clear" w:color="000000" w:fill="FFFFFF"/>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42</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intelligent operations groups which would provide operational insights into health, risk and efficiency of resources by application, line of business, production workload, configuration types, and other relationship type. The group memberships should be updated to reflect changes in the environment dynamically to display accurate information in real-time, enabling IT to better align with business teams and operations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21375F">
        <w:trPr>
          <w:trHeight w:val="1970"/>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43</w:t>
            </w:r>
          </w:p>
        </w:tc>
        <w:tc>
          <w:tcPr>
            <w:tcW w:w="5147" w:type="dxa"/>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solution should provide flexible group policies which would let admin to define specific health, risk and capacity thresholds, alert types and notifications, business hours and many other configuration settings at a group level to prioritize operational activities for business critical applications, production workloads or business units</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21375F">
        <w:trPr>
          <w:trHeight w:val="1520"/>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44</w:t>
            </w:r>
          </w:p>
        </w:tc>
        <w:tc>
          <w:tcPr>
            <w:tcW w:w="5147" w:type="dxa"/>
            <w:shd w:val="clear" w:color="000000" w:fill="FFFFFF"/>
            <w:hideMark/>
          </w:tcPr>
          <w:p w:rsidR="00E81DA2" w:rsidRPr="003D0CB7" w:rsidRDefault="00D62653" w:rsidP="0021375F">
            <w:pPr>
              <w:spacing w:before="60" w:after="60" w:line="240" w:lineRule="auto"/>
              <w:jc w:val="both"/>
              <w:rPr>
                <w:rFonts w:cstheme="minorHAnsi"/>
                <w:color w:val="000000"/>
                <w:szCs w:val="22"/>
              </w:rPr>
            </w:pPr>
            <w:r w:rsidRPr="003D0CB7">
              <w:rPr>
                <w:rFonts w:cstheme="minorHAnsi"/>
                <w:color w:val="000000"/>
                <w:szCs w:val="22"/>
              </w:rPr>
              <w:t xml:space="preserve">The solutions should provide Monitoring of physical hardware resources of ESX hosts. These monitoring capabilities combined with patented analytics should extend operational visibility and proactive management capabilities across infrastructure </w:t>
            </w:r>
          </w:p>
        </w:tc>
        <w:tc>
          <w:tcPr>
            <w:tcW w:w="1440" w:type="dxa"/>
            <w:shd w:val="clear" w:color="000000" w:fill="FFFFFF"/>
          </w:tcPr>
          <w:p w:rsidR="00D62653" w:rsidRPr="003D0CB7" w:rsidRDefault="00D62653" w:rsidP="00257F24">
            <w:pPr>
              <w:spacing w:after="0" w:line="240" w:lineRule="auto"/>
              <w:rPr>
                <w:rFonts w:cstheme="minorHAnsi"/>
                <w:color w:val="000000"/>
                <w:szCs w:val="22"/>
              </w:rPr>
            </w:pPr>
          </w:p>
        </w:tc>
        <w:tc>
          <w:tcPr>
            <w:tcW w:w="1620" w:type="dxa"/>
            <w:shd w:val="clear" w:color="000000" w:fill="FFFFFF"/>
          </w:tcPr>
          <w:p w:rsidR="00D62653" w:rsidRPr="003D0CB7" w:rsidRDefault="00D62653" w:rsidP="00257F24">
            <w:pPr>
              <w:spacing w:after="0" w:line="240" w:lineRule="auto"/>
              <w:rPr>
                <w:rFonts w:cstheme="minorHAnsi"/>
                <w:color w:val="000000"/>
                <w:szCs w:val="22"/>
              </w:rPr>
            </w:pPr>
          </w:p>
        </w:tc>
      </w:tr>
      <w:tr w:rsidR="00D62653" w:rsidRPr="003D0CB7" w:rsidTr="0021375F">
        <w:trPr>
          <w:trHeight w:val="2672"/>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lastRenderedPageBreak/>
              <w:t>45</w:t>
            </w:r>
          </w:p>
        </w:tc>
        <w:tc>
          <w:tcPr>
            <w:tcW w:w="5147" w:type="dxa"/>
            <w:shd w:val="clear" w:color="auto" w:fill="auto"/>
            <w:hideMark/>
          </w:tcPr>
          <w:p w:rsidR="00E81DA2" w:rsidRPr="003D0CB7" w:rsidRDefault="00D62653" w:rsidP="0021375F">
            <w:pPr>
              <w:spacing w:before="60" w:after="60" w:line="240" w:lineRule="auto"/>
              <w:jc w:val="both"/>
              <w:rPr>
                <w:rFonts w:cstheme="minorHAnsi"/>
                <w:color w:val="000000"/>
                <w:szCs w:val="22"/>
              </w:rPr>
            </w:pPr>
            <w:r w:rsidRPr="003D0CB7">
              <w:rPr>
                <w:rFonts w:cstheme="minorHAnsi"/>
                <w:color w:val="000000"/>
                <w:szCs w:val="22"/>
              </w:rPr>
              <w:t>The solution should provide automated workflow triggers which would let admin associate workflows created in Orchestrator layer with Operations alerts. For example, these workflows can automatically delete old VM snapshots when available capacity falls below a critical threshold or add resources when workload demands are rising above normal. Automated workflows help reduce Mean time to incident (MTTI) and mean time to resolution (MTTR)</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r w:rsidR="00D62653" w:rsidRPr="003D0CB7" w:rsidTr="00590D5A">
        <w:trPr>
          <w:jc w:val="center"/>
        </w:trPr>
        <w:tc>
          <w:tcPr>
            <w:tcW w:w="720" w:type="dxa"/>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46</w:t>
            </w:r>
          </w:p>
        </w:tc>
        <w:tc>
          <w:tcPr>
            <w:tcW w:w="5147" w:type="dxa"/>
            <w:shd w:val="clear" w:color="auto" w:fill="auto"/>
            <w:noWrap/>
            <w:hideMark/>
          </w:tcPr>
          <w:p w:rsidR="00E81DA2" w:rsidRPr="003D0CB7" w:rsidRDefault="00050E96" w:rsidP="0021375F">
            <w:pPr>
              <w:spacing w:before="60" w:after="60" w:line="240" w:lineRule="auto"/>
              <w:jc w:val="both"/>
              <w:rPr>
                <w:rFonts w:cstheme="minorHAnsi"/>
                <w:color w:val="000000"/>
                <w:szCs w:val="22"/>
              </w:rPr>
            </w:pPr>
            <w:r w:rsidRPr="003D0CB7">
              <w:rPr>
                <w:rFonts w:cstheme="minorHAnsi"/>
                <w:color w:val="000000"/>
                <w:szCs w:val="22"/>
              </w:rPr>
              <w:t xml:space="preserve">Support should be from Original </w:t>
            </w:r>
            <w:r w:rsidR="00D62653" w:rsidRPr="003D0CB7">
              <w:rPr>
                <w:rFonts w:cstheme="minorHAnsi"/>
                <w:color w:val="000000"/>
                <w:szCs w:val="22"/>
              </w:rPr>
              <w:t>OEM</w:t>
            </w:r>
          </w:p>
        </w:tc>
        <w:tc>
          <w:tcPr>
            <w:tcW w:w="1440" w:type="dxa"/>
          </w:tcPr>
          <w:p w:rsidR="00D62653" w:rsidRPr="003D0CB7" w:rsidRDefault="00D62653" w:rsidP="00257F24">
            <w:pPr>
              <w:spacing w:after="0" w:line="240" w:lineRule="auto"/>
              <w:rPr>
                <w:rFonts w:cstheme="minorHAnsi"/>
                <w:color w:val="000000"/>
                <w:szCs w:val="22"/>
              </w:rPr>
            </w:pPr>
          </w:p>
        </w:tc>
        <w:tc>
          <w:tcPr>
            <w:tcW w:w="1620" w:type="dxa"/>
          </w:tcPr>
          <w:p w:rsidR="00D62653" w:rsidRPr="003D0CB7" w:rsidRDefault="00D62653" w:rsidP="00257F24">
            <w:pPr>
              <w:spacing w:after="0" w:line="240" w:lineRule="auto"/>
              <w:rPr>
                <w:rFonts w:cstheme="minorHAnsi"/>
                <w:color w:val="000000"/>
                <w:szCs w:val="22"/>
              </w:rPr>
            </w:pPr>
          </w:p>
        </w:tc>
      </w:tr>
    </w:tbl>
    <w:p w:rsidR="00B9093D" w:rsidRDefault="00B9093D" w:rsidP="00B9093D"/>
    <w:p w:rsidR="008021AD" w:rsidRPr="00B9093D" w:rsidRDefault="008021AD" w:rsidP="00A23DF5">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28" w:name="_Toc438135861"/>
      <w:r w:rsidRPr="00B9093D">
        <w:rPr>
          <w:rFonts w:ascii="Calibri" w:hAnsi="Calibri" w:cs="Calibri"/>
          <w:color w:val="000000"/>
          <w:sz w:val="28"/>
          <w:szCs w:val="32"/>
        </w:rPr>
        <w:t>General Specifications for Hypervisor Management Component</w:t>
      </w:r>
      <w:bookmarkEnd w:id="28"/>
    </w:p>
    <w:tbl>
      <w:tblPr>
        <w:tblW w:w="9012" w:type="dxa"/>
        <w:jc w:val="center"/>
        <w:tblLayout w:type="fixed"/>
        <w:tblLook w:val="04A0"/>
      </w:tblPr>
      <w:tblGrid>
        <w:gridCol w:w="678"/>
        <w:gridCol w:w="5274"/>
        <w:gridCol w:w="1440"/>
        <w:gridCol w:w="1620"/>
      </w:tblGrid>
      <w:tr w:rsidR="00D62653" w:rsidRPr="003D0CB7" w:rsidTr="00D62653">
        <w:trPr>
          <w:trHeight w:val="300"/>
          <w:tblHeader/>
          <w:jc w:val="center"/>
        </w:trPr>
        <w:tc>
          <w:tcPr>
            <w:tcW w:w="678" w:type="dxa"/>
            <w:tcBorders>
              <w:top w:val="single" w:sz="4" w:space="0" w:color="auto"/>
              <w:left w:val="single" w:sz="4" w:space="0" w:color="auto"/>
              <w:bottom w:val="single" w:sz="4" w:space="0" w:color="auto"/>
              <w:right w:val="single" w:sz="4" w:space="0" w:color="auto"/>
            </w:tcBorders>
            <w:shd w:val="clear" w:color="auto" w:fill="FFC000"/>
            <w:hideMark/>
          </w:tcPr>
          <w:p w:rsidR="00D62653" w:rsidRPr="003D0CB7" w:rsidRDefault="00D62653" w:rsidP="00A23DF5">
            <w:pPr>
              <w:keepNext/>
              <w:spacing w:after="0" w:line="240" w:lineRule="auto"/>
              <w:jc w:val="center"/>
              <w:rPr>
                <w:rFonts w:cstheme="minorHAnsi"/>
                <w:b/>
                <w:bCs/>
                <w:color w:val="000000"/>
                <w:sz w:val="24"/>
                <w:szCs w:val="24"/>
              </w:rPr>
            </w:pPr>
            <w:r w:rsidRPr="003D0CB7">
              <w:rPr>
                <w:rFonts w:cstheme="minorHAnsi"/>
                <w:b/>
                <w:bCs/>
                <w:color w:val="000000"/>
                <w:sz w:val="24"/>
                <w:szCs w:val="24"/>
              </w:rPr>
              <w:t>S.N.</w:t>
            </w:r>
          </w:p>
        </w:tc>
        <w:tc>
          <w:tcPr>
            <w:tcW w:w="5274" w:type="dxa"/>
            <w:tcBorders>
              <w:top w:val="single" w:sz="4" w:space="0" w:color="auto"/>
              <w:left w:val="nil"/>
              <w:bottom w:val="single" w:sz="4" w:space="0" w:color="auto"/>
              <w:right w:val="single" w:sz="4" w:space="0" w:color="auto"/>
            </w:tcBorders>
            <w:shd w:val="clear" w:color="auto" w:fill="FFC000"/>
            <w:hideMark/>
          </w:tcPr>
          <w:p w:rsidR="00D62653" w:rsidRPr="003D0CB7" w:rsidRDefault="00C92A7C" w:rsidP="00A23DF5">
            <w:pPr>
              <w:keepNext/>
              <w:spacing w:after="0" w:line="240" w:lineRule="auto"/>
              <w:rPr>
                <w:rFonts w:cstheme="minorHAnsi"/>
                <w:b/>
                <w:bCs/>
                <w:color w:val="000000"/>
                <w:sz w:val="24"/>
                <w:szCs w:val="24"/>
              </w:rPr>
            </w:pPr>
            <w:r w:rsidRPr="00A23DF5">
              <w:rPr>
                <w:rFonts w:cstheme="minorHAnsi"/>
                <w:b/>
                <w:bCs/>
                <w:color w:val="000000"/>
                <w:szCs w:val="22"/>
              </w:rPr>
              <w:t>Miminum</w:t>
            </w:r>
            <w:r w:rsidR="00D62653" w:rsidRPr="00A23DF5">
              <w:rPr>
                <w:rFonts w:cstheme="minorHAnsi"/>
                <w:b/>
                <w:bCs/>
                <w:color w:val="000000"/>
                <w:szCs w:val="22"/>
              </w:rPr>
              <w:t xml:space="preserve"> Specifications for Management Component</w:t>
            </w:r>
          </w:p>
        </w:tc>
        <w:tc>
          <w:tcPr>
            <w:tcW w:w="1440" w:type="dxa"/>
            <w:tcBorders>
              <w:top w:val="single" w:sz="4" w:space="0" w:color="auto"/>
              <w:left w:val="nil"/>
              <w:bottom w:val="single" w:sz="4" w:space="0" w:color="auto"/>
              <w:right w:val="single" w:sz="4" w:space="0" w:color="auto"/>
            </w:tcBorders>
            <w:shd w:val="clear" w:color="auto" w:fill="FFC000"/>
          </w:tcPr>
          <w:p w:rsidR="00D62653" w:rsidRPr="003D0CB7" w:rsidRDefault="00D62653" w:rsidP="00A23DF5">
            <w:pPr>
              <w:keepNext/>
              <w:spacing w:after="0" w:line="240" w:lineRule="auto"/>
              <w:jc w:val="center"/>
              <w:rPr>
                <w:rFonts w:cstheme="minorHAnsi"/>
                <w:b/>
                <w:bCs/>
                <w:sz w:val="24"/>
                <w:szCs w:val="24"/>
              </w:rPr>
            </w:pPr>
            <w:r w:rsidRPr="003D0CB7">
              <w:rPr>
                <w:rFonts w:cstheme="minorHAnsi"/>
                <w:b/>
                <w:bCs/>
                <w:sz w:val="24"/>
                <w:szCs w:val="24"/>
              </w:rPr>
              <w:t>Bidders Response</w:t>
            </w:r>
          </w:p>
        </w:tc>
        <w:tc>
          <w:tcPr>
            <w:tcW w:w="1620" w:type="dxa"/>
            <w:tcBorders>
              <w:top w:val="single" w:sz="4" w:space="0" w:color="auto"/>
              <w:left w:val="nil"/>
              <w:bottom w:val="single" w:sz="4" w:space="0" w:color="auto"/>
              <w:right w:val="single" w:sz="4" w:space="0" w:color="auto"/>
            </w:tcBorders>
            <w:shd w:val="clear" w:color="auto" w:fill="FFC000"/>
          </w:tcPr>
          <w:p w:rsidR="00D62653" w:rsidRPr="003D0CB7" w:rsidRDefault="00D62653" w:rsidP="00A23DF5">
            <w:pPr>
              <w:keepNext/>
              <w:spacing w:after="0" w:line="240" w:lineRule="auto"/>
              <w:jc w:val="center"/>
              <w:rPr>
                <w:rFonts w:cstheme="minorHAnsi"/>
                <w:b/>
                <w:bCs/>
                <w:sz w:val="24"/>
                <w:szCs w:val="24"/>
              </w:rPr>
            </w:pPr>
            <w:r w:rsidRPr="003D0CB7">
              <w:rPr>
                <w:rFonts w:cstheme="minorHAnsi"/>
                <w:b/>
                <w:bCs/>
                <w:sz w:val="24"/>
                <w:szCs w:val="24"/>
              </w:rPr>
              <w:t>Deviations, if any</w:t>
            </w: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A23DF5">
            <w:pPr>
              <w:keepNext/>
              <w:spacing w:after="0" w:line="240" w:lineRule="auto"/>
              <w:jc w:val="center"/>
              <w:rPr>
                <w:rFonts w:cstheme="minorHAnsi"/>
                <w:color w:val="000000"/>
                <w:szCs w:val="22"/>
              </w:rPr>
            </w:pPr>
            <w:r w:rsidRPr="003D0CB7">
              <w:rPr>
                <w:rFonts w:cstheme="minorHAnsi"/>
                <w:color w:val="000000"/>
                <w:szCs w:val="22"/>
              </w:rPr>
              <w:t>1</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rsidP="00A23DF5">
            <w:pPr>
              <w:keepNext/>
              <w:spacing w:after="0" w:line="240" w:lineRule="auto"/>
              <w:jc w:val="both"/>
              <w:rPr>
                <w:rFonts w:cstheme="minorHAnsi"/>
                <w:color w:val="000000"/>
                <w:szCs w:val="22"/>
              </w:rPr>
            </w:pPr>
            <w:r w:rsidRPr="003D0CB7">
              <w:rPr>
                <w:rFonts w:cstheme="minorHAnsi"/>
                <w:color w:val="000000"/>
                <w:szCs w:val="22"/>
              </w:rPr>
              <w:t xml:space="preserve">Virtualization management software console shall provide a single view of all virtual machines, allow monitoring of system availability and performance </w:t>
            </w:r>
            <w:r w:rsidR="00391822" w:rsidRPr="003D0CB7">
              <w:rPr>
                <w:rFonts w:cstheme="minorHAnsi"/>
                <w:color w:val="000000"/>
                <w:szCs w:val="22"/>
              </w:rPr>
              <w:t xml:space="preserve">with </w:t>
            </w:r>
            <w:r w:rsidRPr="003D0CB7">
              <w:rPr>
                <w:rFonts w:cstheme="minorHAnsi"/>
                <w:color w:val="000000"/>
                <w:szCs w:val="22"/>
              </w:rPr>
              <w:t>automated notifications with email alerts.</w:t>
            </w:r>
            <w:r w:rsidR="00391822" w:rsidRPr="003D0CB7">
              <w:rPr>
                <w:rFonts w:cstheme="minorHAnsi"/>
                <w:color w:val="000000"/>
                <w:szCs w:val="22"/>
              </w:rPr>
              <w:t xml:space="preserve"> </w:t>
            </w:r>
          </w:p>
        </w:tc>
        <w:tc>
          <w:tcPr>
            <w:tcW w:w="1440" w:type="dxa"/>
            <w:tcBorders>
              <w:top w:val="nil"/>
              <w:left w:val="nil"/>
              <w:bottom w:val="single" w:sz="4" w:space="0" w:color="auto"/>
              <w:right w:val="single" w:sz="4" w:space="0" w:color="auto"/>
            </w:tcBorders>
          </w:tcPr>
          <w:p w:rsidR="00D62653" w:rsidRPr="003D0CB7" w:rsidRDefault="00D62653" w:rsidP="00A23DF5">
            <w:pPr>
              <w:keepNext/>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A23DF5">
            <w:pPr>
              <w:keepNext/>
              <w:spacing w:after="0" w:line="240" w:lineRule="auto"/>
              <w:rPr>
                <w:rFonts w:cstheme="minorHAnsi"/>
                <w:color w:val="000000"/>
                <w:szCs w:val="22"/>
              </w:rPr>
            </w:pPr>
          </w:p>
        </w:tc>
      </w:tr>
      <w:tr w:rsidR="00D62653" w:rsidRPr="003D0CB7" w:rsidTr="00D62653">
        <w:trPr>
          <w:trHeight w:val="12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virtualization management software should provide the core administration interface as a single Web based interface. This interface should be flexible and robust and should simplify the hypervisor control through shortcut navigation, custom tagging, enhanced scalability, and the ability to manage from anywhere with Internet Explorer or Firefox-enabled devices.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9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3</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 The management software should provide means to perform quick, as-needed deployment of additional hypervisor hosts. This automatic deployment should be able to push out update images, eliminating patching and the need to schedule patch windows.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A67D75">
        <w:trPr>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4</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 The virtualization should have capability to simplify host deployment and compliance by creating virtual machines from configuration templates.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9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5</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management software should have integrated Physical Host and Virtual Machine performance monitoring including CPU, Memory, Disk, Network, Power, Storage Adapter, Storage Path, Cluster services, Virtual machine data</w:t>
            </w:r>
            <w:r w:rsidR="00A67D75" w:rsidRPr="003D0CB7">
              <w:rPr>
                <w:rFonts w:cstheme="minorHAnsi"/>
                <w:color w:val="000000"/>
                <w:szCs w:val="22"/>
              </w:rPr>
              <w:t xml:space="preserve"> </w:t>
            </w:r>
            <w:r w:rsidRPr="003D0CB7">
              <w:rPr>
                <w:rFonts w:cstheme="minorHAnsi"/>
                <w:color w:val="000000"/>
                <w:szCs w:val="22"/>
              </w:rPr>
              <w:t>stores.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6</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 Virtualization management software console shall provide reports for performance and utilization of Virtual Machines. It shall co-exist and integrate with leading systems management vendors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7</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Virtualization management software console shall provide capability to monitor and analyze virtual </w:t>
            </w:r>
            <w:r w:rsidRPr="003D0CB7">
              <w:rPr>
                <w:rFonts w:cstheme="minorHAnsi"/>
                <w:color w:val="000000"/>
                <w:szCs w:val="22"/>
              </w:rPr>
              <w:lastRenderedPageBreak/>
              <w:t>machines, and server utilization and availability with detailed performance graphs.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lastRenderedPageBreak/>
              <w:t>8</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 Virtualization management software console shall allow to Move a powered off virtual machine from one physical server to another by dragging and dropping the virtual machine icon.</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9</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management software console should allow cloning of both powered on and powered off virtual machines.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10</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management software console shall provide Interactive topology maps to visualize the relationships between physical servers, virtual machines, networks and storage.</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11</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Virtualization management software console shall maintain a </w:t>
            </w:r>
            <w:r w:rsidR="00F0386C" w:rsidRPr="003D0CB7">
              <w:rPr>
                <w:rFonts w:cstheme="minorHAnsi"/>
                <w:color w:val="000000"/>
                <w:szCs w:val="22"/>
              </w:rPr>
              <w:t xml:space="preserve">log </w:t>
            </w:r>
            <w:r w:rsidRPr="003D0CB7">
              <w:rPr>
                <w:rFonts w:cstheme="minorHAnsi"/>
                <w:color w:val="000000"/>
                <w:szCs w:val="22"/>
              </w:rPr>
              <w:t xml:space="preserve">of configuration changes </w:t>
            </w:r>
            <w:r w:rsidR="009347E5" w:rsidRPr="003D0CB7">
              <w:rPr>
                <w:rFonts w:cstheme="minorHAnsi"/>
                <w:color w:val="000000"/>
                <w:szCs w:val="22"/>
              </w:rPr>
              <w:t xml:space="preserve">with date/time stamp </w:t>
            </w:r>
            <w:r w:rsidRPr="003D0CB7">
              <w:rPr>
                <w:rFonts w:cstheme="minorHAnsi"/>
                <w:color w:val="000000"/>
                <w:szCs w:val="22"/>
              </w:rPr>
              <w:t>and the administrator who initiated them.</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12</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management software console shall provide the Manageability of the complete inventory of virtual machines, and physical servers with greater visibility into object relationships.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9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13</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 Virtualization management software should provide a global search function to access the entire inventory of multiple instances of virtualization management server, including virtual machines, hosts, data stores and networks, anywhere from within Virtualization management server.</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3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14</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management software  should support user role and permission assignment (RBAC)</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15</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management software should allow you to deploy and export virtual machines, virtual appliances in Open Virtual Machine Format (OVF).</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F0386C">
        <w:trPr>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16</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management software should allow reliable and non-disruptive migrations for Physical</w:t>
            </w:r>
            <w:r w:rsidR="00736956" w:rsidRPr="003D0CB7">
              <w:rPr>
                <w:rFonts w:cstheme="minorHAnsi"/>
                <w:color w:val="000000"/>
                <w:szCs w:val="22"/>
              </w:rPr>
              <w:t xml:space="preserve"> &amp; </w:t>
            </w:r>
            <w:r w:rsidRPr="003D0CB7">
              <w:rPr>
                <w:rFonts w:cstheme="minorHAnsi"/>
                <w:color w:val="000000"/>
                <w:szCs w:val="22"/>
              </w:rPr>
              <w:t>Virtual machines running Windows and Linux operating systems to virtual environment.</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17</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Virtualization management software should include provision for automated host patch management with no VM downtime </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6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18</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Virtualization management software should generate automated notifications and alerts, and can trigger automated workflows to remedy and pre-empt problems.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3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19</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Virtualization management software should be able to integrate into existing standard </w:t>
            </w:r>
            <w:r w:rsidR="00736956" w:rsidRPr="003D0CB7">
              <w:rPr>
                <w:rFonts w:cstheme="minorHAnsi"/>
                <w:color w:val="000000"/>
                <w:szCs w:val="22"/>
              </w:rPr>
              <w:t>Enterprise Management System (</w:t>
            </w:r>
            <w:r w:rsidRPr="003D0CB7">
              <w:rPr>
                <w:rFonts w:cstheme="minorHAnsi"/>
                <w:color w:val="000000"/>
                <w:szCs w:val="22"/>
              </w:rPr>
              <w:t>EMS</w:t>
            </w:r>
            <w:r w:rsidR="00736956" w:rsidRPr="003D0CB7">
              <w:rPr>
                <w:rFonts w:cstheme="minorHAnsi"/>
                <w:color w:val="000000"/>
                <w:szCs w:val="22"/>
              </w:rPr>
              <w:t>)</w:t>
            </w:r>
            <w:r w:rsidRPr="003D0CB7">
              <w:rPr>
                <w:rFonts w:cstheme="minorHAnsi"/>
                <w:color w:val="000000"/>
                <w:szCs w:val="22"/>
              </w:rPr>
              <w:t xml:space="preserve"> systems.</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9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lastRenderedPageBreak/>
              <w:t>20</w:t>
            </w:r>
          </w:p>
        </w:tc>
        <w:tc>
          <w:tcPr>
            <w:tcW w:w="5274" w:type="dxa"/>
            <w:tcBorders>
              <w:top w:val="nil"/>
              <w:left w:val="nil"/>
              <w:bottom w:val="single" w:sz="4" w:space="0" w:color="auto"/>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 xml:space="preserve">The management solution for hypervisor should provide Single-Sign-On capability which should </w:t>
            </w:r>
            <w:r w:rsidR="00E37828" w:rsidRPr="003D0CB7">
              <w:rPr>
                <w:rFonts w:cstheme="minorHAnsi"/>
                <w:color w:val="000000"/>
                <w:szCs w:val="22"/>
              </w:rPr>
              <w:t xml:space="preserve">enable </w:t>
            </w:r>
            <w:r w:rsidRPr="003D0CB7">
              <w:rPr>
                <w:rFonts w:cstheme="minorHAnsi"/>
                <w:color w:val="000000"/>
                <w:szCs w:val="22"/>
              </w:rPr>
              <w:t xml:space="preserve">administration by allowing users to log in once to access all instances or layers of management </w:t>
            </w:r>
            <w:r w:rsidR="00736956" w:rsidRPr="003D0CB7">
              <w:rPr>
                <w:rFonts w:cstheme="minorHAnsi"/>
                <w:color w:val="000000"/>
                <w:szCs w:val="22"/>
              </w:rPr>
              <w:t xml:space="preserve">(wherever access is provided to the user) </w:t>
            </w:r>
            <w:r w:rsidRPr="003D0CB7">
              <w:rPr>
                <w:rFonts w:cstheme="minorHAnsi"/>
                <w:color w:val="000000"/>
                <w:szCs w:val="22"/>
              </w:rPr>
              <w:t>without the need for further authentication.</w:t>
            </w:r>
          </w:p>
        </w:tc>
        <w:tc>
          <w:tcPr>
            <w:tcW w:w="144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99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21</w:t>
            </w:r>
          </w:p>
        </w:tc>
        <w:tc>
          <w:tcPr>
            <w:tcW w:w="5274" w:type="dxa"/>
            <w:tcBorders>
              <w:top w:val="nil"/>
              <w:left w:val="nil"/>
              <w:bottom w:val="nil"/>
              <w:right w:val="single" w:sz="4" w:space="0" w:color="auto"/>
            </w:tcBorders>
            <w:shd w:val="clear" w:color="auto" w:fill="auto"/>
            <w:hideMark/>
          </w:tcPr>
          <w:p w:rsidR="00E81DA2" w:rsidRPr="003D0CB7" w:rsidRDefault="00D62653">
            <w:pPr>
              <w:spacing w:after="0" w:line="240" w:lineRule="auto"/>
              <w:jc w:val="both"/>
              <w:rPr>
                <w:rFonts w:cstheme="minorHAnsi"/>
                <w:color w:val="000000"/>
                <w:szCs w:val="22"/>
              </w:rPr>
            </w:pPr>
            <w:r w:rsidRPr="003D0CB7">
              <w:rPr>
                <w:rFonts w:cstheme="minorHAnsi"/>
                <w:color w:val="000000"/>
                <w:szCs w:val="22"/>
              </w:rPr>
              <w:t>The management should provide Orchestration facility which would simplify installation and configuration of the powerful workflow engine in Management. The workflows should be launched directly from the Web Client itself</w:t>
            </w:r>
          </w:p>
        </w:tc>
        <w:tc>
          <w:tcPr>
            <w:tcW w:w="1440" w:type="dxa"/>
            <w:tcBorders>
              <w:top w:val="nil"/>
              <w:left w:val="nil"/>
              <w:bottom w:val="nil"/>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nil"/>
              <w:left w:val="nil"/>
              <w:bottom w:val="nil"/>
              <w:right w:val="single" w:sz="4" w:space="0" w:color="auto"/>
            </w:tcBorders>
          </w:tcPr>
          <w:p w:rsidR="00D62653" w:rsidRPr="003D0CB7" w:rsidRDefault="00D62653" w:rsidP="00257F24">
            <w:pPr>
              <w:spacing w:after="0" w:line="240" w:lineRule="auto"/>
              <w:rPr>
                <w:rFonts w:cstheme="minorHAnsi"/>
                <w:color w:val="000000"/>
                <w:szCs w:val="22"/>
              </w:rPr>
            </w:pPr>
          </w:p>
        </w:tc>
      </w:tr>
      <w:tr w:rsidR="00D62653" w:rsidRPr="003D0CB7" w:rsidTr="00D62653">
        <w:trPr>
          <w:trHeight w:val="30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D62653" w:rsidRPr="003D0CB7" w:rsidRDefault="00D62653" w:rsidP="00257F24">
            <w:pPr>
              <w:spacing w:after="0" w:line="240" w:lineRule="auto"/>
              <w:jc w:val="center"/>
              <w:rPr>
                <w:rFonts w:cstheme="minorHAnsi"/>
                <w:color w:val="000000"/>
                <w:szCs w:val="22"/>
              </w:rPr>
            </w:pPr>
            <w:r w:rsidRPr="003D0CB7">
              <w:rPr>
                <w:rFonts w:cstheme="minorHAnsi"/>
                <w:color w:val="000000"/>
                <w:szCs w:val="22"/>
              </w:rPr>
              <w:t>22</w:t>
            </w:r>
          </w:p>
        </w:tc>
        <w:tc>
          <w:tcPr>
            <w:tcW w:w="5274" w:type="dxa"/>
            <w:tcBorders>
              <w:top w:val="single" w:sz="4" w:space="0" w:color="auto"/>
              <w:left w:val="nil"/>
              <w:bottom w:val="single" w:sz="4" w:space="0" w:color="auto"/>
              <w:right w:val="single" w:sz="4" w:space="0" w:color="auto"/>
            </w:tcBorders>
            <w:shd w:val="clear" w:color="auto" w:fill="auto"/>
            <w:noWrap/>
            <w:hideMark/>
          </w:tcPr>
          <w:p w:rsidR="00E81DA2" w:rsidRPr="003D0CB7" w:rsidRDefault="00736956">
            <w:pPr>
              <w:spacing w:after="0" w:line="240" w:lineRule="auto"/>
              <w:jc w:val="both"/>
              <w:rPr>
                <w:rFonts w:cstheme="minorHAnsi"/>
                <w:color w:val="000000"/>
                <w:szCs w:val="22"/>
              </w:rPr>
            </w:pPr>
            <w:r w:rsidRPr="003D0CB7">
              <w:rPr>
                <w:rFonts w:cstheme="minorHAnsi"/>
                <w:color w:val="000000"/>
                <w:szCs w:val="22"/>
              </w:rPr>
              <w:t xml:space="preserve">Back-to-back </w:t>
            </w:r>
            <w:r w:rsidR="00D62653" w:rsidRPr="003D0CB7">
              <w:rPr>
                <w:rFonts w:cstheme="minorHAnsi"/>
                <w:color w:val="000000"/>
                <w:szCs w:val="22"/>
              </w:rPr>
              <w:t>Support should be from Original OEM</w:t>
            </w:r>
          </w:p>
        </w:tc>
        <w:tc>
          <w:tcPr>
            <w:tcW w:w="1440" w:type="dxa"/>
            <w:tcBorders>
              <w:top w:val="single" w:sz="4" w:space="0" w:color="auto"/>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c>
          <w:tcPr>
            <w:tcW w:w="1620" w:type="dxa"/>
            <w:tcBorders>
              <w:top w:val="single" w:sz="4" w:space="0" w:color="auto"/>
              <w:left w:val="nil"/>
              <w:bottom w:val="single" w:sz="4" w:space="0" w:color="auto"/>
              <w:right w:val="single" w:sz="4" w:space="0" w:color="auto"/>
            </w:tcBorders>
          </w:tcPr>
          <w:p w:rsidR="00D62653" w:rsidRPr="003D0CB7" w:rsidRDefault="00D62653" w:rsidP="00257F24">
            <w:pPr>
              <w:spacing w:after="0" w:line="240" w:lineRule="auto"/>
              <w:rPr>
                <w:rFonts w:cstheme="minorHAnsi"/>
                <w:color w:val="000000"/>
                <w:szCs w:val="22"/>
              </w:rPr>
            </w:pPr>
          </w:p>
        </w:tc>
      </w:tr>
    </w:tbl>
    <w:p w:rsidR="008021AD" w:rsidRDefault="008021AD" w:rsidP="006579DD">
      <w:pPr>
        <w:rPr>
          <w:rFonts w:eastAsia="Times New Roman" w:cs="Mangal"/>
          <w:sz w:val="24"/>
          <w:szCs w:val="24"/>
          <w:u w:val="single"/>
        </w:rPr>
      </w:pPr>
    </w:p>
    <w:p w:rsidR="00605633" w:rsidRPr="00AA3886" w:rsidRDefault="00605633" w:rsidP="00257F24">
      <w:pPr>
        <w:spacing w:after="0" w:line="240" w:lineRule="auto"/>
        <w:jc w:val="both"/>
        <w:rPr>
          <w:rFonts w:eastAsia="Times New Roman" w:cs="Mangal"/>
          <w:sz w:val="24"/>
          <w:szCs w:val="24"/>
        </w:rPr>
      </w:pPr>
    </w:p>
    <w:tbl>
      <w:tblPr>
        <w:tblW w:w="9173" w:type="dxa"/>
        <w:jc w:val="center"/>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F"/>
      </w:tblPr>
      <w:tblGrid>
        <w:gridCol w:w="3614"/>
        <w:gridCol w:w="5559"/>
      </w:tblGrid>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Date</w:t>
            </w: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Signature of Authorised Signatory …</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Place</w:t>
            </w: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Name of the Authorised Signatory …</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Designation …</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Phone &amp; E-mail:</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Name of the Organisation …</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Seal …</w:t>
            </w:r>
          </w:p>
        </w:tc>
      </w:tr>
    </w:tbl>
    <w:p w:rsidR="00637E81" w:rsidRDefault="00637E81" w:rsidP="00637E81">
      <w:pPr>
        <w:rPr>
          <w:kern w:val="32"/>
          <w:lang w:val="en-GB"/>
        </w:rPr>
      </w:pPr>
      <w:bookmarkStart w:id="29" w:name="_Toc254302206"/>
      <w:bookmarkStart w:id="30" w:name="_Toc407626133"/>
      <w:bookmarkStart w:id="31" w:name="_Toc407626901"/>
      <w:bookmarkStart w:id="32" w:name="_Toc66866621"/>
      <w:bookmarkStart w:id="33" w:name="_Toc69880807"/>
      <w:bookmarkStart w:id="34" w:name="_Toc123396811"/>
      <w:bookmarkStart w:id="35" w:name="_Toc175045489"/>
      <w:r>
        <w:rPr>
          <w:kern w:val="32"/>
          <w:lang w:val="en-GB"/>
        </w:rPr>
        <w:t xml:space="preserve"> </w:t>
      </w:r>
    </w:p>
    <w:p w:rsidR="000D1D68" w:rsidRPr="002202C9" w:rsidRDefault="000D1D68" w:rsidP="000D1D68">
      <w:pPr>
        <w:keepNext/>
        <w:spacing w:after="0" w:line="240" w:lineRule="auto"/>
        <w:jc w:val="center"/>
        <w:rPr>
          <w:rFonts w:eastAsia="Times New Roman" w:cs="Mangal"/>
          <w:color w:val="C00000"/>
          <w:sz w:val="24"/>
          <w:szCs w:val="24"/>
        </w:rPr>
      </w:pPr>
      <w:r w:rsidRPr="002202C9">
        <w:rPr>
          <w:rFonts w:eastAsia="Times New Roman" w:cs="Mangal"/>
          <w:color w:val="C00000"/>
          <w:sz w:val="24"/>
          <w:szCs w:val="24"/>
        </w:rPr>
        <w:t>******************</w:t>
      </w:r>
    </w:p>
    <w:p w:rsidR="000613C2" w:rsidRDefault="000613C2" w:rsidP="00637E81">
      <w:pPr>
        <w:rPr>
          <w:kern w:val="32"/>
          <w:lang w:val="en-GB"/>
        </w:rPr>
        <w:sectPr w:rsidR="000613C2" w:rsidSect="00AB7B2E">
          <w:headerReference w:type="default" r:id="rId8"/>
          <w:footerReference w:type="default" r:id="rId9"/>
          <w:pgSz w:w="11909" w:h="16834" w:code="9"/>
          <w:pgMar w:top="1440" w:right="1584" w:bottom="1296" w:left="1584" w:header="706" w:footer="706"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605633" w:rsidRPr="00AA3886" w:rsidRDefault="00605633" w:rsidP="00B9093D">
      <w:pPr>
        <w:pStyle w:val="Heading1"/>
        <w:pageBreakBefore/>
        <w:numPr>
          <w:ilvl w:val="0"/>
          <w:numId w:val="1"/>
        </w:numPr>
        <w:shd w:val="clear" w:color="auto" w:fill="000000"/>
        <w:tabs>
          <w:tab w:val="left" w:pos="851"/>
        </w:tabs>
        <w:spacing w:before="240" w:after="240"/>
        <w:ind w:left="851" w:hanging="851"/>
        <w:jc w:val="both"/>
      </w:pPr>
      <w:bookmarkStart w:id="36" w:name="_Toc438135862"/>
      <w:r w:rsidRPr="00B9093D">
        <w:rPr>
          <w:rFonts w:ascii="Calibri" w:hAnsi="Calibri" w:cs="Calibri"/>
          <w:color w:val="FFFFFF"/>
          <w:kern w:val="32"/>
          <w:sz w:val="36"/>
          <w:szCs w:val="36"/>
          <w:lang w:val="en-GB"/>
        </w:rPr>
        <w:lastRenderedPageBreak/>
        <w:t xml:space="preserve">Annexure </w:t>
      </w:r>
      <w:r w:rsidR="00CD2106" w:rsidRPr="00B9093D">
        <w:rPr>
          <w:rFonts w:ascii="Calibri" w:hAnsi="Calibri" w:cs="Calibri"/>
          <w:color w:val="FFFFFF"/>
          <w:kern w:val="32"/>
          <w:sz w:val="36"/>
          <w:szCs w:val="36"/>
          <w:lang w:val="en-GB"/>
        </w:rPr>
        <w:t>–</w:t>
      </w:r>
      <w:r w:rsidRPr="00B9093D">
        <w:rPr>
          <w:rFonts w:ascii="Calibri" w:hAnsi="Calibri" w:cs="Calibri"/>
          <w:color w:val="FFFFFF"/>
          <w:kern w:val="32"/>
          <w:sz w:val="36"/>
          <w:szCs w:val="36"/>
          <w:lang w:val="en-GB"/>
        </w:rPr>
        <w:t xml:space="preserve"> </w:t>
      </w:r>
      <w:bookmarkEnd w:id="29"/>
      <w:r w:rsidRPr="00B9093D">
        <w:rPr>
          <w:rFonts w:ascii="Calibri" w:hAnsi="Calibri" w:cs="Calibri"/>
          <w:color w:val="FFFFFF"/>
          <w:kern w:val="32"/>
          <w:sz w:val="36"/>
          <w:szCs w:val="36"/>
          <w:lang w:val="en-GB"/>
        </w:rPr>
        <w:t>V</w:t>
      </w:r>
      <w:bookmarkEnd w:id="30"/>
      <w:bookmarkEnd w:id="31"/>
      <w:r w:rsidR="00BF641B">
        <w:rPr>
          <w:rFonts w:ascii="Calibri" w:hAnsi="Calibri" w:cs="Calibri"/>
          <w:color w:val="FFFFFF"/>
          <w:kern w:val="32"/>
          <w:sz w:val="36"/>
          <w:szCs w:val="36"/>
          <w:lang w:val="en-GB"/>
        </w:rPr>
        <w:tab/>
      </w:r>
      <w:r w:rsidR="00BF641B">
        <w:rPr>
          <w:rFonts w:ascii="Calibri" w:hAnsi="Calibri" w:cs="Calibri"/>
          <w:color w:val="FFFFFF"/>
          <w:kern w:val="32"/>
          <w:sz w:val="36"/>
          <w:szCs w:val="36"/>
          <w:lang w:val="en-GB"/>
        </w:rPr>
        <w:tab/>
      </w:r>
      <w:r w:rsidR="00247A2C">
        <w:rPr>
          <w:rFonts w:ascii="Calibri" w:hAnsi="Calibri" w:cs="Calibri"/>
          <w:color w:val="FFFFFF"/>
          <w:kern w:val="32"/>
          <w:sz w:val="36"/>
          <w:szCs w:val="36"/>
          <w:lang w:val="en-GB"/>
        </w:rPr>
        <w:t xml:space="preserve"> </w:t>
      </w:r>
      <w:r w:rsidR="00CD2106" w:rsidRPr="00B9093D">
        <w:rPr>
          <w:rFonts w:ascii="Calibri" w:hAnsi="Calibri" w:cs="Calibri"/>
          <w:color w:val="FFFFFF"/>
          <w:kern w:val="32"/>
          <w:sz w:val="36"/>
          <w:szCs w:val="36"/>
          <w:lang w:val="en-GB"/>
        </w:rPr>
        <w:t>Commercial Bid</w:t>
      </w:r>
      <w:bookmarkEnd w:id="36"/>
      <w:r w:rsidR="00CD2106" w:rsidRPr="00B9093D">
        <w:rPr>
          <w:rFonts w:ascii="Calibri" w:hAnsi="Calibri" w:cs="Calibri"/>
          <w:color w:val="FFFFFF"/>
          <w:kern w:val="32"/>
          <w:sz w:val="36"/>
          <w:szCs w:val="36"/>
          <w:lang w:val="en-GB"/>
        </w:rPr>
        <w:t xml:space="preserve"> </w:t>
      </w:r>
      <w:r w:rsidR="00491BCF">
        <w:rPr>
          <w:rFonts w:ascii="Calibri" w:hAnsi="Calibri" w:cs="Calibri"/>
          <w:color w:val="FFFFFF"/>
          <w:kern w:val="32"/>
          <w:sz w:val="36"/>
          <w:szCs w:val="36"/>
          <w:lang w:val="en-GB"/>
        </w:rPr>
        <w:t xml:space="preserve"> </w:t>
      </w:r>
    </w:p>
    <w:bookmarkEnd w:id="32"/>
    <w:bookmarkEnd w:id="33"/>
    <w:bookmarkEnd w:id="34"/>
    <w:bookmarkEnd w:id="35"/>
    <w:p w:rsidR="00605633" w:rsidRPr="00AA3886" w:rsidRDefault="00605633" w:rsidP="00257F24">
      <w:pPr>
        <w:keepNext/>
        <w:spacing w:after="0" w:line="240" w:lineRule="auto"/>
        <w:jc w:val="center"/>
        <w:rPr>
          <w:rFonts w:eastAsia="Times New Roman" w:cs="Mangal"/>
          <w:b/>
          <w:bCs/>
          <w:sz w:val="24"/>
          <w:szCs w:val="24"/>
          <w:u w:val="single"/>
        </w:rPr>
      </w:pPr>
      <w:r w:rsidRPr="00AA3886">
        <w:rPr>
          <w:rFonts w:eastAsia="Times New Roman" w:cs="Mangal"/>
          <w:b/>
          <w:bCs/>
          <w:sz w:val="24"/>
          <w:szCs w:val="24"/>
          <w:u w:val="single"/>
        </w:rPr>
        <w:t>Commercial Bid - cum- Price Break-up Format</w:t>
      </w:r>
    </w:p>
    <w:p w:rsidR="00571596" w:rsidRDefault="00571596" w:rsidP="00257F24">
      <w:pPr>
        <w:pStyle w:val="Heading3"/>
        <w:numPr>
          <w:ilvl w:val="0"/>
          <w:numId w:val="0"/>
        </w:numPr>
        <w:spacing w:before="0" w:after="0"/>
        <w:jc w:val="center"/>
        <w:rPr>
          <w:rFonts w:asciiTheme="minorHAnsi" w:hAnsiTheme="minorHAnsi"/>
          <w:b/>
          <w:bCs/>
          <w:color w:val="FF0000"/>
        </w:rPr>
      </w:pPr>
      <w:r w:rsidRPr="00E57AFA">
        <w:rPr>
          <w:rFonts w:asciiTheme="minorHAnsi" w:hAnsiTheme="minorHAnsi"/>
          <w:b/>
          <w:bCs/>
          <w:color w:val="FF0000"/>
        </w:rPr>
        <w:t xml:space="preserve">(Tender No.: </w:t>
      </w:r>
      <w:r w:rsidR="00506501">
        <w:rPr>
          <w:rFonts w:asciiTheme="minorHAnsi" w:hAnsiTheme="minorHAnsi"/>
          <w:b/>
          <w:bCs/>
          <w:color w:val="FF0000"/>
        </w:rPr>
        <w:t>400</w:t>
      </w:r>
      <w:r w:rsidR="00E47606" w:rsidRPr="00E47606">
        <w:rPr>
          <w:rFonts w:asciiTheme="minorHAnsi" w:hAnsiTheme="minorHAnsi"/>
          <w:b/>
          <w:bCs/>
          <w:color w:val="FF0000"/>
        </w:rPr>
        <w:t xml:space="preserve">/2016/1138/BYO/ITV dated </w:t>
      </w:r>
      <w:r w:rsidR="004D07BD">
        <w:rPr>
          <w:rFonts w:asciiTheme="minorHAnsi" w:hAnsiTheme="minorHAnsi"/>
          <w:b/>
          <w:bCs/>
          <w:color w:val="FF0000"/>
        </w:rPr>
        <w:t>January 19</w:t>
      </w:r>
      <w:r w:rsidR="00E47606" w:rsidRPr="00E47606">
        <w:rPr>
          <w:rFonts w:asciiTheme="minorHAnsi" w:hAnsiTheme="minorHAnsi"/>
          <w:b/>
          <w:bCs/>
          <w:color w:val="FF0000"/>
        </w:rPr>
        <w:t>, 2016</w:t>
      </w:r>
      <w:r w:rsidRPr="00E57AFA">
        <w:rPr>
          <w:rFonts w:asciiTheme="minorHAnsi" w:hAnsiTheme="minorHAnsi"/>
          <w:b/>
          <w:bCs/>
          <w:color w:val="FF0000"/>
        </w:rPr>
        <w:t>)</w:t>
      </w:r>
    </w:p>
    <w:p w:rsidR="009170B4" w:rsidRDefault="009170B4" w:rsidP="009170B4">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37" w:name="_Toc438135863"/>
      <w:r>
        <w:rPr>
          <w:rFonts w:ascii="Calibri" w:hAnsi="Calibri" w:cs="Calibri"/>
          <w:color w:val="000000"/>
          <w:sz w:val="28"/>
          <w:szCs w:val="32"/>
        </w:rPr>
        <w:t>Cost of Hardware</w:t>
      </w:r>
      <w:bookmarkEnd w:id="37"/>
    </w:p>
    <w:p w:rsidR="006062C9" w:rsidRPr="00AA3886" w:rsidRDefault="006062C9" w:rsidP="006062C9">
      <w:pPr>
        <w:keepNext/>
        <w:spacing w:after="0" w:line="240" w:lineRule="auto"/>
        <w:ind w:right="-32"/>
        <w:jc w:val="right"/>
        <w:rPr>
          <w:rFonts w:eastAsia="Times New Roman" w:cs="Mangal"/>
          <w:b/>
          <w:bCs/>
          <w:sz w:val="24"/>
          <w:szCs w:val="24"/>
        </w:rPr>
      </w:pPr>
      <w:r w:rsidRPr="00AA3886">
        <w:rPr>
          <w:rFonts w:eastAsia="Times New Roman" w:cs="Mangal"/>
          <w:b/>
          <w:bCs/>
          <w:sz w:val="24"/>
          <w:szCs w:val="24"/>
        </w:rPr>
        <w:t xml:space="preserve">[Amt. in </w:t>
      </w:r>
      <w:r w:rsidRPr="00571596">
        <w:rPr>
          <w:rFonts w:ascii="Rupee Foradian" w:eastAsia="Times New Roman" w:hAnsi="Rupee Foradian" w:cs="Mangal"/>
          <w:b/>
          <w:bCs/>
          <w:sz w:val="24"/>
          <w:szCs w:val="24"/>
        </w:rPr>
        <w:t>`</w:t>
      </w:r>
      <w:r w:rsidRPr="00AA3886">
        <w:rPr>
          <w:rFonts w:eastAsia="Times New Roman" w:cs="Mangal"/>
          <w:b/>
          <w:bCs/>
          <w:sz w:val="24"/>
          <w:szCs w:val="24"/>
        </w:rPr>
        <w:t>]</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3479"/>
        <w:gridCol w:w="1080"/>
        <w:gridCol w:w="810"/>
        <w:gridCol w:w="1350"/>
        <w:gridCol w:w="1350"/>
        <w:gridCol w:w="1440"/>
        <w:gridCol w:w="1530"/>
        <w:gridCol w:w="2430"/>
      </w:tblGrid>
      <w:tr w:rsidR="000200BD" w:rsidRPr="001D64D5" w:rsidTr="00E73579">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00BD" w:rsidRPr="001D64D5" w:rsidRDefault="000200BD" w:rsidP="00E73579">
            <w:pPr>
              <w:spacing w:after="0" w:line="240" w:lineRule="auto"/>
              <w:jc w:val="center"/>
              <w:rPr>
                <w:b/>
              </w:rPr>
            </w:pPr>
            <w:r w:rsidRPr="001D64D5">
              <w:rPr>
                <w:b/>
              </w:rPr>
              <w:t>S.</w:t>
            </w:r>
          </w:p>
          <w:p w:rsidR="000200BD" w:rsidRPr="001D64D5" w:rsidRDefault="000200BD" w:rsidP="00E73579">
            <w:pPr>
              <w:spacing w:after="0" w:line="240" w:lineRule="auto"/>
              <w:jc w:val="center"/>
              <w:rPr>
                <w:b/>
              </w:rPr>
            </w:pPr>
            <w:r w:rsidRPr="001D64D5">
              <w:rPr>
                <w:b/>
              </w:rPr>
              <w:t>N.</w:t>
            </w: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0200BD" w:rsidRPr="001D64D5" w:rsidRDefault="000200BD" w:rsidP="00E73579">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0200BD" w:rsidRPr="001D64D5" w:rsidRDefault="000200BD" w:rsidP="00E73579">
            <w:pPr>
              <w:spacing w:after="0" w:line="240" w:lineRule="auto"/>
              <w:jc w:val="center"/>
              <w:rPr>
                <w:b/>
              </w:rPr>
            </w:pPr>
            <w:r w:rsidRPr="001D64D5">
              <w:rPr>
                <w:b/>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00BD" w:rsidRPr="001D64D5" w:rsidRDefault="000200BD" w:rsidP="00077032">
            <w:pPr>
              <w:spacing w:after="0" w:line="240" w:lineRule="auto"/>
              <w:jc w:val="center"/>
              <w:rPr>
                <w:b/>
              </w:rPr>
            </w:pPr>
            <w:r w:rsidRPr="002F0691">
              <w:rPr>
                <w:b/>
                <w:szCs w:val="22"/>
              </w:rPr>
              <w:t>Qty.</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00BD" w:rsidRPr="001D64D5" w:rsidRDefault="000200BD" w:rsidP="000200BD">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0200BD" w:rsidRPr="001D64D5" w:rsidRDefault="000200BD" w:rsidP="00077032">
            <w:pPr>
              <w:spacing w:after="0" w:line="240" w:lineRule="auto"/>
              <w:jc w:val="center"/>
              <w:rPr>
                <w:b/>
              </w:rPr>
            </w:pPr>
            <w:r w:rsidRPr="002F0691">
              <w:rPr>
                <w:b/>
                <w:szCs w:val="22"/>
              </w:rPr>
              <w:t>Total, incl. of all taxes</w:t>
            </w:r>
          </w:p>
        </w:tc>
      </w:tr>
      <w:tr w:rsidR="000200BD" w:rsidRPr="001D64D5" w:rsidTr="00E73579">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1D64D5" w:rsidRDefault="000200BD" w:rsidP="00077032">
            <w:pPr>
              <w:spacing w:after="0" w:line="240" w:lineRule="auto"/>
            </w:pPr>
          </w:p>
        </w:tc>
        <w:tc>
          <w:tcPr>
            <w:tcW w:w="347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Default="000200BD">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1D64D5" w:rsidRDefault="000200BD" w:rsidP="00077032">
            <w:pPr>
              <w:spacing w:after="0" w:line="240" w:lineRule="auto"/>
            </w:pPr>
          </w:p>
        </w:tc>
        <w:tc>
          <w:tcPr>
            <w:tcW w:w="81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1D64D5" w:rsidRDefault="000200BD" w:rsidP="00077032">
            <w:pPr>
              <w:spacing w:after="0" w:line="240" w:lineRule="auto"/>
            </w:pP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Default="000200BD" w:rsidP="000200BD">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8F1D3A" w:rsidRDefault="000200BD" w:rsidP="000200BD">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Default="000200BD" w:rsidP="000200BD">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Default="000200BD" w:rsidP="000200BD">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1D64D5" w:rsidRDefault="000200BD" w:rsidP="00077032">
            <w:pPr>
              <w:spacing w:after="0" w:line="240" w:lineRule="auto"/>
            </w:pPr>
          </w:p>
        </w:tc>
      </w:tr>
      <w:tr w:rsidR="00E73579" w:rsidRPr="001D64D5" w:rsidTr="00E73579">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0200BD" w:rsidRPr="00A96813" w:rsidRDefault="000200BD" w:rsidP="00A96813">
            <w:pPr>
              <w:spacing w:after="0" w:line="240" w:lineRule="auto"/>
              <w:jc w:val="center"/>
              <w:rPr>
                <w:b/>
                <w:bCs/>
              </w:rPr>
            </w:pPr>
          </w:p>
        </w:tc>
        <w:tc>
          <w:tcPr>
            <w:tcW w:w="3479" w:type="dxa"/>
            <w:tcBorders>
              <w:left w:val="single" w:sz="4" w:space="0" w:color="000000"/>
              <w:bottom w:val="single" w:sz="4" w:space="0" w:color="auto"/>
              <w:right w:val="single" w:sz="4" w:space="0" w:color="000000"/>
            </w:tcBorders>
            <w:shd w:val="clear" w:color="auto" w:fill="B6DDE8" w:themeFill="accent5" w:themeFillTint="66"/>
          </w:tcPr>
          <w:p w:rsidR="000200BD" w:rsidRDefault="000200BD">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0200BD" w:rsidRPr="001D64D5" w:rsidRDefault="000200BD" w:rsidP="00077032">
            <w:pPr>
              <w:spacing w:after="0" w:line="240" w:lineRule="auto"/>
            </w:pPr>
          </w:p>
        </w:tc>
        <w:tc>
          <w:tcPr>
            <w:tcW w:w="810" w:type="dxa"/>
            <w:tcBorders>
              <w:left w:val="single" w:sz="4" w:space="0" w:color="000000"/>
              <w:bottom w:val="single" w:sz="4" w:space="0" w:color="auto"/>
              <w:right w:val="single" w:sz="4" w:space="0" w:color="000000"/>
            </w:tcBorders>
            <w:shd w:val="clear" w:color="auto" w:fill="B6DDE8" w:themeFill="accent5" w:themeFillTint="66"/>
          </w:tcPr>
          <w:p w:rsidR="000200BD" w:rsidRPr="006062C9" w:rsidRDefault="000200BD" w:rsidP="006062C9">
            <w:pPr>
              <w:spacing w:after="0" w:line="240" w:lineRule="auto"/>
              <w:jc w:val="center"/>
              <w:rPr>
                <w:b/>
              </w:rPr>
            </w:pPr>
            <w:r w:rsidRPr="006062C9">
              <w:rPr>
                <w:b/>
              </w:rPr>
              <w:t>P</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0200BD" w:rsidRPr="001D64D5" w:rsidRDefault="000200BD" w:rsidP="006062C9">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0200BD" w:rsidRPr="001D64D5" w:rsidRDefault="000200BD" w:rsidP="006062C9">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0200BD" w:rsidRPr="001D64D5" w:rsidRDefault="00192AAF" w:rsidP="006062C9">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0200BD" w:rsidRPr="001D64D5" w:rsidRDefault="00192AAF" w:rsidP="006062C9">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0200BD" w:rsidRPr="006062C9" w:rsidRDefault="00192AAF" w:rsidP="00E57EE9">
            <w:pPr>
              <w:spacing w:after="0" w:line="240" w:lineRule="auto"/>
              <w:jc w:val="center"/>
              <w:rPr>
                <w:b/>
              </w:rPr>
            </w:pPr>
            <w:r>
              <w:rPr>
                <w:b/>
              </w:rPr>
              <w:t>T</w:t>
            </w:r>
            <w:r w:rsidR="000200BD" w:rsidRPr="006062C9">
              <w:rPr>
                <w:b/>
              </w:rPr>
              <w:t>=P</w:t>
            </w:r>
            <w:r w:rsidR="00E57EE9">
              <w:rPr>
                <w:b/>
              </w:rPr>
              <w:t>X</w:t>
            </w:r>
            <w:r>
              <w:rPr>
                <w:b/>
              </w:rPr>
              <w:t>U</w:t>
            </w:r>
          </w:p>
        </w:tc>
      </w:tr>
      <w:tr w:rsidR="00E73579" w:rsidRPr="001D64D5" w:rsidTr="00E73579">
        <w:tc>
          <w:tcPr>
            <w:tcW w:w="499" w:type="dxa"/>
            <w:tcBorders>
              <w:left w:val="single" w:sz="4" w:space="0" w:color="000000"/>
              <w:right w:val="single" w:sz="4" w:space="0" w:color="auto"/>
            </w:tcBorders>
            <w:shd w:val="clear" w:color="auto" w:fill="002060"/>
          </w:tcPr>
          <w:p w:rsidR="00B9151C" w:rsidRPr="00A96813" w:rsidRDefault="00B9151C" w:rsidP="00AA42DD">
            <w:pPr>
              <w:spacing w:after="0" w:line="240" w:lineRule="auto"/>
              <w:jc w:val="center"/>
              <w:rPr>
                <w:b/>
                <w:bCs/>
              </w:rPr>
            </w:pPr>
            <w:r>
              <w:rPr>
                <w:b/>
                <w:bCs/>
              </w:rPr>
              <w:t>I</w:t>
            </w:r>
          </w:p>
        </w:tc>
        <w:tc>
          <w:tcPr>
            <w:tcW w:w="3479" w:type="dxa"/>
            <w:tcBorders>
              <w:top w:val="single" w:sz="4" w:space="0" w:color="auto"/>
              <w:left w:val="single" w:sz="4" w:space="0" w:color="auto"/>
              <w:bottom w:val="single" w:sz="4" w:space="0" w:color="auto"/>
              <w:right w:val="nil"/>
            </w:tcBorders>
            <w:shd w:val="clear" w:color="auto" w:fill="002060"/>
          </w:tcPr>
          <w:p w:rsidR="00B9151C" w:rsidRDefault="00B9151C" w:rsidP="00AA42DD">
            <w:pPr>
              <w:spacing w:after="0" w:line="240" w:lineRule="auto"/>
              <w:jc w:val="both"/>
              <w:rPr>
                <w:b/>
                <w:bCs/>
              </w:rPr>
            </w:pPr>
            <w:r w:rsidRPr="00AA77A7">
              <w:rPr>
                <w:b/>
                <w:bCs/>
              </w:rPr>
              <w:t>HARDWARE</w:t>
            </w:r>
          </w:p>
        </w:tc>
        <w:tc>
          <w:tcPr>
            <w:tcW w:w="108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pPr>
          </w:p>
        </w:tc>
        <w:tc>
          <w:tcPr>
            <w:tcW w:w="81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pPr>
          </w:p>
        </w:tc>
        <w:tc>
          <w:tcPr>
            <w:tcW w:w="135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002060"/>
          </w:tcPr>
          <w:p w:rsidR="00B9151C" w:rsidRPr="001D64D5" w:rsidRDefault="00B9151C" w:rsidP="00077032">
            <w:pPr>
              <w:spacing w:after="0" w:line="240" w:lineRule="auto"/>
            </w:pPr>
          </w:p>
        </w:tc>
      </w:tr>
      <w:tr w:rsidR="00B9151C" w:rsidRPr="001D64D5" w:rsidTr="00E73579">
        <w:tc>
          <w:tcPr>
            <w:tcW w:w="499" w:type="dxa"/>
            <w:vMerge w:val="restart"/>
            <w:tcBorders>
              <w:left w:val="single" w:sz="4" w:space="0" w:color="000000"/>
              <w:right w:val="single" w:sz="4" w:space="0" w:color="auto"/>
            </w:tcBorders>
            <w:shd w:val="clear" w:color="auto" w:fill="FFFFFF" w:themeFill="background1"/>
            <w:vAlign w:val="center"/>
          </w:tcPr>
          <w:p w:rsidR="00B9151C" w:rsidRPr="00AA77A7" w:rsidRDefault="00B9151C" w:rsidP="00791FD9">
            <w:pPr>
              <w:spacing w:after="0" w:line="240" w:lineRule="auto"/>
              <w:jc w:val="center"/>
              <w:rPr>
                <w:b/>
                <w:bCs/>
              </w:rPr>
            </w:pPr>
            <w:r w:rsidRPr="00AA77A7">
              <w:rPr>
                <w:b/>
                <w:bCs/>
              </w:rPr>
              <w:t>1</w:t>
            </w:r>
          </w:p>
        </w:tc>
        <w:tc>
          <w:tcPr>
            <w:tcW w:w="3479" w:type="dxa"/>
            <w:tcBorders>
              <w:top w:val="single" w:sz="4" w:space="0" w:color="auto"/>
              <w:left w:val="single" w:sz="4" w:space="0" w:color="auto"/>
              <w:bottom w:val="single" w:sz="4" w:space="0" w:color="auto"/>
              <w:right w:val="nil"/>
            </w:tcBorders>
            <w:shd w:val="clear" w:color="auto" w:fill="D9D9D9" w:themeFill="background1" w:themeFillShade="D9"/>
          </w:tcPr>
          <w:p w:rsidR="00B9151C" w:rsidRDefault="00B9151C">
            <w:pPr>
              <w:spacing w:after="0" w:line="240" w:lineRule="auto"/>
              <w:jc w:val="both"/>
            </w:pPr>
            <w:r w:rsidRPr="001D64D5">
              <w:rPr>
                <w:b/>
              </w:rPr>
              <w:t>SERVER CHASIS</w:t>
            </w:r>
            <w:r>
              <w:rPr>
                <w:b/>
              </w:rPr>
              <w:t xml:space="preserve"> @MDC</w:t>
            </w:r>
          </w:p>
        </w:tc>
        <w:tc>
          <w:tcPr>
            <w:tcW w:w="108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pPr>
          </w:p>
        </w:tc>
        <w:tc>
          <w:tcPr>
            <w:tcW w:w="81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1D64D5" w:rsidRDefault="00B9151C" w:rsidP="00077032">
            <w:pPr>
              <w:spacing w:after="0" w:line="240" w:lineRule="auto"/>
            </w:pPr>
          </w:p>
        </w:tc>
      </w:tr>
      <w:tr w:rsidR="00B9151C" w:rsidRPr="001D64D5" w:rsidTr="00E73579">
        <w:tc>
          <w:tcPr>
            <w:tcW w:w="499" w:type="dxa"/>
            <w:vMerge/>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791FD9">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B9151C">
            <w:pPr>
              <w:spacing w:after="0" w:line="240" w:lineRule="auto"/>
              <w:jc w:val="both"/>
            </w:pPr>
            <w:r>
              <w:t xml:space="preserve">Cost of </w:t>
            </w:r>
            <w:r w:rsidRPr="001D64D5">
              <w:t xml:space="preserve">Chassis with five years warranty and specifications as per </w:t>
            </w:r>
            <w:r w:rsidRPr="001D64D5">
              <w:rPr>
                <w:b/>
                <w:bCs/>
                <w:color w:val="0000FF"/>
              </w:rPr>
              <w:t>Annexure – I</w:t>
            </w:r>
            <w:r>
              <w:rPr>
                <w:b/>
                <w:bCs/>
                <w:color w:val="0000FF"/>
              </w:rPr>
              <w:t>V</w:t>
            </w:r>
            <w:r w:rsidRPr="001D64D5">
              <w:rPr>
                <w:b/>
                <w:bCs/>
                <w:color w:val="0000FF"/>
              </w:rPr>
              <w:t xml:space="preserve"> [</w:t>
            </w:r>
            <w:r>
              <w:rPr>
                <w:b/>
                <w:bCs/>
                <w:color w:val="0000FF"/>
              </w:rPr>
              <w:t>4.1</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732E99">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161836">
            <w:pPr>
              <w:spacing w:after="0" w:line="240" w:lineRule="auto"/>
              <w:jc w:val="center"/>
              <w:rPr>
                <w:b/>
                <w:bCs/>
                <w:color w:val="FF0000"/>
              </w:rPr>
            </w:pPr>
            <w:r w:rsidRPr="00161836">
              <w:rPr>
                <w:b/>
                <w:bCs/>
                <w:color w:val="FF0000"/>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pPr>
          </w:p>
        </w:tc>
      </w:tr>
      <w:tr w:rsidR="00B9151C" w:rsidRPr="001D64D5" w:rsidTr="00E73579">
        <w:tc>
          <w:tcPr>
            <w:tcW w:w="499" w:type="dxa"/>
            <w:vMerge w:val="restart"/>
            <w:tcBorders>
              <w:left w:val="single" w:sz="4" w:space="0" w:color="000000"/>
              <w:right w:val="single" w:sz="4" w:space="0" w:color="auto"/>
            </w:tcBorders>
            <w:shd w:val="clear" w:color="auto" w:fill="FFFFFF" w:themeFill="background1"/>
            <w:vAlign w:val="center"/>
          </w:tcPr>
          <w:p w:rsidR="00B9151C" w:rsidRPr="001D64D5" w:rsidRDefault="00B9151C" w:rsidP="00791FD9">
            <w:pPr>
              <w:spacing w:after="0" w:line="240" w:lineRule="auto"/>
              <w:jc w:val="center"/>
            </w:pPr>
            <w:r w:rsidRPr="00AA77A7">
              <w:rPr>
                <w:b/>
                <w:bCs/>
              </w:rPr>
              <w:t>2</w:t>
            </w:r>
          </w:p>
        </w:tc>
        <w:tc>
          <w:tcPr>
            <w:tcW w:w="5369" w:type="dxa"/>
            <w:gridSpan w:val="3"/>
            <w:tcBorders>
              <w:top w:val="single" w:sz="4" w:space="0" w:color="auto"/>
              <w:left w:val="single" w:sz="4" w:space="0" w:color="auto"/>
              <w:bottom w:val="single" w:sz="4" w:space="0" w:color="auto"/>
              <w:right w:val="nil"/>
            </w:tcBorders>
            <w:shd w:val="clear" w:color="auto" w:fill="D9D9D9" w:themeFill="background1" w:themeFillShade="D9"/>
          </w:tcPr>
          <w:p w:rsidR="00B9151C" w:rsidRPr="009108AC" w:rsidRDefault="00B9151C" w:rsidP="009108AC">
            <w:pPr>
              <w:spacing w:after="0" w:line="240" w:lineRule="auto"/>
              <w:rPr>
                <w:b/>
              </w:rPr>
            </w:pPr>
            <w:r w:rsidRPr="001D64D5">
              <w:rPr>
                <w:b/>
              </w:rPr>
              <w:t xml:space="preserve">INTEL BLADE SERVERS </w:t>
            </w:r>
            <w:r>
              <w:rPr>
                <w:b/>
              </w:rPr>
              <w:t>[Category A ] @MDC</w:t>
            </w: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9108AC" w:rsidRDefault="00B9151C" w:rsidP="00077032">
            <w:pPr>
              <w:spacing w:after="0" w:line="240" w:lineRule="auto"/>
              <w:rPr>
                <w:b/>
              </w:rPr>
            </w:pPr>
          </w:p>
        </w:tc>
      </w:tr>
      <w:tr w:rsidR="00B9151C" w:rsidRPr="001D64D5" w:rsidTr="00E73579">
        <w:tc>
          <w:tcPr>
            <w:tcW w:w="499" w:type="dxa"/>
            <w:vMerge/>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791FD9">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B9151C" w:rsidP="004F7217">
            <w:pPr>
              <w:spacing w:after="0" w:line="240" w:lineRule="auto"/>
              <w:jc w:val="both"/>
            </w:pPr>
            <w:r>
              <w:t xml:space="preserve">Cost of </w:t>
            </w:r>
            <w:r w:rsidRPr="001D64D5">
              <w:t xml:space="preserve">Intel </w:t>
            </w:r>
            <w:r>
              <w:t xml:space="preserve">blade </w:t>
            </w:r>
            <w:r w:rsidRPr="001D64D5">
              <w:t>Servers</w:t>
            </w:r>
            <w:r>
              <w:t xml:space="preserve"> </w:t>
            </w:r>
            <w:r w:rsidRPr="001D64D5">
              <w:t xml:space="preserve">with five years warranty and specifications as per </w:t>
            </w:r>
            <w:r>
              <w:rPr>
                <w:b/>
                <w:bCs/>
                <w:color w:val="0000FF"/>
              </w:rPr>
              <w:t>Annexure – IV [4.2</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732E99">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161836">
            <w:pPr>
              <w:spacing w:after="0" w:line="240" w:lineRule="auto"/>
              <w:jc w:val="center"/>
              <w:rPr>
                <w:b/>
                <w:bCs/>
                <w:color w:val="FF0000"/>
              </w:rPr>
            </w:pPr>
            <w:r w:rsidRPr="00161836">
              <w:rPr>
                <w:b/>
                <w:bCs/>
                <w:color w:val="FF0000"/>
              </w:rPr>
              <w:t>06</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pPr>
          </w:p>
        </w:tc>
      </w:tr>
      <w:tr w:rsidR="00B9151C" w:rsidRPr="001D64D5" w:rsidTr="00E73579">
        <w:tc>
          <w:tcPr>
            <w:tcW w:w="499" w:type="dxa"/>
            <w:vMerge w:val="restart"/>
            <w:tcBorders>
              <w:left w:val="single" w:sz="4" w:space="0" w:color="000000"/>
              <w:right w:val="single" w:sz="4" w:space="0" w:color="auto"/>
            </w:tcBorders>
            <w:shd w:val="clear" w:color="auto" w:fill="FFFFFF" w:themeFill="background1"/>
            <w:vAlign w:val="center"/>
          </w:tcPr>
          <w:p w:rsidR="00B9151C" w:rsidRPr="001D64D5" w:rsidRDefault="00B9151C" w:rsidP="00DD3FD5">
            <w:pPr>
              <w:spacing w:after="0" w:line="240" w:lineRule="auto"/>
              <w:jc w:val="center"/>
            </w:pPr>
            <w:r>
              <w:rPr>
                <w:b/>
                <w:bCs/>
              </w:rPr>
              <w:t>3</w:t>
            </w:r>
          </w:p>
        </w:tc>
        <w:tc>
          <w:tcPr>
            <w:tcW w:w="4559"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B9151C" w:rsidRPr="001D64D5" w:rsidRDefault="00B9151C" w:rsidP="000470F0">
            <w:pPr>
              <w:spacing w:after="0" w:line="240" w:lineRule="auto"/>
            </w:pPr>
            <w:r w:rsidRPr="001D64D5">
              <w:rPr>
                <w:b/>
              </w:rPr>
              <w:t xml:space="preserve">INTEL </w:t>
            </w:r>
            <w:r>
              <w:rPr>
                <w:b/>
              </w:rPr>
              <w:t>Rack</w:t>
            </w:r>
            <w:r w:rsidRPr="001D64D5">
              <w:rPr>
                <w:b/>
              </w:rPr>
              <w:t xml:space="preserve"> SERVERS </w:t>
            </w:r>
            <w:r>
              <w:rPr>
                <w:b/>
              </w:rPr>
              <w:t>[Category B]@DR</w:t>
            </w:r>
          </w:p>
        </w:tc>
        <w:tc>
          <w:tcPr>
            <w:tcW w:w="810" w:type="dxa"/>
            <w:tcBorders>
              <w:top w:val="single" w:sz="4" w:space="0" w:color="auto"/>
              <w:left w:val="nil"/>
              <w:bottom w:val="single" w:sz="4" w:space="0" w:color="auto"/>
              <w:right w:val="nil"/>
            </w:tcBorders>
            <w:shd w:val="clear" w:color="auto" w:fill="D9D9D9" w:themeFill="background1" w:themeFillShade="D9"/>
            <w:vAlign w:val="center"/>
          </w:tcPr>
          <w:p w:rsidR="00B9151C" w:rsidRPr="00161836" w:rsidRDefault="00B9151C" w:rsidP="00DD3FD5">
            <w:pPr>
              <w:spacing w:after="0" w:line="240" w:lineRule="auto"/>
              <w:jc w:val="center"/>
              <w:rPr>
                <w:b/>
                <w:bCs/>
                <w:color w:val="FF0000"/>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1D64D5" w:rsidRDefault="00B9151C" w:rsidP="00DD3FD5">
            <w:pPr>
              <w:spacing w:after="0" w:line="240" w:lineRule="auto"/>
            </w:pPr>
          </w:p>
        </w:tc>
      </w:tr>
      <w:tr w:rsidR="00B9151C" w:rsidRPr="001D64D5" w:rsidTr="00E73579">
        <w:tc>
          <w:tcPr>
            <w:tcW w:w="499" w:type="dxa"/>
            <w:vMerge/>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DD3FD5">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B9151C" w:rsidP="00B4723A">
            <w:pPr>
              <w:spacing w:after="0" w:line="240" w:lineRule="auto"/>
              <w:jc w:val="both"/>
            </w:pPr>
            <w:r>
              <w:t xml:space="preserve">Cost of </w:t>
            </w:r>
            <w:r w:rsidRPr="001D64D5">
              <w:t xml:space="preserve">Intel </w:t>
            </w:r>
            <w:r>
              <w:t xml:space="preserve">Rack </w:t>
            </w:r>
            <w:r w:rsidRPr="001D64D5">
              <w:t>Servers</w:t>
            </w:r>
            <w:r>
              <w:t xml:space="preserve"> </w:t>
            </w:r>
            <w:r w:rsidRPr="001D64D5">
              <w:t xml:space="preserve">with five years warranty and specifications as per </w:t>
            </w:r>
            <w:r>
              <w:rPr>
                <w:b/>
                <w:bCs/>
                <w:color w:val="0000FF"/>
              </w:rPr>
              <w:t>Annexure – IV [4.3</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DD3FD5">
            <w:pPr>
              <w:spacing w:after="0" w:line="240" w:lineRule="auto"/>
              <w:jc w:val="center"/>
              <w:rPr>
                <w:b/>
                <w:bCs/>
                <w:color w:val="FF0000"/>
              </w:rPr>
            </w:pPr>
            <w:r>
              <w:rPr>
                <w:b/>
                <w:bCs/>
                <w:color w:val="FF0000"/>
              </w:rPr>
              <w:t>02</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r>
      <w:tr w:rsidR="00B9151C" w:rsidRPr="001D64D5" w:rsidTr="00E73579">
        <w:tc>
          <w:tcPr>
            <w:tcW w:w="499" w:type="dxa"/>
            <w:vMerge w:val="restart"/>
            <w:tcBorders>
              <w:left w:val="single" w:sz="4" w:space="0" w:color="000000"/>
              <w:right w:val="single" w:sz="4" w:space="0" w:color="auto"/>
            </w:tcBorders>
            <w:shd w:val="clear" w:color="auto" w:fill="FFFFFF" w:themeFill="background1"/>
            <w:vAlign w:val="center"/>
          </w:tcPr>
          <w:p w:rsidR="00B9151C" w:rsidRPr="001D64D5" w:rsidRDefault="00B9151C" w:rsidP="00DD3FD5">
            <w:pPr>
              <w:spacing w:after="0" w:line="240" w:lineRule="auto"/>
              <w:jc w:val="center"/>
            </w:pPr>
            <w:r>
              <w:rPr>
                <w:b/>
                <w:bCs/>
              </w:rPr>
              <w:t>4</w:t>
            </w:r>
          </w:p>
        </w:tc>
        <w:tc>
          <w:tcPr>
            <w:tcW w:w="5369" w:type="dxa"/>
            <w:gridSpan w:val="3"/>
            <w:tcBorders>
              <w:top w:val="single" w:sz="4" w:space="0" w:color="auto"/>
              <w:left w:val="single" w:sz="4" w:space="0" w:color="auto"/>
              <w:bottom w:val="single" w:sz="4" w:space="0" w:color="auto"/>
              <w:right w:val="nil"/>
            </w:tcBorders>
            <w:shd w:val="clear" w:color="auto" w:fill="D9D9D9" w:themeFill="background1" w:themeFillShade="D9"/>
          </w:tcPr>
          <w:p w:rsidR="00B9151C" w:rsidRPr="00161836" w:rsidRDefault="00B9151C" w:rsidP="001430C4">
            <w:pPr>
              <w:spacing w:after="0" w:line="240" w:lineRule="auto"/>
              <w:rPr>
                <w:b/>
                <w:bCs/>
                <w:color w:val="FF0000"/>
              </w:rPr>
            </w:pPr>
            <w:r w:rsidRPr="001D64D5">
              <w:rPr>
                <w:b/>
              </w:rPr>
              <w:t xml:space="preserve">INTEL </w:t>
            </w:r>
            <w:r>
              <w:rPr>
                <w:b/>
              </w:rPr>
              <w:t>Rack</w:t>
            </w:r>
            <w:r w:rsidRPr="001D64D5">
              <w:rPr>
                <w:b/>
              </w:rPr>
              <w:t xml:space="preserve"> SERVERS </w:t>
            </w:r>
            <w:r>
              <w:rPr>
                <w:b/>
              </w:rPr>
              <w:t>[Category C] @ CGTMSE</w:t>
            </w: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1D64D5" w:rsidRDefault="00B9151C" w:rsidP="00DD3FD5">
            <w:pPr>
              <w:spacing w:after="0" w:line="240" w:lineRule="auto"/>
            </w:pPr>
          </w:p>
        </w:tc>
      </w:tr>
      <w:tr w:rsidR="00B9151C" w:rsidRPr="001D64D5" w:rsidTr="00E73579">
        <w:tc>
          <w:tcPr>
            <w:tcW w:w="499" w:type="dxa"/>
            <w:vMerge/>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DD3FD5">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B9151C" w:rsidP="006C20C2">
            <w:pPr>
              <w:spacing w:after="0" w:line="240" w:lineRule="auto"/>
              <w:jc w:val="both"/>
            </w:pPr>
            <w:r>
              <w:t xml:space="preserve">Cost of </w:t>
            </w:r>
            <w:r w:rsidRPr="001D64D5">
              <w:t xml:space="preserve">Intel </w:t>
            </w:r>
            <w:r>
              <w:t xml:space="preserve">Rack </w:t>
            </w:r>
            <w:r w:rsidRPr="001D64D5">
              <w:t>Server</w:t>
            </w:r>
            <w:r>
              <w:t xml:space="preserve"> </w:t>
            </w:r>
            <w:r w:rsidRPr="001D64D5">
              <w:t xml:space="preserve">with five years warranty and specifications as per </w:t>
            </w:r>
            <w:r>
              <w:rPr>
                <w:b/>
                <w:bCs/>
                <w:color w:val="0000FF"/>
              </w:rPr>
              <w:t>Annexure – IV [4.4</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4D13FD">
            <w:pPr>
              <w:spacing w:after="0" w:line="240" w:lineRule="auto"/>
              <w:jc w:val="center"/>
              <w:rPr>
                <w:b/>
                <w:bCs/>
                <w:color w:val="FF0000"/>
              </w:rPr>
            </w:pPr>
            <w:r>
              <w:rPr>
                <w:b/>
                <w:bCs/>
                <w:color w:val="FF0000"/>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r>
      <w:tr w:rsidR="00B9151C" w:rsidRPr="001D64D5" w:rsidTr="00E73579">
        <w:tc>
          <w:tcPr>
            <w:tcW w:w="499" w:type="dxa"/>
            <w:vMerge w:val="restart"/>
            <w:tcBorders>
              <w:left w:val="single" w:sz="4" w:space="0" w:color="000000"/>
              <w:right w:val="single" w:sz="4" w:space="0" w:color="auto"/>
            </w:tcBorders>
            <w:shd w:val="clear" w:color="auto" w:fill="FFFFFF" w:themeFill="background1"/>
            <w:vAlign w:val="center"/>
          </w:tcPr>
          <w:p w:rsidR="00B9151C" w:rsidRPr="001D64D5" w:rsidRDefault="00B9151C" w:rsidP="00DD3FD5">
            <w:pPr>
              <w:spacing w:after="0" w:line="240" w:lineRule="auto"/>
              <w:jc w:val="center"/>
            </w:pPr>
            <w:r>
              <w:rPr>
                <w:b/>
                <w:bCs/>
              </w:rPr>
              <w:t>5</w:t>
            </w:r>
          </w:p>
        </w:tc>
        <w:tc>
          <w:tcPr>
            <w:tcW w:w="6719" w:type="dxa"/>
            <w:gridSpan w:val="4"/>
            <w:tcBorders>
              <w:top w:val="single" w:sz="4" w:space="0" w:color="auto"/>
              <w:left w:val="single" w:sz="4" w:space="0" w:color="auto"/>
              <w:bottom w:val="single" w:sz="4" w:space="0" w:color="auto"/>
              <w:right w:val="nil"/>
            </w:tcBorders>
            <w:shd w:val="clear" w:color="auto" w:fill="D9D9D9" w:themeFill="background1" w:themeFillShade="D9"/>
          </w:tcPr>
          <w:p w:rsidR="00B9151C" w:rsidRDefault="00B9151C" w:rsidP="004842F3">
            <w:pPr>
              <w:spacing w:after="0" w:line="240" w:lineRule="auto"/>
              <w:rPr>
                <w:b/>
              </w:rPr>
            </w:pPr>
            <w:r w:rsidRPr="001D64D5">
              <w:rPr>
                <w:b/>
              </w:rPr>
              <w:t xml:space="preserve">INTEL </w:t>
            </w:r>
            <w:r>
              <w:rPr>
                <w:b/>
              </w:rPr>
              <w:t>Tower</w:t>
            </w:r>
            <w:r w:rsidRPr="001D64D5">
              <w:rPr>
                <w:b/>
              </w:rPr>
              <w:t xml:space="preserve"> SERVERS </w:t>
            </w:r>
            <w:r>
              <w:rPr>
                <w:b/>
              </w:rPr>
              <w:t>[Category D] @Branch</w:t>
            </w: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1D64D5" w:rsidRDefault="00B9151C" w:rsidP="00DD3FD5">
            <w:pPr>
              <w:spacing w:after="0" w:line="240" w:lineRule="auto"/>
            </w:pPr>
          </w:p>
        </w:tc>
      </w:tr>
      <w:tr w:rsidR="00B9151C" w:rsidRPr="001D64D5" w:rsidTr="00E73579">
        <w:tc>
          <w:tcPr>
            <w:tcW w:w="499" w:type="dxa"/>
            <w:vMerge/>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DD3FD5">
            <w:pPr>
              <w:spacing w:after="0" w:line="240" w:lineRule="auto"/>
              <w:jc w:val="center"/>
            </w:pP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Default="00B9151C" w:rsidP="009D1485">
            <w:pPr>
              <w:spacing w:after="0" w:line="240" w:lineRule="auto"/>
              <w:jc w:val="both"/>
            </w:pPr>
            <w:r>
              <w:t xml:space="preserve">Cost of </w:t>
            </w:r>
            <w:r w:rsidRPr="001D64D5">
              <w:t xml:space="preserve">Intel </w:t>
            </w:r>
            <w:r>
              <w:t xml:space="preserve">Tower </w:t>
            </w:r>
            <w:r w:rsidRPr="001D64D5">
              <w:t>Servers</w:t>
            </w:r>
            <w:r>
              <w:t xml:space="preserve"> </w:t>
            </w:r>
            <w:r w:rsidRPr="001D64D5">
              <w:t xml:space="preserve">with five years warranty and specifications as </w:t>
            </w:r>
            <w:r w:rsidRPr="001D64D5">
              <w:lastRenderedPageBreak/>
              <w:t xml:space="preserve">per </w:t>
            </w:r>
            <w:r>
              <w:rPr>
                <w:b/>
                <w:bCs/>
                <w:color w:val="0000FF"/>
              </w:rPr>
              <w:t>Annexure – IV [4.5</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DD3FD5">
            <w:pPr>
              <w:spacing w:after="0" w:line="240" w:lineRule="auto"/>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B9151C" w:rsidRPr="00161836" w:rsidRDefault="00B9151C" w:rsidP="001430C4">
            <w:pPr>
              <w:spacing w:after="0" w:line="240" w:lineRule="auto"/>
              <w:jc w:val="center"/>
              <w:rPr>
                <w:b/>
                <w:bCs/>
                <w:color w:val="FF0000"/>
              </w:rPr>
            </w:pPr>
            <w:r>
              <w:rPr>
                <w:b/>
                <w:bCs/>
                <w:color w:val="FF0000"/>
              </w:rPr>
              <w:t>0</w:t>
            </w:r>
            <w:r w:rsidR="001430C4">
              <w:rPr>
                <w:b/>
                <w:bCs/>
                <w:color w:val="FF0000"/>
              </w:rPr>
              <w:t>4</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DD3FD5">
            <w:pPr>
              <w:spacing w:after="0" w:line="240" w:lineRule="auto"/>
            </w:pPr>
          </w:p>
        </w:tc>
      </w:tr>
      <w:tr w:rsidR="00B9151C" w:rsidRPr="001D64D5" w:rsidTr="00E73579">
        <w:tc>
          <w:tcPr>
            <w:tcW w:w="499" w:type="dxa"/>
            <w:vMerge w:val="restart"/>
            <w:tcBorders>
              <w:left w:val="single" w:sz="4" w:space="0" w:color="000000"/>
              <w:right w:val="single" w:sz="4" w:space="0" w:color="auto"/>
            </w:tcBorders>
            <w:shd w:val="clear" w:color="auto" w:fill="FFFFFF" w:themeFill="background1"/>
            <w:vAlign w:val="center"/>
          </w:tcPr>
          <w:p w:rsidR="00B9151C" w:rsidRPr="001D64D5" w:rsidRDefault="00B9151C" w:rsidP="00DD3FD5">
            <w:pPr>
              <w:spacing w:after="0" w:line="240" w:lineRule="auto"/>
              <w:jc w:val="center"/>
            </w:pPr>
            <w:r>
              <w:rPr>
                <w:b/>
                <w:bCs/>
              </w:rPr>
              <w:lastRenderedPageBreak/>
              <w:t>6</w:t>
            </w:r>
          </w:p>
        </w:tc>
        <w:tc>
          <w:tcPr>
            <w:tcW w:w="5369" w:type="dxa"/>
            <w:gridSpan w:val="3"/>
            <w:tcBorders>
              <w:top w:val="single" w:sz="4" w:space="0" w:color="auto"/>
              <w:left w:val="single" w:sz="4" w:space="0" w:color="auto"/>
              <w:bottom w:val="single" w:sz="4" w:space="0" w:color="auto"/>
              <w:right w:val="nil"/>
            </w:tcBorders>
            <w:shd w:val="clear" w:color="auto" w:fill="D9D9D9" w:themeFill="background1" w:themeFillShade="D9"/>
          </w:tcPr>
          <w:p w:rsidR="00B9151C" w:rsidRPr="00161836" w:rsidRDefault="00B9151C" w:rsidP="002C4360">
            <w:pPr>
              <w:spacing w:after="0" w:line="240" w:lineRule="auto"/>
              <w:rPr>
                <w:b/>
                <w:bCs/>
                <w:color w:val="FF0000"/>
              </w:rPr>
            </w:pPr>
            <w:r w:rsidRPr="001D64D5">
              <w:rPr>
                <w:b/>
              </w:rPr>
              <w:t xml:space="preserve">INTEL </w:t>
            </w:r>
            <w:r>
              <w:rPr>
                <w:b/>
              </w:rPr>
              <w:t>Tower</w:t>
            </w:r>
            <w:r w:rsidRPr="001D64D5">
              <w:rPr>
                <w:b/>
              </w:rPr>
              <w:t xml:space="preserve"> SERVERS </w:t>
            </w:r>
            <w:r>
              <w:rPr>
                <w:b/>
              </w:rPr>
              <w:t>[Category E] @MUDRA</w:t>
            </w:r>
            <w:r w:rsidR="001430C4">
              <w:rPr>
                <w:b/>
              </w:rPr>
              <w:t xml:space="preserve"> &amp; ISARC</w:t>
            </w: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1D64D5" w:rsidRDefault="00B9151C" w:rsidP="00DD3FD5">
            <w:pPr>
              <w:spacing w:after="0" w:line="240" w:lineRule="auto"/>
            </w:pPr>
          </w:p>
        </w:tc>
      </w:tr>
      <w:tr w:rsidR="00B9151C" w:rsidRPr="001D64D5" w:rsidTr="00E73579">
        <w:tc>
          <w:tcPr>
            <w:tcW w:w="499" w:type="dxa"/>
            <w:vMerge/>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DD3FD5">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B9151C" w:rsidP="009D1485">
            <w:pPr>
              <w:spacing w:after="0" w:line="240" w:lineRule="auto"/>
              <w:jc w:val="both"/>
            </w:pPr>
            <w:r>
              <w:t xml:space="preserve">Cost of </w:t>
            </w:r>
            <w:r w:rsidRPr="001D64D5">
              <w:t xml:space="preserve">Intel </w:t>
            </w:r>
            <w:r>
              <w:t xml:space="preserve">Tower </w:t>
            </w:r>
            <w:r w:rsidRPr="001D64D5">
              <w:t>Server</w:t>
            </w:r>
            <w:r>
              <w:t xml:space="preserve"> </w:t>
            </w:r>
            <w:r w:rsidRPr="001D64D5">
              <w:t xml:space="preserve">with five years warranty and specifications as per </w:t>
            </w:r>
            <w:r>
              <w:rPr>
                <w:b/>
                <w:bCs/>
                <w:color w:val="0000FF"/>
              </w:rPr>
              <w:t>Annexure – IV [4.6</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1430C4">
            <w:pPr>
              <w:spacing w:after="0" w:line="240" w:lineRule="auto"/>
              <w:jc w:val="center"/>
              <w:rPr>
                <w:b/>
                <w:bCs/>
                <w:color w:val="FF0000"/>
              </w:rPr>
            </w:pPr>
            <w:r>
              <w:rPr>
                <w:b/>
                <w:bCs/>
                <w:color w:val="FF0000"/>
              </w:rPr>
              <w:t>0</w:t>
            </w:r>
            <w:r w:rsidR="001430C4">
              <w:rPr>
                <w:b/>
                <w:bCs/>
                <w:color w:val="FF0000"/>
              </w:rPr>
              <w:t>2</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r>
      <w:tr w:rsidR="00B9151C" w:rsidRPr="001D64D5" w:rsidTr="00E73579">
        <w:tc>
          <w:tcPr>
            <w:tcW w:w="499" w:type="dxa"/>
            <w:vMerge w:val="restart"/>
            <w:tcBorders>
              <w:left w:val="single" w:sz="4" w:space="0" w:color="000000"/>
              <w:right w:val="single" w:sz="4" w:space="0" w:color="auto"/>
            </w:tcBorders>
            <w:shd w:val="clear" w:color="auto" w:fill="FFFFFF" w:themeFill="background1"/>
          </w:tcPr>
          <w:p w:rsidR="00B9151C" w:rsidRPr="00403FA8" w:rsidRDefault="00B9151C" w:rsidP="00403FA8">
            <w:pPr>
              <w:spacing w:after="0" w:line="240" w:lineRule="auto"/>
              <w:jc w:val="center"/>
              <w:rPr>
                <w:b/>
                <w:bCs/>
              </w:rPr>
            </w:pPr>
            <w:r>
              <w:rPr>
                <w:b/>
                <w:bCs/>
              </w:rPr>
              <w:t>7</w:t>
            </w:r>
          </w:p>
        </w:tc>
        <w:tc>
          <w:tcPr>
            <w:tcW w:w="5369" w:type="dxa"/>
            <w:gridSpan w:val="3"/>
            <w:tcBorders>
              <w:top w:val="single" w:sz="4" w:space="0" w:color="auto"/>
              <w:left w:val="single" w:sz="4" w:space="0" w:color="auto"/>
              <w:bottom w:val="single" w:sz="4" w:space="0" w:color="auto"/>
              <w:right w:val="nil"/>
            </w:tcBorders>
            <w:shd w:val="clear" w:color="auto" w:fill="D9D9D9" w:themeFill="background1" w:themeFillShade="D9"/>
          </w:tcPr>
          <w:p w:rsidR="00B9151C" w:rsidRPr="00161836" w:rsidRDefault="00B9151C" w:rsidP="003D55FB">
            <w:pPr>
              <w:spacing w:after="0" w:line="240" w:lineRule="auto"/>
              <w:rPr>
                <w:b/>
                <w:bCs/>
              </w:rPr>
            </w:pPr>
            <w:r>
              <w:rPr>
                <w:b/>
              </w:rPr>
              <w:t>UNIFIED SAN STORAGE @MDC</w:t>
            </w: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1D64D5" w:rsidRDefault="00B9151C" w:rsidP="00077032">
            <w:pPr>
              <w:spacing w:after="0" w:line="240" w:lineRule="auto"/>
            </w:pPr>
          </w:p>
        </w:tc>
      </w:tr>
      <w:tr w:rsidR="00B9151C" w:rsidRPr="001D64D5" w:rsidTr="00E73579">
        <w:tc>
          <w:tcPr>
            <w:tcW w:w="499" w:type="dxa"/>
            <w:vMerge/>
            <w:tcBorders>
              <w:left w:val="single" w:sz="4" w:space="0" w:color="000000"/>
              <w:right w:val="single" w:sz="4" w:space="0" w:color="000000"/>
            </w:tcBorders>
            <w:shd w:val="clear" w:color="auto" w:fill="FFFFFF" w:themeFill="background1"/>
          </w:tcPr>
          <w:p w:rsidR="00B9151C" w:rsidRPr="00403FA8" w:rsidRDefault="00B9151C" w:rsidP="00403FA8">
            <w:pPr>
              <w:spacing w:after="0" w:line="240" w:lineRule="auto"/>
              <w:jc w:val="center"/>
              <w:rPr>
                <w:b/>
                <w:bCs/>
              </w:rP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B9151C" w:rsidP="0087542A">
            <w:pPr>
              <w:spacing w:after="0" w:line="240" w:lineRule="auto"/>
              <w:jc w:val="both"/>
            </w:pPr>
            <w:r>
              <w:t xml:space="preserve">Cost of Unified SAN storage </w:t>
            </w:r>
            <w:r w:rsidRPr="001D64D5">
              <w:t xml:space="preserve">with </w:t>
            </w:r>
            <w:r>
              <w:t>five</w:t>
            </w:r>
            <w:r w:rsidRPr="001D64D5">
              <w:t xml:space="preserve"> year warranty and specifications as per </w:t>
            </w:r>
            <w:r>
              <w:rPr>
                <w:b/>
                <w:bCs/>
                <w:color w:val="0000FF"/>
              </w:rPr>
              <w:t>Annexure – IV [4.7</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161836">
            <w:pPr>
              <w:spacing w:after="0" w:line="240" w:lineRule="auto"/>
              <w:jc w:val="center"/>
              <w:rPr>
                <w:b/>
                <w:bCs/>
              </w:rPr>
            </w:pPr>
            <w:r w:rsidRPr="00161836">
              <w:rPr>
                <w:b/>
                <w:bCs/>
                <w:color w:val="FF0000"/>
              </w:rPr>
              <w:t>0</w:t>
            </w:r>
            <w:r>
              <w:rPr>
                <w:b/>
                <w:bCs/>
                <w:color w:val="FF0000"/>
              </w:rPr>
              <w:t>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pPr>
          </w:p>
        </w:tc>
      </w:tr>
      <w:tr w:rsidR="00B9151C" w:rsidRPr="001D64D5" w:rsidTr="00E73579">
        <w:tc>
          <w:tcPr>
            <w:tcW w:w="499" w:type="dxa"/>
            <w:vMerge w:val="restart"/>
            <w:tcBorders>
              <w:left w:val="single" w:sz="4" w:space="0" w:color="000000"/>
              <w:right w:val="single" w:sz="4" w:space="0" w:color="auto"/>
            </w:tcBorders>
            <w:shd w:val="clear" w:color="auto" w:fill="FFFFFF" w:themeFill="background1"/>
          </w:tcPr>
          <w:p w:rsidR="00B9151C" w:rsidRPr="00403FA8" w:rsidRDefault="00085D8C" w:rsidP="00403FA8">
            <w:pPr>
              <w:spacing w:after="0" w:line="240" w:lineRule="auto"/>
              <w:jc w:val="center"/>
              <w:rPr>
                <w:b/>
                <w:bCs/>
              </w:rPr>
            </w:pPr>
            <w:r>
              <w:rPr>
                <w:b/>
                <w:bCs/>
              </w:rPr>
              <w:t>8</w:t>
            </w:r>
            <w:r w:rsidR="00B9151C">
              <w:rPr>
                <w:b/>
                <w:bCs/>
              </w:rPr>
              <w:t>.</w:t>
            </w:r>
          </w:p>
        </w:tc>
        <w:tc>
          <w:tcPr>
            <w:tcW w:w="3479" w:type="dxa"/>
            <w:tcBorders>
              <w:top w:val="single" w:sz="4" w:space="0" w:color="auto"/>
              <w:left w:val="single" w:sz="4" w:space="0" w:color="auto"/>
              <w:bottom w:val="single" w:sz="4" w:space="0" w:color="auto"/>
              <w:right w:val="nil"/>
            </w:tcBorders>
            <w:shd w:val="clear" w:color="auto" w:fill="D9D9D9" w:themeFill="background1" w:themeFillShade="D9"/>
          </w:tcPr>
          <w:p w:rsidR="00B9151C" w:rsidRDefault="00B9151C">
            <w:pPr>
              <w:spacing w:after="0" w:line="240" w:lineRule="auto"/>
              <w:jc w:val="both"/>
              <w:rPr>
                <w:b/>
                <w:bCs/>
              </w:rPr>
            </w:pPr>
            <w:r>
              <w:rPr>
                <w:b/>
                <w:bCs/>
              </w:rPr>
              <w:t xml:space="preserve">LTO </w:t>
            </w:r>
            <w:r w:rsidRPr="00EB0EF1">
              <w:rPr>
                <w:b/>
                <w:bCs/>
              </w:rPr>
              <w:t>TAPE DRIVE</w:t>
            </w:r>
          </w:p>
        </w:tc>
        <w:tc>
          <w:tcPr>
            <w:tcW w:w="108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pPr>
          </w:p>
        </w:tc>
        <w:tc>
          <w:tcPr>
            <w:tcW w:w="810" w:type="dxa"/>
            <w:tcBorders>
              <w:top w:val="single" w:sz="4" w:space="0" w:color="auto"/>
              <w:left w:val="nil"/>
              <w:bottom w:val="single" w:sz="4" w:space="0" w:color="auto"/>
              <w:right w:val="nil"/>
            </w:tcBorders>
            <w:shd w:val="clear" w:color="auto" w:fill="D9D9D9" w:themeFill="background1" w:themeFillShade="D9"/>
            <w:vAlign w:val="center"/>
          </w:tcPr>
          <w:p w:rsidR="00B9151C" w:rsidRPr="00161836" w:rsidRDefault="00B9151C" w:rsidP="00161836">
            <w:pPr>
              <w:spacing w:after="0" w:line="240" w:lineRule="auto"/>
              <w:jc w:val="center"/>
              <w:rPr>
                <w:b/>
                <w:bCs/>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1D64D5" w:rsidRDefault="00B9151C" w:rsidP="00077032">
            <w:pPr>
              <w:spacing w:after="0" w:line="240" w:lineRule="auto"/>
            </w:pPr>
          </w:p>
        </w:tc>
      </w:tr>
      <w:tr w:rsidR="00B9151C" w:rsidRPr="001D64D5" w:rsidTr="00E73579">
        <w:tc>
          <w:tcPr>
            <w:tcW w:w="499" w:type="dxa"/>
            <w:vMerge/>
            <w:tcBorders>
              <w:left w:val="single" w:sz="4" w:space="0" w:color="000000"/>
              <w:bottom w:val="single" w:sz="4" w:space="0" w:color="000000"/>
              <w:right w:val="single" w:sz="4" w:space="0" w:color="000000"/>
            </w:tcBorders>
            <w:shd w:val="clear" w:color="auto" w:fill="FFFFFF" w:themeFill="background1"/>
          </w:tcPr>
          <w:p w:rsidR="00B9151C" w:rsidRPr="00403FA8" w:rsidRDefault="00B9151C" w:rsidP="00403FA8">
            <w:pPr>
              <w:spacing w:after="0" w:line="240" w:lineRule="auto"/>
              <w:jc w:val="center"/>
              <w:rPr>
                <w:b/>
                <w:bCs/>
              </w:rPr>
            </w:pP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Default="00B9151C" w:rsidP="003B0A47">
            <w:pPr>
              <w:spacing w:after="0" w:line="240" w:lineRule="auto"/>
              <w:jc w:val="both"/>
            </w:pPr>
            <w:r>
              <w:t xml:space="preserve">Cost of external Tape Drive </w:t>
            </w:r>
            <w:r w:rsidRPr="00AD0DE8">
              <w:rPr>
                <w:color w:val="FF0000"/>
              </w:rPr>
              <w:t xml:space="preserve"> with five year warranty</w:t>
            </w:r>
            <w:r w:rsidRPr="001D64D5">
              <w:t xml:space="preserve"> and specifications as per </w:t>
            </w:r>
            <w:r>
              <w:rPr>
                <w:b/>
                <w:bCs/>
                <w:color w:val="0000FF"/>
              </w:rPr>
              <w:t>Annexure – IV [4.9</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077032">
            <w:pPr>
              <w:spacing w:after="0" w:line="240" w:lineRule="auto"/>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B9151C" w:rsidRPr="00161836" w:rsidRDefault="00B9151C" w:rsidP="00B41D22">
            <w:pPr>
              <w:spacing w:after="0" w:line="240" w:lineRule="auto"/>
              <w:jc w:val="center"/>
              <w:rPr>
                <w:b/>
                <w:bCs/>
              </w:rPr>
            </w:pPr>
            <w:r w:rsidRPr="00161836">
              <w:rPr>
                <w:b/>
                <w:bCs/>
                <w:color w:val="FF0000"/>
              </w:rPr>
              <w:t>0</w:t>
            </w:r>
            <w:r>
              <w:rPr>
                <w:b/>
                <w:bCs/>
                <w:color w:val="FF0000"/>
              </w:rPr>
              <w:t>3</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9151C" w:rsidRPr="001D64D5" w:rsidRDefault="00B9151C" w:rsidP="00077032">
            <w:pPr>
              <w:spacing w:after="0" w:line="240" w:lineRule="auto"/>
            </w:pPr>
          </w:p>
        </w:tc>
      </w:tr>
      <w:tr w:rsidR="00AA42DD" w:rsidRPr="001D64D5" w:rsidTr="00AA42DD">
        <w:tc>
          <w:tcPr>
            <w:tcW w:w="499" w:type="dxa"/>
            <w:tcBorders>
              <w:left w:val="single" w:sz="4" w:space="0" w:color="000000"/>
              <w:bottom w:val="single" w:sz="4" w:space="0" w:color="000000"/>
              <w:right w:val="single" w:sz="4" w:space="0" w:color="000000"/>
            </w:tcBorders>
            <w:shd w:val="clear" w:color="auto" w:fill="FFFF00"/>
          </w:tcPr>
          <w:p w:rsidR="00AA42DD" w:rsidRPr="00403FA8" w:rsidRDefault="00AA42DD" w:rsidP="00403FA8">
            <w:pPr>
              <w:spacing w:after="0" w:line="240" w:lineRule="auto"/>
              <w:jc w:val="center"/>
              <w:rPr>
                <w:b/>
                <w:bCs/>
              </w:rPr>
            </w:pPr>
            <w:r>
              <w:rPr>
                <w:b/>
                <w:bCs/>
              </w:rPr>
              <w:t>A</w:t>
            </w:r>
          </w:p>
        </w:tc>
        <w:tc>
          <w:tcPr>
            <w:tcW w:w="11039" w:type="dxa"/>
            <w:gridSpan w:val="7"/>
            <w:tcBorders>
              <w:left w:val="single" w:sz="4" w:space="0" w:color="000000"/>
              <w:bottom w:val="single" w:sz="4" w:space="0" w:color="000000"/>
              <w:right w:val="single" w:sz="4" w:space="0" w:color="000000"/>
            </w:tcBorders>
            <w:shd w:val="clear" w:color="auto" w:fill="FFFF00"/>
          </w:tcPr>
          <w:p w:rsidR="00AA42DD" w:rsidRDefault="00AA42DD" w:rsidP="003B0A47">
            <w:pPr>
              <w:spacing w:after="0" w:line="240" w:lineRule="auto"/>
              <w:jc w:val="right"/>
              <w:rPr>
                <w:b/>
              </w:rPr>
            </w:pPr>
            <w:r w:rsidRPr="001D64D5">
              <w:rPr>
                <w:b/>
                <w:bCs/>
              </w:rPr>
              <w:t xml:space="preserve">Total Cost of New </w:t>
            </w:r>
            <w:r>
              <w:rPr>
                <w:b/>
                <w:bCs/>
              </w:rPr>
              <w:t xml:space="preserve">Hardware </w:t>
            </w:r>
            <w:r w:rsidRPr="001D64D5">
              <w:rPr>
                <w:b/>
                <w:bCs/>
              </w:rPr>
              <w:t>[</w:t>
            </w:r>
            <w:r>
              <w:rPr>
                <w:b/>
                <w:bCs/>
              </w:rPr>
              <w:t>A = 1+2+3+4+5+6+7+8]</w:t>
            </w:r>
          </w:p>
        </w:tc>
        <w:tc>
          <w:tcPr>
            <w:tcW w:w="2430" w:type="dxa"/>
            <w:tcBorders>
              <w:left w:val="single" w:sz="4" w:space="0" w:color="000000"/>
              <w:bottom w:val="single" w:sz="4" w:space="0" w:color="000000"/>
              <w:right w:val="single" w:sz="4" w:space="0" w:color="000000"/>
            </w:tcBorders>
            <w:shd w:val="clear" w:color="auto" w:fill="FFFF00"/>
          </w:tcPr>
          <w:p w:rsidR="00AA42DD" w:rsidRPr="001D64D5" w:rsidRDefault="00AA42DD" w:rsidP="00077032">
            <w:pPr>
              <w:spacing w:after="0" w:line="240" w:lineRule="auto"/>
            </w:pPr>
          </w:p>
        </w:tc>
      </w:tr>
    </w:tbl>
    <w:p w:rsidR="0020588B" w:rsidRDefault="0020588B" w:rsidP="003B0A47">
      <w:pPr>
        <w:spacing w:after="0"/>
      </w:pPr>
    </w:p>
    <w:p w:rsidR="00AA42DD" w:rsidRDefault="00AA42DD">
      <w:pPr>
        <w:rPr>
          <w:rFonts w:ascii="Calibri" w:eastAsia="Times New Roman" w:hAnsi="Calibri" w:cs="Calibri"/>
          <w:b/>
          <w:iCs/>
          <w:color w:val="000000"/>
          <w:kern w:val="32"/>
          <w:sz w:val="28"/>
          <w:szCs w:val="32"/>
          <w:lang w:val="en-GB" w:eastAsia="en-US" w:bidi="ar-SA"/>
        </w:rPr>
      </w:pPr>
      <w:r>
        <w:rPr>
          <w:rFonts w:ascii="Calibri" w:hAnsi="Calibri" w:cs="Calibri"/>
          <w:color w:val="000000"/>
          <w:sz w:val="28"/>
          <w:szCs w:val="32"/>
        </w:rPr>
        <w:br w:type="page"/>
      </w:r>
    </w:p>
    <w:p w:rsidR="009170B4" w:rsidRDefault="009170B4" w:rsidP="009170B4">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38" w:name="_Toc438135864"/>
      <w:r>
        <w:rPr>
          <w:rFonts w:ascii="Calibri" w:hAnsi="Calibri" w:cs="Calibri"/>
          <w:color w:val="000000"/>
          <w:sz w:val="28"/>
          <w:szCs w:val="32"/>
        </w:rPr>
        <w:lastRenderedPageBreak/>
        <w:t>Cost of Software</w:t>
      </w:r>
      <w:bookmarkEnd w:id="38"/>
    </w:p>
    <w:p w:rsidR="00AA42DD" w:rsidRPr="00AA3886" w:rsidRDefault="00AA42DD" w:rsidP="00AA42DD">
      <w:pPr>
        <w:keepNext/>
        <w:spacing w:after="0" w:line="240" w:lineRule="auto"/>
        <w:ind w:right="188"/>
        <w:jc w:val="right"/>
        <w:rPr>
          <w:rFonts w:eastAsia="Times New Roman" w:cs="Mangal"/>
          <w:b/>
          <w:bCs/>
          <w:sz w:val="24"/>
          <w:szCs w:val="24"/>
        </w:rPr>
      </w:pPr>
      <w:r w:rsidRPr="00AA3886">
        <w:rPr>
          <w:rFonts w:eastAsia="Times New Roman" w:cs="Mangal"/>
          <w:b/>
          <w:bCs/>
          <w:sz w:val="24"/>
          <w:szCs w:val="24"/>
        </w:rPr>
        <w:t xml:space="preserve">[Amt. in </w:t>
      </w:r>
      <w:r w:rsidRPr="00571596">
        <w:rPr>
          <w:rFonts w:ascii="Rupee Foradian" w:eastAsia="Times New Roman" w:hAnsi="Rupee Foradian" w:cs="Mangal"/>
          <w:b/>
          <w:bCs/>
          <w:sz w:val="24"/>
          <w:szCs w:val="24"/>
        </w:rPr>
        <w:t>`</w:t>
      </w:r>
      <w:r w:rsidRPr="00AA3886">
        <w:rPr>
          <w:rFonts w:eastAsia="Times New Roman" w:cs="Mangal"/>
          <w:b/>
          <w:bCs/>
          <w:sz w:val="24"/>
          <w:szCs w:val="24"/>
        </w:rPr>
        <w:t>]</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1269"/>
        <w:gridCol w:w="1269"/>
        <w:gridCol w:w="941"/>
        <w:gridCol w:w="1080"/>
        <w:gridCol w:w="810"/>
        <w:gridCol w:w="1350"/>
        <w:gridCol w:w="1350"/>
        <w:gridCol w:w="1440"/>
        <w:gridCol w:w="1530"/>
        <w:gridCol w:w="2430"/>
      </w:tblGrid>
      <w:tr w:rsidR="00AA42DD" w:rsidRPr="001D64D5" w:rsidTr="00AA42DD">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A42DD" w:rsidRPr="001D64D5" w:rsidRDefault="00AA42DD" w:rsidP="00AA42DD">
            <w:pPr>
              <w:spacing w:after="0" w:line="240" w:lineRule="auto"/>
              <w:jc w:val="center"/>
              <w:rPr>
                <w:b/>
              </w:rPr>
            </w:pPr>
            <w:r w:rsidRPr="001D64D5">
              <w:rPr>
                <w:b/>
              </w:rPr>
              <w:t>S.</w:t>
            </w:r>
          </w:p>
          <w:p w:rsidR="00AA42DD" w:rsidRPr="001D64D5" w:rsidRDefault="00AA42DD" w:rsidP="00AA42DD">
            <w:pPr>
              <w:spacing w:after="0" w:line="240" w:lineRule="auto"/>
              <w:jc w:val="center"/>
              <w:rPr>
                <w:b/>
              </w:rPr>
            </w:pPr>
            <w:r w:rsidRPr="001D64D5">
              <w:rPr>
                <w:b/>
              </w:rPr>
              <w:t>N.</w:t>
            </w:r>
          </w:p>
        </w:tc>
        <w:tc>
          <w:tcPr>
            <w:tcW w:w="3479" w:type="dxa"/>
            <w:gridSpan w:val="3"/>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AA42DD" w:rsidRPr="001D64D5" w:rsidRDefault="00AA42DD" w:rsidP="00AA42DD">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AA42DD" w:rsidRPr="001D64D5" w:rsidRDefault="00AA42DD" w:rsidP="00AA42DD">
            <w:pPr>
              <w:spacing w:after="0" w:line="240" w:lineRule="auto"/>
              <w:jc w:val="center"/>
              <w:rPr>
                <w:b/>
              </w:rPr>
            </w:pPr>
            <w:r w:rsidRPr="001D64D5">
              <w:rPr>
                <w:b/>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A42DD" w:rsidRPr="001D64D5" w:rsidRDefault="00AA42DD" w:rsidP="00AA42DD">
            <w:pPr>
              <w:spacing w:after="0" w:line="240" w:lineRule="auto"/>
              <w:jc w:val="center"/>
              <w:rPr>
                <w:b/>
              </w:rPr>
            </w:pPr>
            <w:r w:rsidRPr="002F0691">
              <w:rPr>
                <w:b/>
                <w:szCs w:val="22"/>
              </w:rPr>
              <w:t>Qty.</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A42DD" w:rsidRPr="001D64D5" w:rsidRDefault="00AA42DD" w:rsidP="00AA42DD">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AA42DD" w:rsidRPr="001D64D5" w:rsidRDefault="00AA42DD" w:rsidP="00AA42DD">
            <w:pPr>
              <w:spacing w:after="0" w:line="240" w:lineRule="auto"/>
              <w:jc w:val="center"/>
              <w:rPr>
                <w:b/>
              </w:rPr>
            </w:pPr>
            <w:r w:rsidRPr="002F0691">
              <w:rPr>
                <w:b/>
                <w:szCs w:val="22"/>
              </w:rPr>
              <w:t>Total, incl. of all taxes</w:t>
            </w:r>
          </w:p>
        </w:tc>
      </w:tr>
      <w:tr w:rsidR="00AA42DD" w:rsidRPr="001D64D5" w:rsidTr="00AA42DD">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Pr="001D64D5" w:rsidRDefault="00AA42DD" w:rsidP="00AA42DD">
            <w:pPr>
              <w:spacing w:after="0" w:line="240" w:lineRule="auto"/>
            </w:pPr>
          </w:p>
        </w:tc>
        <w:tc>
          <w:tcPr>
            <w:tcW w:w="3479" w:type="dxa"/>
            <w:gridSpan w:val="3"/>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Default="00AA42DD" w:rsidP="00AA42DD">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Pr="001D64D5" w:rsidRDefault="00AA42DD" w:rsidP="00AA42DD">
            <w:pPr>
              <w:spacing w:after="0" w:line="240" w:lineRule="auto"/>
            </w:pPr>
          </w:p>
        </w:tc>
        <w:tc>
          <w:tcPr>
            <w:tcW w:w="81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Pr="001D64D5" w:rsidRDefault="00AA42DD" w:rsidP="00AA42DD">
            <w:pPr>
              <w:spacing w:after="0" w:line="240" w:lineRule="auto"/>
            </w:pP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Default="00AA42DD" w:rsidP="00AA42DD">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Pr="008F1D3A" w:rsidRDefault="00AA42DD" w:rsidP="00AA42DD">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Default="00AA42DD" w:rsidP="00AA42DD">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Default="00AA42DD" w:rsidP="00AA42DD">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A42DD" w:rsidRPr="001D64D5" w:rsidRDefault="00AA42DD" w:rsidP="00AA42DD">
            <w:pPr>
              <w:spacing w:after="0" w:line="240" w:lineRule="auto"/>
            </w:pPr>
          </w:p>
        </w:tc>
      </w:tr>
      <w:tr w:rsidR="00AA42DD" w:rsidRPr="006062C9" w:rsidTr="00AA42DD">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AA42DD" w:rsidRPr="00A96813" w:rsidRDefault="00AA42DD" w:rsidP="00AA42DD">
            <w:pPr>
              <w:spacing w:after="0" w:line="240" w:lineRule="auto"/>
              <w:jc w:val="center"/>
              <w:rPr>
                <w:b/>
                <w:bCs/>
              </w:rPr>
            </w:pPr>
          </w:p>
        </w:tc>
        <w:tc>
          <w:tcPr>
            <w:tcW w:w="3479" w:type="dxa"/>
            <w:gridSpan w:val="3"/>
            <w:tcBorders>
              <w:left w:val="single" w:sz="4" w:space="0" w:color="000000"/>
              <w:bottom w:val="single" w:sz="4" w:space="0" w:color="auto"/>
              <w:right w:val="single" w:sz="4" w:space="0" w:color="000000"/>
            </w:tcBorders>
            <w:shd w:val="clear" w:color="auto" w:fill="B6DDE8" w:themeFill="accent5" w:themeFillTint="66"/>
          </w:tcPr>
          <w:p w:rsidR="00AA42DD" w:rsidRDefault="00AA42DD" w:rsidP="00AA42DD">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AA42DD" w:rsidRPr="001D64D5" w:rsidRDefault="00AA42DD" w:rsidP="00AA42DD">
            <w:pPr>
              <w:spacing w:after="0" w:line="240" w:lineRule="auto"/>
            </w:pPr>
          </w:p>
        </w:tc>
        <w:tc>
          <w:tcPr>
            <w:tcW w:w="810" w:type="dxa"/>
            <w:tcBorders>
              <w:left w:val="single" w:sz="4" w:space="0" w:color="000000"/>
              <w:bottom w:val="single" w:sz="4" w:space="0" w:color="auto"/>
              <w:right w:val="single" w:sz="4" w:space="0" w:color="000000"/>
            </w:tcBorders>
            <w:shd w:val="clear" w:color="auto" w:fill="B6DDE8" w:themeFill="accent5" w:themeFillTint="66"/>
          </w:tcPr>
          <w:p w:rsidR="00AA42DD" w:rsidRPr="006062C9" w:rsidRDefault="00AA42DD" w:rsidP="00AA42DD">
            <w:pPr>
              <w:spacing w:after="0" w:line="240" w:lineRule="auto"/>
              <w:jc w:val="center"/>
              <w:rPr>
                <w:b/>
              </w:rPr>
            </w:pPr>
            <w:r w:rsidRPr="006062C9">
              <w:rPr>
                <w:b/>
              </w:rPr>
              <w:t>P</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AA42DD" w:rsidRPr="001D64D5" w:rsidRDefault="00AA42DD" w:rsidP="00AA42DD">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AA42DD" w:rsidRPr="001D64D5" w:rsidRDefault="00AA42DD" w:rsidP="00AA42DD">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AA42DD" w:rsidRPr="001D64D5" w:rsidRDefault="00AA42DD" w:rsidP="00AA42DD">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AA42DD" w:rsidRPr="001D64D5" w:rsidRDefault="00AA42DD" w:rsidP="00AA42DD">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AA42DD" w:rsidRPr="006062C9" w:rsidRDefault="00E57EE9" w:rsidP="00AA42DD">
            <w:pPr>
              <w:spacing w:after="0" w:line="240" w:lineRule="auto"/>
              <w:jc w:val="center"/>
              <w:rPr>
                <w:b/>
              </w:rPr>
            </w:pPr>
            <w:r>
              <w:rPr>
                <w:b/>
              </w:rPr>
              <w:t>T</w:t>
            </w:r>
            <w:r w:rsidRPr="006062C9">
              <w:rPr>
                <w:b/>
              </w:rPr>
              <w:t>=P</w:t>
            </w:r>
            <w:r>
              <w:rPr>
                <w:b/>
              </w:rPr>
              <w:t>XU</w:t>
            </w:r>
          </w:p>
        </w:tc>
      </w:tr>
      <w:tr w:rsidR="00AA42DD" w:rsidRPr="001D64D5" w:rsidTr="009D0A1D">
        <w:tc>
          <w:tcPr>
            <w:tcW w:w="499" w:type="dxa"/>
            <w:tcBorders>
              <w:left w:val="single" w:sz="4" w:space="0" w:color="000000"/>
              <w:bottom w:val="single" w:sz="4" w:space="0" w:color="000000"/>
              <w:right w:val="single" w:sz="4" w:space="0" w:color="000000"/>
            </w:tcBorders>
            <w:shd w:val="clear" w:color="auto" w:fill="002060"/>
          </w:tcPr>
          <w:p w:rsidR="00AA42DD" w:rsidRPr="00403FA8" w:rsidRDefault="00AA42DD" w:rsidP="00403FA8">
            <w:pPr>
              <w:spacing w:after="0" w:line="240" w:lineRule="auto"/>
              <w:jc w:val="center"/>
              <w:rPr>
                <w:b/>
                <w:bCs/>
              </w:rPr>
            </w:pPr>
            <w:r>
              <w:rPr>
                <w:b/>
                <w:bCs/>
              </w:rPr>
              <w:t>II</w:t>
            </w:r>
          </w:p>
        </w:tc>
        <w:tc>
          <w:tcPr>
            <w:tcW w:w="3479" w:type="dxa"/>
            <w:gridSpan w:val="3"/>
            <w:tcBorders>
              <w:left w:val="single" w:sz="4" w:space="0" w:color="000000"/>
              <w:bottom w:val="single" w:sz="4" w:space="0" w:color="000000"/>
              <w:right w:val="single" w:sz="4" w:space="0" w:color="000000"/>
            </w:tcBorders>
            <w:shd w:val="clear" w:color="auto" w:fill="002060"/>
          </w:tcPr>
          <w:p w:rsidR="00AA42DD" w:rsidRDefault="00AA42DD">
            <w:pPr>
              <w:spacing w:after="0" w:line="240" w:lineRule="auto"/>
              <w:jc w:val="both"/>
              <w:rPr>
                <w:b/>
                <w:bCs/>
              </w:rPr>
            </w:pPr>
            <w:r w:rsidRPr="003968D9">
              <w:rPr>
                <w:b/>
                <w:bCs/>
              </w:rPr>
              <w:t>SOFTWARE</w:t>
            </w:r>
          </w:p>
        </w:tc>
        <w:tc>
          <w:tcPr>
            <w:tcW w:w="1080" w:type="dxa"/>
            <w:tcBorders>
              <w:left w:val="single" w:sz="4" w:space="0" w:color="000000"/>
              <w:bottom w:val="single" w:sz="4" w:space="0" w:color="000000"/>
              <w:right w:val="single" w:sz="4" w:space="0" w:color="000000"/>
            </w:tcBorders>
            <w:shd w:val="clear" w:color="auto" w:fill="002060"/>
          </w:tcPr>
          <w:p w:rsidR="00AA42DD" w:rsidRPr="001D64D5" w:rsidRDefault="00AA42DD" w:rsidP="00077032">
            <w:pPr>
              <w:spacing w:after="0" w:line="240" w:lineRule="auto"/>
            </w:pPr>
          </w:p>
        </w:tc>
        <w:tc>
          <w:tcPr>
            <w:tcW w:w="810" w:type="dxa"/>
            <w:tcBorders>
              <w:left w:val="single" w:sz="4" w:space="0" w:color="000000"/>
              <w:bottom w:val="single" w:sz="4" w:space="0" w:color="000000"/>
              <w:right w:val="single" w:sz="4" w:space="0" w:color="000000"/>
            </w:tcBorders>
            <w:shd w:val="clear" w:color="auto" w:fill="002060"/>
          </w:tcPr>
          <w:p w:rsidR="00AA42DD" w:rsidRPr="006062C9" w:rsidRDefault="00AA42DD" w:rsidP="00732E99">
            <w:pPr>
              <w:spacing w:after="0" w:line="240" w:lineRule="auto"/>
              <w:jc w:val="center"/>
              <w:rPr>
                <w:b/>
              </w:rPr>
            </w:pPr>
          </w:p>
        </w:tc>
        <w:tc>
          <w:tcPr>
            <w:tcW w:w="1350" w:type="dxa"/>
            <w:tcBorders>
              <w:top w:val="single" w:sz="4" w:space="0" w:color="000000"/>
              <w:left w:val="single" w:sz="4" w:space="0" w:color="000000"/>
              <w:bottom w:val="single" w:sz="4" w:space="0" w:color="000000"/>
              <w:right w:val="single" w:sz="4" w:space="0" w:color="000000"/>
            </w:tcBorders>
            <w:shd w:val="clear" w:color="auto" w:fill="002060"/>
          </w:tcPr>
          <w:p w:rsidR="00AA42DD" w:rsidRPr="001D64D5" w:rsidRDefault="00AA42DD" w:rsidP="00732E99">
            <w:pPr>
              <w:spacing w:after="0" w:line="240" w:lineRule="auto"/>
              <w:jc w:val="center"/>
              <w:rPr>
                <w:b/>
              </w:rPr>
            </w:pPr>
          </w:p>
        </w:tc>
        <w:tc>
          <w:tcPr>
            <w:tcW w:w="1350" w:type="dxa"/>
            <w:tcBorders>
              <w:top w:val="single" w:sz="4" w:space="0" w:color="000000"/>
              <w:left w:val="single" w:sz="4" w:space="0" w:color="000000"/>
              <w:bottom w:val="single" w:sz="4" w:space="0" w:color="000000"/>
              <w:right w:val="single" w:sz="4" w:space="0" w:color="000000"/>
            </w:tcBorders>
            <w:shd w:val="clear" w:color="auto" w:fill="002060"/>
          </w:tcPr>
          <w:p w:rsidR="00AA42DD" w:rsidRPr="001D64D5" w:rsidRDefault="00AA42DD" w:rsidP="00732E99">
            <w:pPr>
              <w:spacing w:after="0" w:line="240" w:lineRule="auto"/>
              <w:jc w:val="center"/>
              <w:rPr>
                <w:b/>
              </w:rPr>
            </w:pPr>
          </w:p>
        </w:tc>
        <w:tc>
          <w:tcPr>
            <w:tcW w:w="1440" w:type="dxa"/>
            <w:tcBorders>
              <w:top w:val="single" w:sz="4" w:space="0" w:color="000000"/>
              <w:left w:val="single" w:sz="4" w:space="0" w:color="000000"/>
              <w:bottom w:val="single" w:sz="4" w:space="0" w:color="000000"/>
              <w:right w:val="single" w:sz="4" w:space="0" w:color="000000"/>
            </w:tcBorders>
            <w:shd w:val="clear" w:color="auto" w:fill="002060"/>
          </w:tcPr>
          <w:p w:rsidR="00AA42DD" w:rsidRPr="001D64D5" w:rsidRDefault="00AA42DD" w:rsidP="00732E99">
            <w:pPr>
              <w:spacing w:after="0" w:line="240"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002060"/>
          </w:tcPr>
          <w:p w:rsidR="00AA42DD" w:rsidRPr="001D64D5" w:rsidRDefault="00AA42DD" w:rsidP="00732E99">
            <w:pPr>
              <w:spacing w:after="0" w:line="240" w:lineRule="auto"/>
              <w:jc w:val="center"/>
              <w:rPr>
                <w:b/>
              </w:rPr>
            </w:pPr>
          </w:p>
        </w:tc>
        <w:tc>
          <w:tcPr>
            <w:tcW w:w="2430" w:type="dxa"/>
            <w:tcBorders>
              <w:left w:val="single" w:sz="4" w:space="0" w:color="000000"/>
              <w:bottom w:val="single" w:sz="4" w:space="0" w:color="000000"/>
              <w:right w:val="single" w:sz="4" w:space="0" w:color="000000"/>
            </w:tcBorders>
            <w:shd w:val="clear" w:color="auto" w:fill="002060"/>
          </w:tcPr>
          <w:p w:rsidR="00AA42DD" w:rsidRPr="006062C9" w:rsidRDefault="00AA42DD" w:rsidP="00732E99">
            <w:pPr>
              <w:spacing w:after="0" w:line="240" w:lineRule="auto"/>
              <w:jc w:val="center"/>
              <w:rPr>
                <w:b/>
              </w:rPr>
            </w:pPr>
          </w:p>
        </w:tc>
      </w:tr>
      <w:tr w:rsidR="00AA42DD" w:rsidRPr="001D64D5" w:rsidTr="009D0A1D">
        <w:tc>
          <w:tcPr>
            <w:tcW w:w="3978" w:type="dxa"/>
            <w:gridSpan w:val="4"/>
            <w:tcBorders>
              <w:top w:val="single" w:sz="4" w:space="0" w:color="auto"/>
              <w:left w:val="single" w:sz="4" w:space="0" w:color="auto"/>
              <w:bottom w:val="single" w:sz="4" w:space="0" w:color="auto"/>
              <w:right w:val="nil"/>
            </w:tcBorders>
            <w:shd w:val="clear" w:color="auto" w:fill="D9D9D9" w:themeFill="background1" w:themeFillShade="D9"/>
          </w:tcPr>
          <w:p w:rsidR="00AA42DD" w:rsidRDefault="00AA42DD" w:rsidP="008C4FE6">
            <w:pPr>
              <w:spacing w:after="0" w:line="240" w:lineRule="auto"/>
              <w:rPr>
                <w:b/>
                <w:bCs/>
              </w:rPr>
            </w:pPr>
            <w:r w:rsidRPr="003968D9">
              <w:rPr>
                <w:b/>
                <w:bCs/>
              </w:rPr>
              <w:t>Virtualization Software</w:t>
            </w:r>
          </w:p>
        </w:tc>
        <w:tc>
          <w:tcPr>
            <w:tcW w:w="1080" w:type="dxa"/>
            <w:tcBorders>
              <w:top w:val="single" w:sz="4" w:space="0" w:color="auto"/>
              <w:left w:val="nil"/>
              <w:bottom w:val="single" w:sz="4" w:space="0" w:color="auto"/>
              <w:right w:val="nil"/>
            </w:tcBorders>
            <w:shd w:val="clear" w:color="auto" w:fill="D9D9D9" w:themeFill="background1" w:themeFillShade="D9"/>
          </w:tcPr>
          <w:p w:rsidR="00AA42DD" w:rsidRPr="003968D9" w:rsidRDefault="00AA42DD" w:rsidP="00077032">
            <w:pPr>
              <w:spacing w:after="0" w:line="240" w:lineRule="auto"/>
              <w:rPr>
                <w:b/>
                <w:bCs/>
              </w:rPr>
            </w:pPr>
          </w:p>
        </w:tc>
        <w:tc>
          <w:tcPr>
            <w:tcW w:w="810" w:type="dxa"/>
            <w:tcBorders>
              <w:top w:val="single" w:sz="4" w:space="0" w:color="auto"/>
              <w:left w:val="nil"/>
              <w:bottom w:val="single" w:sz="4" w:space="0" w:color="auto"/>
              <w:right w:val="nil"/>
            </w:tcBorders>
            <w:shd w:val="clear" w:color="auto" w:fill="D9D9D9" w:themeFill="background1" w:themeFillShade="D9"/>
          </w:tcPr>
          <w:p w:rsidR="00AA42DD" w:rsidRPr="003968D9" w:rsidRDefault="00AA42DD" w:rsidP="00077032">
            <w:pPr>
              <w:spacing w:after="0" w:line="240" w:lineRule="auto"/>
              <w:rPr>
                <w:b/>
                <w:bCs/>
              </w:rPr>
            </w:pPr>
          </w:p>
        </w:tc>
        <w:tc>
          <w:tcPr>
            <w:tcW w:w="1350" w:type="dxa"/>
            <w:tcBorders>
              <w:top w:val="single" w:sz="4" w:space="0" w:color="auto"/>
              <w:left w:val="nil"/>
              <w:bottom w:val="single" w:sz="4" w:space="0" w:color="auto"/>
              <w:right w:val="nil"/>
            </w:tcBorders>
            <w:shd w:val="clear" w:color="auto" w:fill="D9D9D9" w:themeFill="background1" w:themeFillShade="D9"/>
          </w:tcPr>
          <w:p w:rsidR="00AA42DD" w:rsidRPr="003968D9" w:rsidRDefault="00AA42DD" w:rsidP="00077032">
            <w:pPr>
              <w:spacing w:after="0" w:line="240" w:lineRule="auto"/>
              <w:jc w:val="center"/>
              <w:rPr>
                <w:b/>
                <w:bCs/>
              </w:rPr>
            </w:pPr>
          </w:p>
        </w:tc>
        <w:tc>
          <w:tcPr>
            <w:tcW w:w="1350" w:type="dxa"/>
            <w:tcBorders>
              <w:top w:val="single" w:sz="4" w:space="0" w:color="auto"/>
              <w:left w:val="nil"/>
              <w:bottom w:val="single" w:sz="4" w:space="0" w:color="auto"/>
              <w:right w:val="nil"/>
            </w:tcBorders>
            <w:shd w:val="clear" w:color="auto" w:fill="D9D9D9" w:themeFill="background1" w:themeFillShade="D9"/>
          </w:tcPr>
          <w:p w:rsidR="00AA42DD" w:rsidRPr="003968D9" w:rsidRDefault="00AA42DD" w:rsidP="00077032">
            <w:pPr>
              <w:spacing w:after="0" w:line="240" w:lineRule="auto"/>
              <w:jc w:val="center"/>
              <w:rPr>
                <w:b/>
                <w:bCs/>
              </w:rPr>
            </w:pPr>
          </w:p>
        </w:tc>
        <w:tc>
          <w:tcPr>
            <w:tcW w:w="1440" w:type="dxa"/>
            <w:tcBorders>
              <w:top w:val="single" w:sz="4" w:space="0" w:color="auto"/>
              <w:left w:val="nil"/>
              <w:bottom w:val="single" w:sz="4" w:space="0" w:color="auto"/>
              <w:right w:val="nil"/>
            </w:tcBorders>
            <w:shd w:val="clear" w:color="auto" w:fill="D9D9D9" w:themeFill="background1" w:themeFillShade="D9"/>
          </w:tcPr>
          <w:p w:rsidR="00AA42DD" w:rsidRPr="003968D9" w:rsidRDefault="00AA42DD" w:rsidP="00077032">
            <w:pPr>
              <w:spacing w:after="0" w:line="240" w:lineRule="auto"/>
              <w:jc w:val="center"/>
              <w:rPr>
                <w:b/>
                <w:bCs/>
              </w:rPr>
            </w:pPr>
          </w:p>
        </w:tc>
        <w:tc>
          <w:tcPr>
            <w:tcW w:w="1530" w:type="dxa"/>
            <w:tcBorders>
              <w:top w:val="single" w:sz="4" w:space="0" w:color="auto"/>
              <w:left w:val="nil"/>
              <w:bottom w:val="single" w:sz="4" w:space="0" w:color="auto"/>
              <w:right w:val="nil"/>
            </w:tcBorders>
            <w:shd w:val="clear" w:color="auto" w:fill="D9D9D9" w:themeFill="background1" w:themeFillShade="D9"/>
          </w:tcPr>
          <w:p w:rsidR="00AA42DD" w:rsidRPr="003968D9" w:rsidRDefault="00AA42DD" w:rsidP="00077032">
            <w:pPr>
              <w:spacing w:after="0" w:line="240" w:lineRule="auto"/>
              <w:jc w:val="center"/>
              <w:rPr>
                <w:b/>
                <w:bCs/>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AA42DD" w:rsidRPr="003968D9" w:rsidRDefault="00AA42DD" w:rsidP="00077032">
            <w:pPr>
              <w:spacing w:after="0" w:line="240" w:lineRule="auto"/>
              <w:rPr>
                <w:b/>
                <w:bCs/>
              </w:rPr>
            </w:pPr>
          </w:p>
        </w:tc>
      </w:tr>
      <w:tr w:rsidR="00AA42DD" w:rsidRPr="001D64D5" w:rsidTr="009D0A1D">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A42DD" w:rsidRPr="00500B3A" w:rsidRDefault="00AA42DD" w:rsidP="00500B3A">
            <w:pPr>
              <w:spacing w:after="0" w:line="240" w:lineRule="auto"/>
              <w:jc w:val="center"/>
            </w:pPr>
            <w:r>
              <w:t>1</w:t>
            </w:r>
          </w:p>
        </w:tc>
        <w:tc>
          <w:tcPr>
            <w:tcW w:w="3479"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rsidR="00AA42DD" w:rsidRDefault="00AA42DD" w:rsidP="00E26298">
            <w:pPr>
              <w:spacing w:after="0" w:line="240" w:lineRule="auto"/>
              <w:jc w:val="both"/>
            </w:pPr>
            <w:r>
              <w:t xml:space="preserve">Cost of </w:t>
            </w:r>
            <w:r w:rsidRPr="00B82E6A">
              <w:t xml:space="preserve">Hypervisor </w:t>
            </w:r>
            <w:r>
              <w:t xml:space="preserve">software as per </w:t>
            </w:r>
            <w:r w:rsidRPr="001D64D5">
              <w:t xml:space="preserve">specifications </w:t>
            </w:r>
            <w:r>
              <w:rPr>
                <w:b/>
                <w:bCs/>
                <w:color w:val="0000FF"/>
              </w:rPr>
              <w:t>Annexure – IV [4.10</w:t>
            </w:r>
            <w:r w:rsidRPr="001D64D5">
              <w:rPr>
                <w:b/>
                <w:bCs/>
                <w:color w:val="0000FF"/>
              </w:rPr>
              <w:t>]</w:t>
            </w:r>
            <w:r>
              <w:rPr>
                <w:b/>
                <w:bCs/>
                <w:color w:val="0000FF"/>
              </w:rPr>
              <w:t xml:space="preserve"> </w:t>
            </w:r>
            <w:r>
              <w:t>with one year warranty</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A42DD" w:rsidRPr="001D64D5" w:rsidRDefault="00AA42DD" w:rsidP="00500B3A">
            <w:pPr>
              <w:spacing w:after="0" w:line="240" w:lineRule="auto"/>
              <w:jc w:val="center"/>
            </w:pPr>
            <w:r>
              <w:t>12 CPU</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pPr>
          </w:p>
        </w:tc>
      </w:tr>
      <w:tr w:rsidR="00AA42DD" w:rsidRPr="001D64D5" w:rsidTr="009D0A1D">
        <w:tc>
          <w:tcPr>
            <w:tcW w:w="499" w:type="dxa"/>
            <w:tcBorders>
              <w:left w:val="single" w:sz="4" w:space="0" w:color="000000"/>
              <w:right w:val="single" w:sz="4" w:space="0" w:color="000000"/>
            </w:tcBorders>
            <w:shd w:val="clear" w:color="auto" w:fill="FFFFFF" w:themeFill="background1"/>
            <w:vAlign w:val="center"/>
          </w:tcPr>
          <w:p w:rsidR="00AA42DD" w:rsidRPr="00500B3A" w:rsidRDefault="00AA42DD" w:rsidP="00E26298">
            <w:pPr>
              <w:spacing w:after="0" w:line="240" w:lineRule="auto"/>
              <w:jc w:val="center"/>
            </w:pPr>
            <w:r>
              <w:t>2</w:t>
            </w:r>
          </w:p>
        </w:tc>
        <w:tc>
          <w:tcPr>
            <w:tcW w:w="3479" w:type="dxa"/>
            <w:gridSpan w:val="3"/>
            <w:tcBorders>
              <w:left w:val="single" w:sz="4" w:space="0" w:color="000000"/>
              <w:right w:val="single" w:sz="4" w:space="0" w:color="000000"/>
            </w:tcBorders>
            <w:shd w:val="clear" w:color="auto" w:fill="FFFFFF" w:themeFill="background1"/>
          </w:tcPr>
          <w:p w:rsidR="00AA42DD" w:rsidRDefault="00AA42DD" w:rsidP="00E26298">
            <w:pPr>
              <w:spacing w:after="0" w:line="240" w:lineRule="auto"/>
              <w:jc w:val="both"/>
            </w:pPr>
            <w:r>
              <w:t xml:space="preserve">Cost of </w:t>
            </w:r>
            <w:r w:rsidRPr="00B82E6A">
              <w:t xml:space="preserve">Hypervisor </w:t>
            </w:r>
            <w:r>
              <w:t xml:space="preserve">Management software as per </w:t>
            </w:r>
            <w:r w:rsidRPr="001D64D5">
              <w:t xml:space="preserve">specifications </w:t>
            </w:r>
            <w:r>
              <w:rPr>
                <w:b/>
                <w:bCs/>
                <w:color w:val="0000FF"/>
              </w:rPr>
              <w:t>Annexure – IV [4.11</w:t>
            </w:r>
            <w:r w:rsidRPr="001D64D5">
              <w:rPr>
                <w:b/>
                <w:bCs/>
                <w:color w:val="0000FF"/>
              </w:rPr>
              <w:t>]</w:t>
            </w:r>
            <w:r>
              <w:rPr>
                <w:b/>
                <w:bCs/>
                <w:color w:val="0000FF"/>
              </w:rPr>
              <w:t xml:space="preserve">  </w:t>
            </w:r>
            <w:r>
              <w:t>with one year warranty</w:t>
            </w:r>
          </w:p>
        </w:tc>
        <w:tc>
          <w:tcPr>
            <w:tcW w:w="1080" w:type="dxa"/>
            <w:tcBorders>
              <w:left w:val="single" w:sz="4" w:space="0" w:color="000000"/>
              <w:right w:val="single" w:sz="4" w:space="0" w:color="000000"/>
            </w:tcBorders>
            <w:shd w:val="clear" w:color="auto" w:fill="FFFFFF" w:themeFill="background1"/>
          </w:tcPr>
          <w:p w:rsidR="00AA42DD" w:rsidRPr="001D64D5" w:rsidRDefault="00AA42DD" w:rsidP="00077032">
            <w:pPr>
              <w:spacing w:after="0" w:line="240" w:lineRule="auto"/>
            </w:pPr>
          </w:p>
        </w:tc>
        <w:tc>
          <w:tcPr>
            <w:tcW w:w="810" w:type="dxa"/>
            <w:tcBorders>
              <w:left w:val="single" w:sz="4" w:space="0" w:color="000000"/>
              <w:right w:val="single" w:sz="4" w:space="0" w:color="000000"/>
            </w:tcBorders>
            <w:shd w:val="clear" w:color="auto" w:fill="FFFFFF" w:themeFill="background1"/>
            <w:vAlign w:val="center"/>
          </w:tcPr>
          <w:p w:rsidR="00AA42DD" w:rsidRPr="001D64D5" w:rsidRDefault="00AA42DD" w:rsidP="00B41D22">
            <w:pPr>
              <w:spacing w:after="0" w:line="240" w:lineRule="auto"/>
              <w:jc w:val="center"/>
            </w:pPr>
            <w: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jc w:val="center"/>
              <w:rPr>
                <w:b/>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jc w:val="center"/>
              <w:rPr>
                <w:b/>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A42DD" w:rsidRPr="001D64D5" w:rsidRDefault="00AA42DD" w:rsidP="00077032">
            <w:pPr>
              <w:spacing w:after="0" w:line="240" w:lineRule="auto"/>
              <w:jc w:val="center"/>
              <w:rPr>
                <w:b/>
              </w:rPr>
            </w:pPr>
          </w:p>
        </w:tc>
        <w:tc>
          <w:tcPr>
            <w:tcW w:w="2430" w:type="dxa"/>
            <w:tcBorders>
              <w:left w:val="single" w:sz="4" w:space="0" w:color="000000"/>
              <w:right w:val="single" w:sz="4" w:space="0" w:color="000000"/>
            </w:tcBorders>
            <w:shd w:val="clear" w:color="auto" w:fill="FFFFFF" w:themeFill="background1"/>
          </w:tcPr>
          <w:p w:rsidR="00AA42DD" w:rsidRPr="001D64D5" w:rsidRDefault="00AA42DD" w:rsidP="00077032">
            <w:pPr>
              <w:spacing w:after="0" w:line="240" w:lineRule="auto"/>
            </w:pPr>
          </w:p>
        </w:tc>
      </w:tr>
      <w:tr w:rsidR="00AA42DD" w:rsidRPr="001D64D5" w:rsidTr="009D0A1D">
        <w:tc>
          <w:tcPr>
            <w:tcW w:w="499" w:type="dxa"/>
            <w:tcBorders>
              <w:left w:val="single" w:sz="4" w:space="0" w:color="000000"/>
              <w:right w:val="single" w:sz="4" w:space="0" w:color="000000"/>
            </w:tcBorders>
            <w:shd w:val="clear" w:color="auto" w:fill="FFFF00"/>
          </w:tcPr>
          <w:p w:rsidR="00AA42DD" w:rsidRPr="00403FA8" w:rsidRDefault="00AA42DD" w:rsidP="00403FA8">
            <w:pPr>
              <w:spacing w:after="0" w:line="240" w:lineRule="auto"/>
              <w:jc w:val="center"/>
              <w:rPr>
                <w:b/>
                <w:bCs/>
              </w:rPr>
            </w:pPr>
            <w:r>
              <w:rPr>
                <w:b/>
                <w:bCs/>
              </w:rPr>
              <w:t>B</w:t>
            </w:r>
          </w:p>
        </w:tc>
        <w:tc>
          <w:tcPr>
            <w:tcW w:w="1269" w:type="dxa"/>
            <w:tcBorders>
              <w:left w:val="single" w:sz="4" w:space="0" w:color="000000"/>
              <w:right w:val="single" w:sz="4" w:space="0" w:color="000000"/>
            </w:tcBorders>
            <w:shd w:val="clear" w:color="auto" w:fill="FFFF00"/>
          </w:tcPr>
          <w:p w:rsidR="00AA42DD" w:rsidRPr="001D64D5" w:rsidRDefault="00AA42DD" w:rsidP="00D95F3E">
            <w:pPr>
              <w:spacing w:after="0" w:line="240" w:lineRule="auto"/>
              <w:jc w:val="right"/>
              <w:rPr>
                <w:b/>
                <w:bCs/>
              </w:rPr>
            </w:pPr>
          </w:p>
        </w:tc>
        <w:tc>
          <w:tcPr>
            <w:tcW w:w="1269" w:type="dxa"/>
            <w:tcBorders>
              <w:left w:val="single" w:sz="4" w:space="0" w:color="000000"/>
              <w:right w:val="single" w:sz="4" w:space="0" w:color="000000"/>
            </w:tcBorders>
            <w:shd w:val="clear" w:color="auto" w:fill="FFFF00"/>
          </w:tcPr>
          <w:p w:rsidR="00AA42DD" w:rsidRPr="001D64D5" w:rsidRDefault="00AA42DD" w:rsidP="00D95F3E">
            <w:pPr>
              <w:spacing w:after="0" w:line="240" w:lineRule="auto"/>
              <w:jc w:val="right"/>
              <w:rPr>
                <w:b/>
                <w:bCs/>
              </w:rPr>
            </w:pPr>
          </w:p>
        </w:tc>
        <w:tc>
          <w:tcPr>
            <w:tcW w:w="8501" w:type="dxa"/>
            <w:gridSpan w:val="7"/>
            <w:tcBorders>
              <w:left w:val="single" w:sz="4" w:space="0" w:color="000000"/>
              <w:right w:val="single" w:sz="4" w:space="0" w:color="000000"/>
            </w:tcBorders>
            <w:shd w:val="clear" w:color="auto" w:fill="FFFF00"/>
          </w:tcPr>
          <w:p w:rsidR="00AA42DD" w:rsidRDefault="00AA42DD" w:rsidP="00D95F3E">
            <w:pPr>
              <w:spacing w:after="0" w:line="240" w:lineRule="auto"/>
              <w:jc w:val="right"/>
              <w:rPr>
                <w:b/>
              </w:rPr>
            </w:pPr>
            <w:r w:rsidRPr="001D64D5">
              <w:rPr>
                <w:b/>
                <w:bCs/>
              </w:rPr>
              <w:t>Total Cost of Software [</w:t>
            </w:r>
            <w:r>
              <w:rPr>
                <w:b/>
                <w:bCs/>
              </w:rPr>
              <w:t xml:space="preserve">B = 1+2] </w:t>
            </w:r>
          </w:p>
        </w:tc>
        <w:tc>
          <w:tcPr>
            <w:tcW w:w="2430" w:type="dxa"/>
            <w:tcBorders>
              <w:left w:val="single" w:sz="4" w:space="0" w:color="000000"/>
              <w:right w:val="single" w:sz="4" w:space="0" w:color="000000"/>
            </w:tcBorders>
            <w:shd w:val="clear" w:color="auto" w:fill="FFFF00"/>
          </w:tcPr>
          <w:p w:rsidR="00AA42DD" w:rsidRPr="001D64D5" w:rsidRDefault="00AA42DD" w:rsidP="00077032">
            <w:pPr>
              <w:spacing w:after="0" w:line="240" w:lineRule="auto"/>
            </w:pPr>
          </w:p>
        </w:tc>
      </w:tr>
    </w:tbl>
    <w:p w:rsidR="006A3478" w:rsidRPr="0004493D" w:rsidRDefault="006A3478" w:rsidP="0004493D">
      <w:pPr>
        <w:spacing w:after="0" w:line="240" w:lineRule="auto"/>
        <w:rPr>
          <w:sz w:val="20"/>
          <w:szCs w:val="18"/>
        </w:rPr>
      </w:pPr>
    </w:p>
    <w:p w:rsidR="006C495E" w:rsidRPr="00B9093D" w:rsidRDefault="004D2978" w:rsidP="006C495E">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39" w:name="_Toc438135865"/>
      <w:r>
        <w:rPr>
          <w:rFonts w:ascii="Calibri" w:hAnsi="Calibri" w:cs="Calibri"/>
          <w:color w:val="000000"/>
          <w:sz w:val="28"/>
          <w:szCs w:val="32"/>
        </w:rPr>
        <w:t>Annual Maintenance</w:t>
      </w:r>
      <w:r w:rsidR="006C495E">
        <w:rPr>
          <w:rFonts w:ascii="Calibri" w:hAnsi="Calibri" w:cs="Calibri"/>
          <w:color w:val="000000"/>
          <w:sz w:val="28"/>
          <w:szCs w:val="32"/>
        </w:rPr>
        <w:t xml:space="preserve"> Cost for Hardware</w:t>
      </w:r>
      <w:bookmarkEnd w:id="39"/>
      <w:r w:rsidR="006C495E">
        <w:rPr>
          <w:rFonts w:ascii="Calibri" w:hAnsi="Calibri" w:cs="Calibri"/>
          <w:color w:val="000000"/>
          <w:sz w:val="28"/>
          <w:szCs w:val="32"/>
        </w:rPr>
        <w:t xml:space="preserve">  </w:t>
      </w:r>
    </w:p>
    <w:p w:rsidR="00E57EE9" w:rsidRPr="00AA3886" w:rsidRDefault="009A7F3F" w:rsidP="00E57EE9">
      <w:pPr>
        <w:keepNext/>
        <w:spacing w:after="0" w:line="240" w:lineRule="auto"/>
        <w:ind w:right="188"/>
        <w:jc w:val="right"/>
        <w:rPr>
          <w:rFonts w:eastAsia="Times New Roman" w:cs="Mangal"/>
          <w:b/>
          <w:bCs/>
          <w:sz w:val="24"/>
          <w:szCs w:val="24"/>
        </w:rPr>
      </w:pPr>
      <w:r w:rsidRPr="00AA3886">
        <w:rPr>
          <w:rFonts w:eastAsia="Times New Roman" w:cs="Mangal"/>
          <w:b/>
          <w:bCs/>
          <w:sz w:val="24"/>
          <w:szCs w:val="24"/>
        </w:rPr>
        <w:t xml:space="preserve"> </w:t>
      </w:r>
      <w:r w:rsidR="00E57EE9" w:rsidRPr="00AA3886">
        <w:rPr>
          <w:rFonts w:eastAsia="Times New Roman" w:cs="Mangal"/>
          <w:b/>
          <w:bCs/>
          <w:sz w:val="24"/>
          <w:szCs w:val="24"/>
        </w:rPr>
        <w:t xml:space="preserve">[Amt. in </w:t>
      </w:r>
      <w:r w:rsidR="00E57EE9" w:rsidRPr="00571596">
        <w:rPr>
          <w:rFonts w:ascii="Rupee Foradian" w:eastAsia="Times New Roman" w:hAnsi="Rupee Foradian" w:cs="Mangal"/>
          <w:b/>
          <w:bCs/>
          <w:sz w:val="24"/>
          <w:szCs w:val="24"/>
        </w:rPr>
        <w:t>`</w:t>
      </w:r>
      <w:r w:rsidR="00E57EE9" w:rsidRPr="00AA3886">
        <w:rPr>
          <w:rFonts w:eastAsia="Times New Roman" w:cs="Mangal"/>
          <w:b/>
          <w:bCs/>
          <w:sz w:val="24"/>
          <w:szCs w:val="24"/>
        </w:rPr>
        <w:t>]</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3479"/>
        <w:gridCol w:w="1080"/>
        <w:gridCol w:w="810"/>
        <w:gridCol w:w="1350"/>
        <w:gridCol w:w="1350"/>
        <w:gridCol w:w="1440"/>
        <w:gridCol w:w="1530"/>
        <w:gridCol w:w="2430"/>
      </w:tblGrid>
      <w:tr w:rsidR="009A7F3F" w:rsidRPr="001D64D5" w:rsidTr="009A7F3F">
        <w:trPr>
          <w:tblHeader/>
        </w:trPr>
        <w:tc>
          <w:tcPr>
            <w:tcW w:w="13968" w:type="dxa"/>
            <w:gridSpan w:val="9"/>
            <w:tcBorders>
              <w:top w:val="single" w:sz="4" w:space="0" w:color="auto"/>
              <w:left w:val="single" w:sz="4" w:space="0" w:color="auto"/>
              <w:bottom w:val="single" w:sz="4" w:space="0" w:color="auto"/>
              <w:right w:val="single" w:sz="4" w:space="0" w:color="auto"/>
            </w:tcBorders>
            <w:shd w:val="clear" w:color="auto" w:fill="FFC000"/>
          </w:tcPr>
          <w:p w:rsidR="009A7F3F" w:rsidRPr="009A7F3F" w:rsidRDefault="009A7F3F" w:rsidP="009A7F3F">
            <w:pPr>
              <w:pStyle w:val="ListParagraph"/>
              <w:keepNext/>
              <w:numPr>
                <w:ilvl w:val="0"/>
                <w:numId w:val="46"/>
              </w:numPr>
              <w:ind w:right="116"/>
              <w:rPr>
                <w:rFonts w:cs="Mangal"/>
                <w:b/>
                <w:bCs/>
                <w:sz w:val="24"/>
                <w:szCs w:val="24"/>
              </w:rPr>
            </w:pPr>
            <w:r w:rsidRPr="00E57EE9">
              <w:rPr>
                <w:rFonts w:cs="Mangal"/>
                <w:b/>
                <w:bCs/>
                <w:sz w:val="24"/>
                <w:szCs w:val="24"/>
              </w:rPr>
              <w:t xml:space="preserve">Sixth Year AMC  Cost  for Hardware </w:t>
            </w:r>
          </w:p>
        </w:tc>
      </w:tr>
      <w:tr w:rsidR="00E57EE9" w:rsidRPr="001D64D5" w:rsidTr="00AF7E37">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1D64D5">
              <w:rPr>
                <w:b/>
              </w:rPr>
              <w:t>S.</w:t>
            </w:r>
          </w:p>
          <w:p w:rsidR="00E57EE9" w:rsidRPr="001D64D5" w:rsidRDefault="00E57EE9" w:rsidP="00AF7E37">
            <w:pPr>
              <w:spacing w:after="0" w:line="240" w:lineRule="auto"/>
              <w:jc w:val="center"/>
              <w:rPr>
                <w:b/>
              </w:rPr>
            </w:pPr>
            <w:r w:rsidRPr="001D64D5">
              <w:rPr>
                <w:b/>
              </w:rPr>
              <w:t>N.</w:t>
            </w: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1D64D5">
              <w:rPr>
                <w:b/>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2F0691">
              <w:rPr>
                <w:b/>
                <w:szCs w:val="22"/>
              </w:rPr>
              <w:t>Qty.</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2F0691">
              <w:rPr>
                <w:b/>
                <w:szCs w:val="22"/>
              </w:rPr>
              <w:t>Total, incl. of all taxes</w:t>
            </w:r>
          </w:p>
        </w:tc>
      </w:tr>
      <w:tr w:rsidR="00E57EE9" w:rsidRPr="001D64D5" w:rsidTr="00AF7E37">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347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81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8F1D3A" w:rsidRDefault="00E57EE9" w:rsidP="00AF7E37">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r>
      <w:tr w:rsidR="00E57EE9" w:rsidRPr="006062C9" w:rsidTr="00AF7E37">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E57EE9" w:rsidRPr="00A96813" w:rsidRDefault="00E57EE9" w:rsidP="00AF7E37">
            <w:pPr>
              <w:spacing w:after="0" w:line="240" w:lineRule="auto"/>
              <w:jc w:val="center"/>
              <w:rPr>
                <w:b/>
                <w:bCs/>
              </w:rPr>
            </w:pPr>
          </w:p>
        </w:tc>
        <w:tc>
          <w:tcPr>
            <w:tcW w:w="3479" w:type="dxa"/>
            <w:tcBorders>
              <w:left w:val="single" w:sz="4" w:space="0" w:color="000000"/>
              <w:bottom w:val="single" w:sz="4" w:space="0" w:color="auto"/>
              <w:right w:val="single" w:sz="4" w:space="0" w:color="000000"/>
            </w:tcBorders>
            <w:shd w:val="clear" w:color="auto" w:fill="B6DDE8" w:themeFill="accent5" w:themeFillTint="66"/>
          </w:tcPr>
          <w:p w:rsidR="00E57EE9" w:rsidRDefault="00E57EE9" w:rsidP="00AF7E37">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pPr>
          </w:p>
        </w:tc>
        <w:tc>
          <w:tcPr>
            <w:tcW w:w="810" w:type="dxa"/>
            <w:tcBorders>
              <w:left w:val="single" w:sz="4" w:space="0" w:color="000000"/>
              <w:bottom w:val="single" w:sz="4" w:space="0" w:color="auto"/>
              <w:right w:val="single" w:sz="4" w:space="0" w:color="000000"/>
            </w:tcBorders>
            <w:shd w:val="clear" w:color="auto" w:fill="B6DDE8" w:themeFill="accent5" w:themeFillTint="66"/>
          </w:tcPr>
          <w:p w:rsidR="00E57EE9" w:rsidRPr="006062C9" w:rsidRDefault="00E57EE9" w:rsidP="00AF7E37">
            <w:pPr>
              <w:spacing w:after="0" w:line="240" w:lineRule="auto"/>
              <w:jc w:val="center"/>
              <w:rPr>
                <w:b/>
              </w:rPr>
            </w:pPr>
            <w:r w:rsidRPr="006062C9">
              <w:rPr>
                <w:b/>
              </w:rPr>
              <w:t>P</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E57EE9" w:rsidRPr="006062C9" w:rsidRDefault="001A59E9" w:rsidP="00AF7E37">
            <w:pPr>
              <w:spacing w:after="0" w:line="240" w:lineRule="auto"/>
              <w:jc w:val="center"/>
              <w:rPr>
                <w:b/>
              </w:rPr>
            </w:pPr>
            <w:r>
              <w:rPr>
                <w:b/>
              </w:rPr>
              <w:t>T</w:t>
            </w:r>
            <w:r w:rsidRPr="006062C9">
              <w:rPr>
                <w:b/>
              </w:rPr>
              <w:t>=P</w:t>
            </w:r>
            <w:r>
              <w:rPr>
                <w:b/>
              </w:rPr>
              <w:t>XU</w:t>
            </w:r>
          </w:p>
        </w:tc>
      </w:tr>
      <w:tr w:rsidR="00E57EE9"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1</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CE36DB" w:rsidP="00CE36DB">
            <w:pPr>
              <w:spacing w:after="0" w:line="240" w:lineRule="auto"/>
              <w:jc w:val="both"/>
            </w:pPr>
            <w:r>
              <w:rPr>
                <w:bCs/>
                <w:lang w:eastAsia="ja-JP"/>
              </w:rPr>
              <w:t xml:space="preserve">Server </w:t>
            </w:r>
            <w:r w:rsidR="00E57EE9" w:rsidRPr="001D64D5">
              <w:rPr>
                <w:bCs/>
                <w:lang w:eastAsia="ja-JP"/>
              </w:rPr>
              <w:t>Chassis</w:t>
            </w:r>
            <w:r w:rsidR="00E57EE9">
              <w:rPr>
                <w:bCs/>
                <w:lang w:eastAsia="ja-JP"/>
              </w:rPr>
              <w:t xml:space="preserve"> </w:t>
            </w:r>
            <w:r w:rsidR="00E57EE9" w:rsidRPr="001D64D5">
              <w:rPr>
                <w:bCs/>
                <w:lang w:eastAsia="ja-JP"/>
              </w:rPr>
              <w:t xml:space="preserve">– </w:t>
            </w:r>
            <w:r w:rsidR="00E57EE9">
              <w:rPr>
                <w:b/>
                <w:bCs/>
                <w:color w:val="0000FF"/>
              </w:rPr>
              <w:t>Annexure – IV [4.1</w:t>
            </w:r>
            <w:r w:rsidR="00E57EE9"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2</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8D242A">
            <w:pPr>
              <w:spacing w:after="0" w:line="240" w:lineRule="auto"/>
              <w:jc w:val="both"/>
              <w:rPr>
                <w:bCs/>
                <w:lang w:eastAsia="ja-JP"/>
              </w:rPr>
            </w:pPr>
            <w:r w:rsidRPr="001D64D5">
              <w:rPr>
                <w:bCs/>
                <w:lang w:eastAsia="ja-JP"/>
              </w:rPr>
              <w:t>Blade Server</w:t>
            </w:r>
            <w:r w:rsidR="00CE36DB">
              <w:rPr>
                <w:bCs/>
                <w:lang w:eastAsia="ja-JP"/>
              </w:rPr>
              <w:t>s</w:t>
            </w:r>
            <w:r w:rsidR="008D242A">
              <w:rPr>
                <w:bCs/>
                <w:lang w:eastAsia="ja-JP"/>
              </w:rPr>
              <w:t xml:space="preserve"> </w:t>
            </w:r>
            <w:r w:rsidRPr="001D64D5">
              <w:rPr>
                <w:bCs/>
                <w:lang w:eastAsia="ja-JP"/>
              </w:rPr>
              <w:t>–</w:t>
            </w:r>
            <w:r w:rsidR="00CE36DB">
              <w:rPr>
                <w:bCs/>
                <w:lang w:eastAsia="ja-JP"/>
              </w:rPr>
              <w:t xml:space="preserve"> Category [A] as per </w:t>
            </w:r>
            <w:r w:rsidRPr="001D64D5">
              <w:rPr>
                <w:bCs/>
                <w:lang w:eastAsia="ja-JP"/>
              </w:rPr>
              <w:t xml:space="preserve"> </w:t>
            </w:r>
            <w:r>
              <w:rPr>
                <w:b/>
                <w:bCs/>
                <w:color w:val="0000FF"/>
              </w:rPr>
              <w:t>Annexure – IV [4.2</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3</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8D242A">
            <w:pPr>
              <w:spacing w:after="0" w:line="240" w:lineRule="auto"/>
              <w:jc w:val="both"/>
              <w:rPr>
                <w:b/>
                <w:lang w:eastAsia="ja-JP"/>
              </w:rPr>
            </w:pPr>
            <w:r>
              <w:rPr>
                <w:bCs/>
                <w:lang w:eastAsia="ja-JP"/>
              </w:rPr>
              <w:t xml:space="preserve">Rack </w:t>
            </w:r>
            <w:r w:rsidRPr="001D64D5">
              <w:rPr>
                <w:bCs/>
                <w:lang w:eastAsia="ja-JP"/>
              </w:rPr>
              <w:t>Server</w:t>
            </w:r>
            <w:r w:rsidR="008D242A">
              <w:rPr>
                <w:bCs/>
                <w:lang w:eastAsia="ja-JP"/>
              </w:rPr>
              <w:t xml:space="preserve"> </w:t>
            </w:r>
            <w:r w:rsidRPr="001D64D5">
              <w:rPr>
                <w:bCs/>
                <w:lang w:eastAsia="ja-JP"/>
              </w:rPr>
              <w:t>–</w:t>
            </w:r>
            <w:r w:rsidR="008D242A">
              <w:rPr>
                <w:bCs/>
                <w:lang w:eastAsia="ja-JP"/>
              </w:rPr>
              <w:t xml:space="preserve"> </w:t>
            </w:r>
            <w:r w:rsidR="00CE36DB">
              <w:rPr>
                <w:bCs/>
                <w:lang w:eastAsia="ja-JP"/>
              </w:rPr>
              <w:t xml:space="preserve">Category [B] as per </w:t>
            </w:r>
            <w:r w:rsidR="00CE36DB" w:rsidRPr="001D64D5">
              <w:rPr>
                <w:bCs/>
                <w:lang w:eastAsia="ja-JP"/>
              </w:rPr>
              <w:t xml:space="preserve"> </w:t>
            </w:r>
            <w:r>
              <w:rPr>
                <w:b/>
                <w:bCs/>
                <w:color w:val="0000FF"/>
              </w:rPr>
              <w:t>Annexure – IV [4.3</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4</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8D242A">
            <w:pPr>
              <w:spacing w:after="0" w:line="240" w:lineRule="auto"/>
              <w:jc w:val="both"/>
              <w:rPr>
                <w:b/>
                <w:lang w:eastAsia="ja-JP"/>
              </w:rPr>
            </w:pPr>
            <w:r>
              <w:rPr>
                <w:bCs/>
                <w:lang w:eastAsia="ja-JP"/>
              </w:rPr>
              <w:t xml:space="preserve">Rack </w:t>
            </w:r>
            <w:r w:rsidRPr="001D64D5">
              <w:rPr>
                <w:bCs/>
                <w:lang w:eastAsia="ja-JP"/>
              </w:rPr>
              <w:t xml:space="preserve">Server </w:t>
            </w:r>
            <w:r>
              <w:rPr>
                <w:bCs/>
                <w:lang w:eastAsia="ja-JP"/>
              </w:rPr>
              <w:t xml:space="preserve"> </w:t>
            </w:r>
            <w:r w:rsidR="008D242A">
              <w:rPr>
                <w:bCs/>
                <w:lang w:eastAsia="ja-JP"/>
              </w:rPr>
              <w:t xml:space="preserve"> </w:t>
            </w:r>
            <w:r w:rsidR="008D242A" w:rsidRPr="001D64D5">
              <w:rPr>
                <w:bCs/>
                <w:lang w:eastAsia="ja-JP"/>
              </w:rPr>
              <w:t>–</w:t>
            </w:r>
            <w:r w:rsidR="008D242A">
              <w:rPr>
                <w:bCs/>
                <w:lang w:eastAsia="ja-JP"/>
              </w:rPr>
              <w:t xml:space="preserve"> Category [C] as per </w:t>
            </w:r>
            <w:r w:rsidR="008D242A" w:rsidRPr="001D64D5">
              <w:rPr>
                <w:bCs/>
                <w:lang w:eastAsia="ja-JP"/>
              </w:rPr>
              <w:t xml:space="preserve"> </w:t>
            </w:r>
            <w:r w:rsidRPr="001D64D5">
              <w:rPr>
                <w:bCs/>
                <w:lang w:eastAsia="ja-JP"/>
              </w:rPr>
              <w:t xml:space="preserve">– </w:t>
            </w:r>
            <w:r>
              <w:rPr>
                <w:b/>
                <w:bCs/>
                <w:color w:val="0000FF"/>
              </w:rPr>
              <w:t>Annexure – IV [4.4</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lastRenderedPageBreak/>
              <w:t>5</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8D242A">
            <w:pPr>
              <w:spacing w:after="0" w:line="240" w:lineRule="auto"/>
              <w:jc w:val="both"/>
              <w:rPr>
                <w:b/>
                <w:lang w:eastAsia="ja-JP"/>
              </w:rPr>
            </w:pPr>
            <w:r>
              <w:rPr>
                <w:bCs/>
                <w:lang w:eastAsia="ja-JP"/>
              </w:rPr>
              <w:t xml:space="preserve">Tower </w:t>
            </w:r>
            <w:r w:rsidRPr="001D64D5">
              <w:rPr>
                <w:bCs/>
                <w:lang w:eastAsia="ja-JP"/>
              </w:rPr>
              <w:t xml:space="preserve"> Server </w:t>
            </w:r>
            <w:r>
              <w:rPr>
                <w:bCs/>
                <w:lang w:eastAsia="ja-JP"/>
              </w:rPr>
              <w:t xml:space="preserve"> </w:t>
            </w:r>
            <w:r w:rsidR="008D242A">
              <w:rPr>
                <w:bCs/>
                <w:lang w:eastAsia="ja-JP"/>
              </w:rPr>
              <w:t xml:space="preserve"> </w:t>
            </w:r>
            <w:r w:rsidR="008D242A" w:rsidRPr="001D64D5">
              <w:rPr>
                <w:bCs/>
                <w:lang w:eastAsia="ja-JP"/>
              </w:rPr>
              <w:t>–</w:t>
            </w:r>
            <w:r w:rsidR="008D242A">
              <w:rPr>
                <w:bCs/>
                <w:lang w:eastAsia="ja-JP"/>
              </w:rPr>
              <w:t xml:space="preserve"> Category [D] as per </w:t>
            </w:r>
            <w:r w:rsidR="008D242A" w:rsidRPr="001D64D5">
              <w:rPr>
                <w:bCs/>
                <w:lang w:eastAsia="ja-JP"/>
              </w:rPr>
              <w:t xml:space="preserve"> </w:t>
            </w:r>
            <w:r w:rsidRPr="001D64D5">
              <w:rPr>
                <w:bCs/>
                <w:lang w:eastAsia="ja-JP"/>
              </w:rPr>
              <w:t xml:space="preserve">– </w:t>
            </w:r>
            <w:r>
              <w:rPr>
                <w:b/>
                <w:bCs/>
                <w:color w:val="0000FF"/>
              </w:rPr>
              <w:t>Annexure – IV [4.5</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6</w:t>
            </w: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8D242A">
            <w:pPr>
              <w:spacing w:after="0" w:line="240" w:lineRule="auto"/>
              <w:jc w:val="both"/>
              <w:rPr>
                <w:b/>
                <w:lang w:eastAsia="ja-JP"/>
              </w:rPr>
            </w:pPr>
            <w:r>
              <w:rPr>
                <w:bCs/>
                <w:lang w:eastAsia="ja-JP"/>
              </w:rPr>
              <w:t xml:space="preserve">Tower </w:t>
            </w:r>
            <w:r w:rsidRPr="001D64D5">
              <w:rPr>
                <w:bCs/>
                <w:lang w:eastAsia="ja-JP"/>
              </w:rPr>
              <w:t xml:space="preserve"> Server </w:t>
            </w:r>
            <w:r>
              <w:rPr>
                <w:bCs/>
                <w:lang w:eastAsia="ja-JP"/>
              </w:rPr>
              <w:t xml:space="preserve"> </w:t>
            </w:r>
            <w:r w:rsidR="008D242A">
              <w:rPr>
                <w:bCs/>
                <w:lang w:eastAsia="ja-JP"/>
              </w:rPr>
              <w:t xml:space="preserve"> </w:t>
            </w:r>
            <w:r w:rsidR="008D242A" w:rsidRPr="001D64D5">
              <w:rPr>
                <w:bCs/>
                <w:lang w:eastAsia="ja-JP"/>
              </w:rPr>
              <w:t>–</w:t>
            </w:r>
            <w:r w:rsidR="008D242A">
              <w:rPr>
                <w:bCs/>
                <w:lang w:eastAsia="ja-JP"/>
              </w:rPr>
              <w:t xml:space="preserve"> Category [E] as per </w:t>
            </w:r>
            <w:r w:rsidR="008D242A" w:rsidRPr="001D64D5">
              <w:rPr>
                <w:bCs/>
                <w:lang w:eastAsia="ja-JP"/>
              </w:rPr>
              <w:t xml:space="preserve"> </w:t>
            </w:r>
            <w:r w:rsidRPr="001D64D5">
              <w:rPr>
                <w:bCs/>
                <w:lang w:eastAsia="ja-JP"/>
              </w:rPr>
              <w:t xml:space="preserve">– </w:t>
            </w:r>
            <w:r>
              <w:rPr>
                <w:b/>
                <w:bCs/>
                <w:color w:val="0000FF"/>
              </w:rPr>
              <w:t>Annexure – IV [4.6</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7</w:t>
            </w: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both"/>
              <w:rPr>
                <w:bCs/>
                <w:lang w:eastAsia="ja-JP"/>
              </w:rPr>
            </w:pPr>
            <w:r>
              <w:t>Unified SAN storage -</w:t>
            </w:r>
            <w:r w:rsidR="00FD3BE2">
              <w:t xml:space="preserve"> </w:t>
            </w:r>
            <w:r w:rsidR="00FD3BE2">
              <w:rPr>
                <w:bCs/>
                <w:lang w:eastAsia="ja-JP"/>
              </w:rPr>
              <w:t>as per</w:t>
            </w:r>
            <w:r>
              <w:t xml:space="preserve"> </w:t>
            </w:r>
            <w:r>
              <w:rPr>
                <w:b/>
                <w:bCs/>
                <w:color w:val="0000FF"/>
              </w:rPr>
              <w:t>Annexure – IV [4.7</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8</w:t>
            </w: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Default="00E57EE9" w:rsidP="00AF7E37">
            <w:pPr>
              <w:spacing w:after="0" w:line="240" w:lineRule="auto"/>
              <w:jc w:val="both"/>
            </w:pPr>
            <w:r>
              <w:t xml:space="preserve">External Tape Drive </w:t>
            </w:r>
            <w:r w:rsidRPr="00AD0DE8">
              <w:rPr>
                <w:color w:val="FF0000"/>
              </w:rPr>
              <w:t xml:space="preserve"> </w:t>
            </w:r>
            <w:r w:rsidRPr="001D64D5">
              <w:t xml:space="preserve">as per </w:t>
            </w:r>
            <w:r>
              <w:rPr>
                <w:b/>
                <w:bCs/>
                <w:color w:val="0000FF"/>
              </w:rPr>
              <w:t>Annexure – IV [4.9</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Default="00E57EE9" w:rsidP="00AF7E37">
            <w:pPr>
              <w:spacing w:after="0" w:line="240" w:lineRule="auto"/>
              <w:jc w:val="center"/>
              <w:rPr>
                <w:bCs/>
                <w:lang w:eastAsia="ja-JP"/>
              </w:rPr>
            </w:pPr>
            <w:r>
              <w:rPr>
                <w:bCs/>
                <w:lang w:eastAsia="ja-JP"/>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Default="00E57EE9" w:rsidP="00AF7E37">
            <w:pPr>
              <w:spacing w:after="0" w:line="240" w:lineRule="auto"/>
              <w:jc w:val="center"/>
              <w:rPr>
                <w:bCs/>
                <w:lang w:eastAsia="ja-JP"/>
              </w:rPr>
            </w:pPr>
          </w:p>
        </w:tc>
        <w:tc>
          <w:tcPr>
            <w:tcW w:w="11039"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E57EE9">
            <w:pPr>
              <w:spacing w:after="0" w:line="240" w:lineRule="auto"/>
              <w:jc w:val="right"/>
              <w:rPr>
                <w:b/>
              </w:rPr>
            </w:pPr>
            <w:r>
              <w:rPr>
                <w:b/>
                <w:bCs/>
              </w:rPr>
              <w:t>Sixth Year AMC</w:t>
            </w:r>
            <w:r w:rsidRPr="001D64D5">
              <w:rPr>
                <w:b/>
                <w:bCs/>
              </w:rPr>
              <w:t xml:space="preserve"> Cost of </w:t>
            </w:r>
            <w:r>
              <w:rPr>
                <w:b/>
                <w:bCs/>
              </w:rPr>
              <w:t xml:space="preserve">Hardware </w:t>
            </w:r>
            <w:r w:rsidRPr="001D64D5">
              <w:rPr>
                <w:b/>
                <w:bCs/>
              </w:rPr>
              <w:t>[</w:t>
            </w:r>
            <w:r>
              <w:rPr>
                <w:b/>
                <w:bCs/>
              </w:rPr>
              <w:t>C = 1+2+3+4+5+6+7+8]</w:t>
            </w: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57EE9" w:rsidRPr="001D64D5" w:rsidRDefault="00E57EE9" w:rsidP="00AF7E37">
            <w:pPr>
              <w:spacing w:after="0" w:line="240" w:lineRule="auto"/>
            </w:pPr>
          </w:p>
        </w:tc>
      </w:tr>
    </w:tbl>
    <w:p w:rsidR="00E57EE9" w:rsidRDefault="00E57EE9" w:rsidP="006C495E">
      <w:pPr>
        <w:keepNext/>
        <w:spacing w:after="0" w:line="240" w:lineRule="auto"/>
        <w:ind w:right="116"/>
        <w:jc w:val="right"/>
        <w:rPr>
          <w:rFonts w:eastAsia="Times New Roman" w:cs="Mangal"/>
          <w:b/>
          <w:bCs/>
          <w:sz w:val="24"/>
          <w:szCs w:val="24"/>
        </w:rPr>
      </w:pP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3479"/>
        <w:gridCol w:w="1080"/>
        <w:gridCol w:w="810"/>
        <w:gridCol w:w="1350"/>
        <w:gridCol w:w="1350"/>
        <w:gridCol w:w="1440"/>
        <w:gridCol w:w="1530"/>
        <w:gridCol w:w="2430"/>
      </w:tblGrid>
      <w:tr w:rsidR="009A7F3F" w:rsidRPr="001D64D5" w:rsidTr="00AF7E37">
        <w:trPr>
          <w:tblHeader/>
        </w:trPr>
        <w:tc>
          <w:tcPr>
            <w:tcW w:w="13968" w:type="dxa"/>
            <w:gridSpan w:val="9"/>
            <w:tcBorders>
              <w:top w:val="single" w:sz="4" w:space="0" w:color="auto"/>
              <w:left w:val="single" w:sz="4" w:space="0" w:color="auto"/>
              <w:bottom w:val="single" w:sz="4" w:space="0" w:color="auto"/>
              <w:right w:val="single" w:sz="4" w:space="0" w:color="auto"/>
            </w:tcBorders>
            <w:shd w:val="clear" w:color="auto" w:fill="FFC000"/>
          </w:tcPr>
          <w:p w:rsidR="009A7F3F" w:rsidRPr="009A7F3F" w:rsidRDefault="009A7F3F" w:rsidP="009A7F3F">
            <w:pPr>
              <w:pStyle w:val="ListParagraph"/>
              <w:keepNext/>
              <w:numPr>
                <w:ilvl w:val="0"/>
                <w:numId w:val="46"/>
              </w:numPr>
              <w:ind w:right="116"/>
              <w:rPr>
                <w:rFonts w:cs="Mangal"/>
                <w:b/>
                <w:bCs/>
                <w:sz w:val="24"/>
                <w:szCs w:val="24"/>
              </w:rPr>
            </w:pPr>
            <w:r>
              <w:rPr>
                <w:rFonts w:cs="Mangal"/>
                <w:b/>
                <w:bCs/>
                <w:sz w:val="24"/>
                <w:szCs w:val="24"/>
              </w:rPr>
              <w:t xml:space="preserve">Seventh </w:t>
            </w:r>
            <w:r w:rsidRPr="00E57EE9">
              <w:rPr>
                <w:rFonts w:cs="Mangal"/>
                <w:b/>
                <w:bCs/>
                <w:sz w:val="24"/>
                <w:szCs w:val="24"/>
              </w:rPr>
              <w:t xml:space="preserve"> Year AMC  Cost  for Hardware </w:t>
            </w:r>
          </w:p>
        </w:tc>
      </w:tr>
      <w:tr w:rsidR="00E57EE9" w:rsidRPr="001D64D5" w:rsidTr="00AF7E37">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1D64D5">
              <w:rPr>
                <w:b/>
              </w:rPr>
              <w:t>S.</w:t>
            </w:r>
          </w:p>
          <w:p w:rsidR="00E57EE9" w:rsidRPr="001D64D5" w:rsidRDefault="00E57EE9" w:rsidP="00AF7E37">
            <w:pPr>
              <w:spacing w:after="0" w:line="240" w:lineRule="auto"/>
              <w:jc w:val="center"/>
              <w:rPr>
                <w:b/>
              </w:rPr>
            </w:pPr>
            <w:r w:rsidRPr="001D64D5">
              <w:rPr>
                <w:b/>
              </w:rPr>
              <w:t>N.</w:t>
            </w: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1D64D5">
              <w:rPr>
                <w:b/>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2F0691">
              <w:rPr>
                <w:b/>
                <w:szCs w:val="22"/>
              </w:rPr>
              <w:t>Qty.</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2F0691">
              <w:rPr>
                <w:b/>
                <w:szCs w:val="22"/>
              </w:rPr>
              <w:t>Total, incl. of all taxes</w:t>
            </w:r>
          </w:p>
        </w:tc>
      </w:tr>
      <w:tr w:rsidR="00E57EE9" w:rsidRPr="001D64D5" w:rsidTr="00AF7E37">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347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81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8F1D3A" w:rsidRDefault="00E57EE9" w:rsidP="00AF7E37">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r>
      <w:tr w:rsidR="00E57EE9" w:rsidRPr="006062C9" w:rsidTr="00AF7E37">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E57EE9" w:rsidRPr="00A96813" w:rsidRDefault="00E57EE9" w:rsidP="00AF7E37">
            <w:pPr>
              <w:spacing w:after="0" w:line="240" w:lineRule="auto"/>
              <w:jc w:val="center"/>
              <w:rPr>
                <w:b/>
                <w:bCs/>
              </w:rPr>
            </w:pPr>
          </w:p>
        </w:tc>
        <w:tc>
          <w:tcPr>
            <w:tcW w:w="3479" w:type="dxa"/>
            <w:tcBorders>
              <w:left w:val="single" w:sz="4" w:space="0" w:color="000000"/>
              <w:bottom w:val="single" w:sz="4" w:space="0" w:color="auto"/>
              <w:right w:val="single" w:sz="4" w:space="0" w:color="000000"/>
            </w:tcBorders>
            <w:shd w:val="clear" w:color="auto" w:fill="B6DDE8" w:themeFill="accent5" w:themeFillTint="66"/>
          </w:tcPr>
          <w:p w:rsidR="00E57EE9" w:rsidRDefault="00E57EE9" w:rsidP="00AF7E37">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pPr>
          </w:p>
        </w:tc>
        <w:tc>
          <w:tcPr>
            <w:tcW w:w="810" w:type="dxa"/>
            <w:tcBorders>
              <w:left w:val="single" w:sz="4" w:space="0" w:color="000000"/>
              <w:bottom w:val="single" w:sz="4" w:space="0" w:color="auto"/>
              <w:right w:val="single" w:sz="4" w:space="0" w:color="000000"/>
            </w:tcBorders>
            <w:shd w:val="clear" w:color="auto" w:fill="B6DDE8" w:themeFill="accent5" w:themeFillTint="66"/>
          </w:tcPr>
          <w:p w:rsidR="00E57EE9" w:rsidRPr="006062C9" w:rsidRDefault="00E57EE9" w:rsidP="00AF7E37">
            <w:pPr>
              <w:spacing w:after="0" w:line="240" w:lineRule="auto"/>
              <w:jc w:val="center"/>
              <w:rPr>
                <w:b/>
              </w:rPr>
            </w:pPr>
            <w:r w:rsidRPr="006062C9">
              <w:rPr>
                <w:b/>
              </w:rPr>
              <w:t>P</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E57EE9" w:rsidRPr="006062C9" w:rsidRDefault="001A59E9" w:rsidP="00AF7E37">
            <w:pPr>
              <w:spacing w:after="0" w:line="240" w:lineRule="auto"/>
              <w:jc w:val="center"/>
              <w:rPr>
                <w:b/>
              </w:rPr>
            </w:pPr>
            <w:r>
              <w:rPr>
                <w:b/>
              </w:rPr>
              <w:t>T</w:t>
            </w:r>
            <w:r w:rsidRPr="006062C9">
              <w:rPr>
                <w:b/>
              </w:rPr>
              <w:t>=P</w:t>
            </w:r>
            <w:r>
              <w:rPr>
                <w:b/>
              </w:rPr>
              <w:t>XU</w:t>
            </w:r>
          </w:p>
        </w:tc>
      </w:tr>
      <w:tr w:rsidR="00E57EE9" w:rsidRPr="001D64D5" w:rsidTr="00AF7E37">
        <w:tc>
          <w:tcPr>
            <w:tcW w:w="499" w:type="dxa"/>
            <w:tcBorders>
              <w:left w:val="single" w:sz="4" w:space="0" w:color="000000"/>
              <w:bottom w:val="single" w:sz="4" w:space="0" w:color="000000"/>
              <w:right w:val="single" w:sz="4" w:space="0" w:color="000000"/>
            </w:tcBorders>
            <w:shd w:val="clear" w:color="auto" w:fill="002060"/>
          </w:tcPr>
          <w:p w:rsidR="00E57EE9" w:rsidRPr="00403FA8" w:rsidRDefault="00E57EE9" w:rsidP="00AF7E37">
            <w:pPr>
              <w:spacing w:after="0" w:line="240" w:lineRule="auto"/>
              <w:jc w:val="center"/>
              <w:rPr>
                <w:b/>
                <w:bCs/>
              </w:rPr>
            </w:pPr>
            <w:r>
              <w:rPr>
                <w:b/>
                <w:bCs/>
              </w:rPr>
              <w:t>II</w:t>
            </w:r>
          </w:p>
        </w:tc>
        <w:tc>
          <w:tcPr>
            <w:tcW w:w="3479" w:type="dxa"/>
            <w:tcBorders>
              <w:left w:val="single" w:sz="4" w:space="0" w:color="000000"/>
              <w:bottom w:val="single" w:sz="4" w:space="0" w:color="000000"/>
              <w:right w:val="single" w:sz="4" w:space="0" w:color="000000"/>
            </w:tcBorders>
            <w:shd w:val="clear" w:color="auto" w:fill="002060"/>
          </w:tcPr>
          <w:p w:rsidR="00E57EE9" w:rsidRDefault="00E57EE9" w:rsidP="00AF7E37">
            <w:pPr>
              <w:spacing w:after="0" w:line="240" w:lineRule="auto"/>
              <w:jc w:val="both"/>
              <w:rPr>
                <w:b/>
                <w:bCs/>
              </w:rPr>
            </w:pPr>
            <w:r w:rsidRPr="003968D9">
              <w:rPr>
                <w:b/>
                <w:bCs/>
              </w:rPr>
              <w:t>SOFTWARE</w:t>
            </w:r>
          </w:p>
        </w:tc>
        <w:tc>
          <w:tcPr>
            <w:tcW w:w="1080" w:type="dxa"/>
            <w:tcBorders>
              <w:left w:val="single" w:sz="4" w:space="0" w:color="000000"/>
              <w:bottom w:val="single" w:sz="4" w:space="0" w:color="000000"/>
              <w:right w:val="single" w:sz="4" w:space="0" w:color="000000"/>
            </w:tcBorders>
            <w:shd w:val="clear" w:color="auto" w:fill="002060"/>
          </w:tcPr>
          <w:p w:rsidR="00E57EE9" w:rsidRPr="001D64D5" w:rsidRDefault="00E57EE9" w:rsidP="00AF7E37">
            <w:pPr>
              <w:spacing w:after="0" w:line="240" w:lineRule="auto"/>
            </w:pPr>
          </w:p>
        </w:tc>
        <w:tc>
          <w:tcPr>
            <w:tcW w:w="810" w:type="dxa"/>
            <w:tcBorders>
              <w:left w:val="single" w:sz="4" w:space="0" w:color="000000"/>
              <w:bottom w:val="single" w:sz="4" w:space="0" w:color="000000"/>
              <w:right w:val="single" w:sz="4" w:space="0" w:color="000000"/>
            </w:tcBorders>
            <w:shd w:val="clear" w:color="auto" w:fill="002060"/>
          </w:tcPr>
          <w:p w:rsidR="00E57EE9" w:rsidRPr="006062C9" w:rsidRDefault="00E57EE9" w:rsidP="00AF7E37">
            <w:pPr>
              <w:spacing w:after="0" w:line="240" w:lineRule="auto"/>
              <w:jc w:val="center"/>
              <w:rPr>
                <w:b/>
              </w:rPr>
            </w:pPr>
          </w:p>
        </w:tc>
        <w:tc>
          <w:tcPr>
            <w:tcW w:w="1350" w:type="dxa"/>
            <w:tcBorders>
              <w:top w:val="single" w:sz="4" w:space="0" w:color="000000"/>
              <w:left w:val="single" w:sz="4" w:space="0" w:color="000000"/>
              <w:bottom w:val="single" w:sz="4" w:space="0" w:color="000000"/>
              <w:right w:val="single" w:sz="4" w:space="0" w:color="000000"/>
            </w:tcBorders>
            <w:shd w:val="clear" w:color="auto" w:fill="002060"/>
          </w:tcPr>
          <w:p w:rsidR="00E57EE9" w:rsidRPr="001D64D5" w:rsidRDefault="00E57EE9" w:rsidP="00AF7E37">
            <w:pPr>
              <w:spacing w:after="0" w:line="240" w:lineRule="auto"/>
              <w:jc w:val="center"/>
              <w:rPr>
                <w:b/>
              </w:rPr>
            </w:pPr>
          </w:p>
        </w:tc>
        <w:tc>
          <w:tcPr>
            <w:tcW w:w="1350" w:type="dxa"/>
            <w:tcBorders>
              <w:top w:val="single" w:sz="4" w:space="0" w:color="000000"/>
              <w:left w:val="single" w:sz="4" w:space="0" w:color="000000"/>
              <w:bottom w:val="single" w:sz="4" w:space="0" w:color="000000"/>
              <w:right w:val="single" w:sz="4" w:space="0" w:color="000000"/>
            </w:tcBorders>
            <w:shd w:val="clear" w:color="auto" w:fill="002060"/>
          </w:tcPr>
          <w:p w:rsidR="00E57EE9" w:rsidRPr="001D64D5" w:rsidRDefault="00E57EE9" w:rsidP="00AF7E37">
            <w:pPr>
              <w:spacing w:after="0" w:line="240" w:lineRule="auto"/>
              <w:jc w:val="center"/>
              <w:rPr>
                <w:b/>
              </w:rPr>
            </w:pPr>
          </w:p>
        </w:tc>
        <w:tc>
          <w:tcPr>
            <w:tcW w:w="1440" w:type="dxa"/>
            <w:tcBorders>
              <w:top w:val="single" w:sz="4" w:space="0" w:color="000000"/>
              <w:left w:val="single" w:sz="4" w:space="0" w:color="000000"/>
              <w:bottom w:val="single" w:sz="4" w:space="0" w:color="000000"/>
              <w:right w:val="single" w:sz="4" w:space="0" w:color="000000"/>
            </w:tcBorders>
            <w:shd w:val="clear" w:color="auto" w:fill="002060"/>
          </w:tcPr>
          <w:p w:rsidR="00E57EE9" w:rsidRPr="001D64D5" w:rsidRDefault="00E57EE9" w:rsidP="00AF7E37">
            <w:pPr>
              <w:spacing w:after="0" w:line="240"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002060"/>
          </w:tcPr>
          <w:p w:rsidR="00E57EE9" w:rsidRPr="001D64D5" w:rsidRDefault="00E57EE9" w:rsidP="00AF7E37">
            <w:pPr>
              <w:spacing w:after="0" w:line="240" w:lineRule="auto"/>
              <w:jc w:val="center"/>
              <w:rPr>
                <w:b/>
              </w:rPr>
            </w:pPr>
          </w:p>
        </w:tc>
        <w:tc>
          <w:tcPr>
            <w:tcW w:w="2430" w:type="dxa"/>
            <w:tcBorders>
              <w:left w:val="single" w:sz="4" w:space="0" w:color="000000"/>
              <w:bottom w:val="single" w:sz="4" w:space="0" w:color="000000"/>
              <w:right w:val="single" w:sz="4" w:space="0" w:color="000000"/>
            </w:tcBorders>
            <w:shd w:val="clear" w:color="auto" w:fill="002060"/>
          </w:tcPr>
          <w:p w:rsidR="00E57EE9" w:rsidRPr="006062C9" w:rsidRDefault="00E57EE9" w:rsidP="00AF7E37">
            <w:pPr>
              <w:spacing w:after="0" w:line="240" w:lineRule="auto"/>
              <w:jc w:val="center"/>
              <w:rPr>
                <w:b/>
              </w:rPr>
            </w:pPr>
          </w:p>
        </w:tc>
      </w:tr>
      <w:tr w:rsidR="00E57EE9" w:rsidRPr="001D64D5" w:rsidTr="00AF7E37">
        <w:tc>
          <w:tcPr>
            <w:tcW w:w="3978"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E57EE9" w:rsidRDefault="00E57EE9" w:rsidP="00AF7E37">
            <w:pPr>
              <w:spacing w:after="0" w:line="240" w:lineRule="auto"/>
              <w:rPr>
                <w:b/>
                <w:bCs/>
              </w:rPr>
            </w:pPr>
            <w:r w:rsidRPr="003968D9">
              <w:rPr>
                <w:b/>
                <w:bCs/>
              </w:rPr>
              <w:t>Virtualization Software</w:t>
            </w:r>
          </w:p>
        </w:tc>
        <w:tc>
          <w:tcPr>
            <w:tcW w:w="1080" w:type="dxa"/>
            <w:tcBorders>
              <w:top w:val="single" w:sz="4" w:space="0" w:color="auto"/>
              <w:left w:val="nil"/>
              <w:bottom w:val="single" w:sz="4" w:space="0" w:color="auto"/>
              <w:right w:val="nil"/>
            </w:tcBorders>
            <w:shd w:val="clear" w:color="auto" w:fill="D9D9D9" w:themeFill="background1" w:themeFillShade="D9"/>
          </w:tcPr>
          <w:p w:rsidR="00E57EE9" w:rsidRPr="003968D9" w:rsidRDefault="00E57EE9" w:rsidP="00AF7E37">
            <w:pPr>
              <w:spacing w:after="0" w:line="240" w:lineRule="auto"/>
              <w:rPr>
                <w:b/>
                <w:bCs/>
              </w:rPr>
            </w:pPr>
          </w:p>
        </w:tc>
        <w:tc>
          <w:tcPr>
            <w:tcW w:w="810" w:type="dxa"/>
            <w:tcBorders>
              <w:top w:val="single" w:sz="4" w:space="0" w:color="auto"/>
              <w:left w:val="nil"/>
              <w:bottom w:val="single" w:sz="4" w:space="0" w:color="auto"/>
              <w:right w:val="nil"/>
            </w:tcBorders>
            <w:shd w:val="clear" w:color="auto" w:fill="D9D9D9" w:themeFill="background1" w:themeFillShade="D9"/>
          </w:tcPr>
          <w:p w:rsidR="00E57EE9" w:rsidRPr="003968D9" w:rsidRDefault="00E57EE9" w:rsidP="00AF7E37">
            <w:pPr>
              <w:spacing w:after="0" w:line="240" w:lineRule="auto"/>
              <w:rPr>
                <w:b/>
                <w:bCs/>
              </w:rPr>
            </w:pPr>
          </w:p>
        </w:tc>
        <w:tc>
          <w:tcPr>
            <w:tcW w:w="1350" w:type="dxa"/>
            <w:tcBorders>
              <w:top w:val="single" w:sz="4" w:space="0" w:color="auto"/>
              <w:left w:val="nil"/>
              <w:bottom w:val="single" w:sz="4" w:space="0" w:color="auto"/>
              <w:right w:val="nil"/>
            </w:tcBorders>
            <w:shd w:val="clear" w:color="auto" w:fill="D9D9D9" w:themeFill="background1" w:themeFillShade="D9"/>
          </w:tcPr>
          <w:p w:rsidR="00E57EE9" w:rsidRPr="003968D9" w:rsidRDefault="00E57EE9" w:rsidP="00AF7E37">
            <w:pPr>
              <w:spacing w:after="0" w:line="240" w:lineRule="auto"/>
              <w:jc w:val="center"/>
              <w:rPr>
                <w:b/>
                <w:bCs/>
              </w:rPr>
            </w:pPr>
          </w:p>
        </w:tc>
        <w:tc>
          <w:tcPr>
            <w:tcW w:w="1350" w:type="dxa"/>
            <w:tcBorders>
              <w:top w:val="single" w:sz="4" w:space="0" w:color="auto"/>
              <w:left w:val="nil"/>
              <w:bottom w:val="single" w:sz="4" w:space="0" w:color="auto"/>
              <w:right w:val="nil"/>
            </w:tcBorders>
            <w:shd w:val="clear" w:color="auto" w:fill="D9D9D9" w:themeFill="background1" w:themeFillShade="D9"/>
          </w:tcPr>
          <w:p w:rsidR="00E57EE9" w:rsidRPr="003968D9" w:rsidRDefault="00E57EE9" w:rsidP="00AF7E37">
            <w:pPr>
              <w:spacing w:after="0" w:line="240" w:lineRule="auto"/>
              <w:jc w:val="center"/>
              <w:rPr>
                <w:b/>
                <w:bCs/>
              </w:rPr>
            </w:pPr>
          </w:p>
        </w:tc>
        <w:tc>
          <w:tcPr>
            <w:tcW w:w="1440" w:type="dxa"/>
            <w:tcBorders>
              <w:top w:val="single" w:sz="4" w:space="0" w:color="auto"/>
              <w:left w:val="nil"/>
              <w:bottom w:val="single" w:sz="4" w:space="0" w:color="auto"/>
              <w:right w:val="nil"/>
            </w:tcBorders>
            <w:shd w:val="clear" w:color="auto" w:fill="D9D9D9" w:themeFill="background1" w:themeFillShade="D9"/>
          </w:tcPr>
          <w:p w:rsidR="00E57EE9" w:rsidRPr="003968D9" w:rsidRDefault="00E57EE9" w:rsidP="00AF7E37">
            <w:pPr>
              <w:spacing w:after="0" w:line="240" w:lineRule="auto"/>
              <w:jc w:val="center"/>
              <w:rPr>
                <w:b/>
                <w:bCs/>
              </w:rPr>
            </w:pPr>
          </w:p>
        </w:tc>
        <w:tc>
          <w:tcPr>
            <w:tcW w:w="1530" w:type="dxa"/>
            <w:tcBorders>
              <w:top w:val="single" w:sz="4" w:space="0" w:color="auto"/>
              <w:left w:val="nil"/>
              <w:bottom w:val="single" w:sz="4" w:space="0" w:color="auto"/>
              <w:right w:val="nil"/>
            </w:tcBorders>
            <w:shd w:val="clear" w:color="auto" w:fill="D9D9D9" w:themeFill="background1" w:themeFillShade="D9"/>
          </w:tcPr>
          <w:p w:rsidR="00E57EE9" w:rsidRPr="003968D9" w:rsidRDefault="00E57EE9" w:rsidP="00AF7E37">
            <w:pPr>
              <w:spacing w:after="0" w:line="240" w:lineRule="auto"/>
              <w:jc w:val="center"/>
              <w:rPr>
                <w:b/>
                <w:bCs/>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E57EE9" w:rsidRPr="003968D9" w:rsidRDefault="00E57EE9" w:rsidP="00AF7E37">
            <w:pPr>
              <w:spacing w:after="0" w:line="240" w:lineRule="auto"/>
              <w:rPr>
                <w:b/>
                <w:bCs/>
              </w:rPr>
            </w:pPr>
          </w:p>
        </w:tc>
      </w:tr>
      <w:tr w:rsidR="00FD3BE2"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sidRPr="001D64D5">
              <w:rPr>
                <w:bCs/>
                <w:lang w:eastAsia="ja-JP"/>
              </w:rPr>
              <w:t>1</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055E89">
            <w:pPr>
              <w:spacing w:after="0" w:line="240" w:lineRule="auto"/>
              <w:jc w:val="both"/>
            </w:pPr>
            <w:r>
              <w:rPr>
                <w:bCs/>
                <w:lang w:eastAsia="ja-JP"/>
              </w:rPr>
              <w:t xml:space="preserve">Server </w:t>
            </w:r>
            <w:r w:rsidRPr="001D64D5">
              <w:rPr>
                <w:bCs/>
                <w:lang w:eastAsia="ja-JP"/>
              </w:rPr>
              <w:t>Chassis</w:t>
            </w:r>
            <w:r>
              <w:rPr>
                <w:bCs/>
                <w:lang w:eastAsia="ja-JP"/>
              </w:rPr>
              <w:t xml:space="preserve"> </w:t>
            </w:r>
            <w:r w:rsidRPr="001D64D5">
              <w:rPr>
                <w:bCs/>
                <w:lang w:eastAsia="ja-JP"/>
              </w:rPr>
              <w:t xml:space="preserve">– </w:t>
            </w:r>
            <w:r>
              <w:rPr>
                <w:b/>
                <w:bCs/>
                <w:color w:val="0000FF"/>
              </w:rPr>
              <w:t>Annexure – IV [4.1</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pPr>
          </w:p>
        </w:tc>
      </w:tr>
      <w:tr w:rsidR="00FD3BE2"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sidRPr="001D64D5">
              <w:rPr>
                <w:bCs/>
                <w:lang w:eastAsia="ja-JP"/>
              </w:rPr>
              <w:t>2</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055E89">
            <w:pPr>
              <w:spacing w:after="0" w:line="240" w:lineRule="auto"/>
              <w:jc w:val="both"/>
              <w:rPr>
                <w:bCs/>
                <w:lang w:eastAsia="ja-JP"/>
              </w:rPr>
            </w:pPr>
            <w:r w:rsidRPr="001D64D5">
              <w:rPr>
                <w:bCs/>
                <w:lang w:eastAsia="ja-JP"/>
              </w:rPr>
              <w:t>Blade Server</w:t>
            </w:r>
            <w:r>
              <w:rPr>
                <w:bCs/>
                <w:lang w:eastAsia="ja-JP"/>
              </w:rPr>
              <w:t xml:space="preserve">s </w:t>
            </w:r>
            <w:r w:rsidRPr="001D64D5">
              <w:rPr>
                <w:bCs/>
                <w:lang w:eastAsia="ja-JP"/>
              </w:rPr>
              <w:t>–</w:t>
            </w:r>
            <w:r>
              <w:rPr>
                <w:bCs/>
                <w:lang w:eastAsia="ja-JP"/>
              </w:rPr>
              <w:t xml:space="preserve"> Category [A] as per </w:t>
            </w:r>
            <w:r w:rsidRPr="001D64D5">
              <w:rPr>
                <w:bCs/>
                <w:lang w:eastAsia="ja-JP"/>
              </w:rPr>
              <w:t xml:space="preserve"> </w:t>
            </w:r>
            <w:r>
              <w:rPr>
                <w:b/>
                <w:bCs/>
                <w:color w:val="0000FF"/>
              </w:rPr>
              <w:t>Annexure – IV [4.2</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pPr>
          </w:p>
        </w:tc>
      </w:tr>
      <w:tr w:rsidR="00FD3BE2"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Pr>
                <w:bCs/>
                <w:lang w:eastAsia="ja-JP"/>
              </w:rPr>
              <w:t>3</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055E89">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[B] as per </w:t>
            </w:r>
            <w:r w:rsidRPr="001D64D5">
              <w:rPr>
                <w:bCs/>
                <w:lang w:eastAsia="ja-JP"/>
              </w:rPr>
              <w:t xml:space="preserve"> </w:t>
            </w:r>
            <w:r>
              <w:rPr>
                <w:b/>
                <w:bCs/>
                <w:color w:val="0000FF"/>
              </w:rPr>
              <w:t>Annexure – IV [4.3</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pPr>
          </w:p>
        </w:tc>
      </w:tr>
      <w:tr w:rsidR="00FD3BE2"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Pr>
                <w:bCs/>
                <w:lang w:eastAsia="ja-JP"/>
              </w:rPr>
              <w:t>4</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055E89">
            <w:pPr>
              <w:spacing w:after="0" w:line="240" w:lineRule="auto"/>
              <w:jc w:val="both"/>
              <w:rPr>
                <w:b/>
                <w:lang w:eastAsia="ja-JP"/>
              </w:rPr>
            </w:pPr>
            <w:r>
              <w:rPr>
                <w:bCs/>
                <w:lang w:eastAsia="ja-JP"/>
              </w:rPr>
              <w:t xml:space="preserve">Rack </w:t>
            </w:r>
            <w:r w:rsidRPr="001D64D5">
              <w:rPr>
                <w:bCs/>
                <w:lang w:eastAsia="ja-JP"/>
              </w:rPr>
              <w:t xml:space="preserve">Server </w:t>
            </w:r>
            <w:r>
              <w:rPr>
                <w:bCs/>
                <w:lang w:eastAsia="ja-JP"/>
              </w:rPr>
              <w:t xml:space="preserve">  </w:t>
            </w:r>
            <w:r w:rsidRPr="001D64D5">
              <w:rPr>
                <w:bCs/>
                <w:lang w:eastAsia="ja-JP"/>
              </w:rPr>
              <w:t>–</w:t>
            </w:r>
            <w:r>
              <w:rPr>
                <w:bCs/>
                <w:lang w:eastAsia="ja-JP"/>
              </w:rPr>
              <w:t xml:space="preserve"> Category [C] as per </w:t>
            </w:r>
            <w:r w:rsidRPr="001D64D5">
              <w:rPr>
                <w:bCs/>
                <w:lang w:eastAsia="ja-JP"/>
              </w:rPr>
              <w:t xml:space="preserve"> – </w:t>
            </w:r>
            <w:r>
              <w:rPr>
                <w:b/>
                <w:bCs/>
                <w:color w:val="0000FF"/>
              </w:rPr>
              <w:t>Annexure – IV [4.4</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pPr>
          </w:p>
        </w:tc>
      </w:tr>
      <w:tr w:rsidR="00FD3BE2" w:rsidRPr="001D64D5" w:rsidTr="00AF7E3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Pr>
                <w:bCs/>
                <w:lang w:eastAsia="ja-JP"/>
              </w:rPr>
              <w:t>5</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055E89">
            <w:pPr>
              <w:spacing w:after="0" w:line="240" w:lineRule="auto"/>
              <w:jc w:val="both"/>
              <w:rPr>
                <w:b/>
                <w:lang w:eastAsia="ja-JP"/>
              </w:rPr>
            </w:pPr>
            <w:r>
              <w:rPr>
                <w:bCs/>
                <w:lang w:eastAsia="ja-JP"/>
              </w:rPr>
              <w:t xml:space="preserve">Tower </w:t>
            </w:r>
            <w:r w:rsidRPr="001D64D5">
              <w:rPr>
                <w:bCs/>
                <w:lang w:eastAsia="ja-JP"/>
              </w:rPr>
              <w:t xml:space="preserve"> Server </w:t>
            </w:r>
            <w:r>
              <w:rPr>
                <w:bCs/>
                <w:lang w:eastAsia="ja-JP"/>
              </w:rPr>
              <w:t xml:space="preserve">  </w:t>
            </w:r>
            <w:r w:rsidRPr="001D64D5">
              <w:rPr>
                <w:bCs/>
                <w:lang w:eastAsia="ja-JP"/>
              </w:rPr>
              <w:t>–</w:t>
            </w:r>
            <w:r>
              <w:rPr>
                <w:bCs/>
                <w:lang w:eastAsia="ja-JP"/>
              </w:rPr>
              <w:t xml:space="preserve"> Category [D] as per </w:t>
            </w:r>
            <w:r w:rsidRPr="001D64D5">
              <w:rPr>
                <w:bCs/>
                <w:lang w:eastAsia="ja-JP"/>
              </w:rPr>
              <w:t xml:space="preserve"> – </w:t>
            </w:r>
            <w:r>
              <w:rPr>
                <w:b/>
                <w:bCs/>
                <w:color w:val="0000FF"/>
              </w:rPr>
              <w:t>Annexure – IV [4.5</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D3BE2" w:rsidRPr="001D64D5" w:rsidRDefault="00FD3BE2" w:rsidP="00AF7E37">
            <w:pPr>
              <w:spacing w:after="0" w:line="240" w:lineRule="auto"/>
            </w:pPr>
          </w:p>
        </w:tc>
      </w:tr>
      <w:tr w:rsidR="00FD3BE2"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Pr>
                <w:bCs/>
                <w:lang w:eastAsia="ja-JP"/>
              </w:rPr>
              <w:t>6</w:t>
            </w: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055E89">
            <w:pPr>
              <w:spacing w:after="0" w:line="240" w:lineRule="auto"/>
              <w:jc w:val="both"/>
              <w:rPr>
                <w:b/>
                <w:lang w:eastAsia="ja-JP"/>
              </w:rPr>
            </w:pPr>
            <w:r>
              <w:rPr>
                <w:bCs/>
                <w:lang w:eastAsia="ja-JP"/>
              </w:rPr>
              <w:t xml:space="preserve">Tower </w:t>
            </w:r>
            <w:r w:rsidRPr="001D64D5">
              <w:rPr>
                <w:bCs/>
                <w:lang w:eastAsia="ja-JP"/>
              </w:rPr>
              <w:t xml:space="preserve"> Server </w:t>
            </w:r>
            <w:r>
              <w:rPr>
                <w:bCs/>
                <w:lang w:eastAsia="ja-JP"/>
              </w:rPr>
              <w:t xml:space="preserve">  </w:t>
            </w:r>
            <w:r w:rsidRPr="001D64D5">
              <w:rPr>
                <w:bCs/>
                <w:lang w:eastAsia="ja-JP"/>
              </w:rPr>
              <w:t>–</w:t>
            </w:r>
            <w:r>
              <w:rPr>
                <w:bCs/>
                <w:lang w:eastAsia="ja-JP"/>
              </w:rPr>
              <w:t xml:space="preserve"> Category [E] as per </w:t>
            </w:r>
            <w:r w:rsidRPr="001D64D5">
              <w:rPr>
                <w:bCs/>
                <w:lang w:eastAsia="ja-JP"/>
              </w:rPr>
              <w:t xml:space="preserve"> – </w:t>
            </w:r>
            <w:r>
              <w:rPr>
                <w:b/>
                <w:bCs/>
                <w:color w:val="0000FF"/>
              </w:rPr>
              <w:t>Annexure – IV [4.6</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sidRPr="001D64D5">
              <w:rPr>
                <w:bCs/>
                <w:lang w:eastAsia="ja-JP"/>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pPr>
          </w:p>
        </w:tc>
      </w:tr>
      <w:tr w:rsidR="00FD3BE2"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Pr>
                <w:bCs/>
                <w:lang w:eastAsia="ja-JP"/>
              </w:rPr>
              <w:lastRenderedPageBreak/>
              <w:t>7</w:t>
            </w: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055E89">
            <w:pPr>
              <w:spacing w:after="0" w:line="240" w:lineRule="auto"/>
              <w:jc w:val="both"/>
              <w:rPr>
                <w:bCs/>
                <w:lang w:eastAsia="ja-JP"/>
              </w:rPr>
            </w:pPr>
            <w:r>
              <w:t xml:space="preserve">Unified SAN storage - </w:t>
            </w:r>
            <w:r>
              <w:rPr>
                <w:bCs/>
                <w:lang w:eastAsia="ja-JP"/>
              </w:rPr>
              <w:t>as per</w:t>
            </w:r>
            <w:r>
              <w:t xml:space="preserve"> </w:t>
            </w:r>
            <w:r>
              <w:rPr>
                <w:b/>
                <w:bCs/>
                <w:color w:val="0000FF"/>
              </w:rPr>
              <w:t>Annexure – IV [4.7</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Pr>
                <w:bCs/>
                <w:lang w:eastAsia="ja-JP"/>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pPr>
          </w:p>
        </w:tc>
      </w:tr>
      <w:tr w:rsidR="00FD3BE2"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Cs/>
                <w:lang w:eastAsia="ja-JP"/>
              </w:rPr>
            </w:pPr>
            <w:r>
              <w:rPr>
                <w:bCs/>
                <w:lang w:eastAsia="ja-JP"/>
              </w:rPr>
              <w:t>8</w:t>
            </w: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Default="00FD3BE2" w:rsidP="00055E89">
            <w:pPr>
              <w:spacing w:after="0" w:line="240" w:lineRule="auto"/>
              <w:jc w:val="both"/>
            </w:pPr>
            <w:r>
              <w:t xml:space="preserve">External Tape Drive </w:t>
            </w:r>
            <w:r w:rsidRPr="00AD0DE8">
              <w:rPr>
                <w:color w:val="FF0000"/>
              </w:rPr>
              <w:t xml:space="preserve"> </w:t>
            </w:r>
            <w:r w:rsidRPr="001D64D5">
              <w:t xml:space="preserve">as per </w:t>
            </w:r>
            <w:r>
              <w:rPr>
                <w:b/>
                <w:bCs/>
                <w:color w:val="0000FF"/>
              </w:rPr>
              <w:t>Annexure – IV [4.9</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Default="00FD3BE2"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Default="00FD3BE2" w:rsidP="00AF7E37">
            <w:pPr>
              <w:spacing w:after="0" w:line="240" w:lineRule="auto"/>
              <w:jc w:val="center"/>
              <w:rPr>
                <w:bCs/>
                <w:lang w:eastAsia="ja-JP"/>
              </w:rPr>
            </w:pPr>
            <w:r>
              <w:rPr>
                <w:bCs/>
                <w:lang w:eastAsia="ja-JP"/>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D3BE2" w:rsidRPr="001D64D5" w:rsidRDefault="00FD3BE2" w:rsidP="00AF7E37">
            <w:pPr>
              <w:spacing w:after="0" w:line="240" w:lineRule="auto"/>
            </w:pPr>
          </w:p>
        </w:tc>
      </w:tr>
      <w:tr w:rsidR="00E57EE9" w:rsidRPr="001D64D5" w:rsidTr="009A7F3F">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Default="00E57EE9" w:rsidP="00AF7E37">
            <w:pPr>
              <w:spacing w:after="0" w:line="240" w:lineRule="auto"/>
              <w:jc w:val="center"/>
              <w:rPr>
                <w:bCs/>
                <w:lang w:eastAsia="ja-JP"/>
              </w:rPr>
            </w:pPr>
          </w:p>
        </w:tc>
        <w:tc>
          <w:tcPr>
            <w:tcW w:w="11039"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102086" w:rsidP="00AF7E37">
            <w:pPr>
              <w:spacing w:after="0" w:line="240" w:lineRule="auto"/>
              <w:jc w:val="right"/>
              <w:rPr>
                <w:b/>
              </w:rPr>
            </w:pPr>
            <w:r>
              <w:rPr>
                <w:b/>
                <w:bCs/>
              </w:rPr>
              <w:t xml:space="preserve">Seventh </w:t>
            </w:r>
            <w:r w:rsidR="00E57EE9">
              <w:rPr>
                <w:b/>
                <w:bCs/>
              </w:rPr>
              <w:t xml:space="preserve"> Year AMC</w:t>
            </w:r>
            <w:r w:rsidR="00E57EE9" w:rsidRPr="001D64D5">
              <w:rPr>
                <w:b/>
                <w:bCs/>
              </w:rPr>
              <w:t xml:space="preserve"> Cost of </w:t>
            </w:r>
            <w:r w:rsidR="00E57EE9">
              <w:rPr>
                <w:b/>
                <w:bCs/>
              </w:rPr>
              <w:t xml:space="preserve">Hardware </w:t>
            </w:r>
            <w:r w:rsidR="00E57EE9" w:rsidRPr="001D64D5">
              <w:rPr>
                <w:b/>
                <w:bCs/>
              </w:rPr>
              <w:t>[</w:t>
            </w:r>
            <w:r w:rsidR="00E57EE9">
              <w:rPr>
                <w:b/>
                <w:bCs/>
              </w:rPr>
              <w:t>C = 1+2+3+4+5+6+7+8]</w:t>
            </w: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9A7F3F" w:rsidRPr="001D64D5" w:rsidTr="009A7F3F">
        <w:tc>
          <w:tcPr>
            <w:tcW w:w="499" w:type="dxa"/>
            <w:tcBorders>
              <w:top w:val="single" w:sz="4" w:space="0" w:color="auto"/>
              <w:left w:val="single" w:sz="4" w:space="0" w:color="000000"/>
              <w:bottom w:val="single" w:sz="4" w:space="0" w:color="000000"/>
              <w:right w:val="single" w:sz="4" w:space="0" w:color="000000"/>
            </w:tcBorders>
            <w:shd w:val="clear" w:color="auto" w:fill="FFFF00"/>
          </w:tcPr>
          <w:p w:rsidR="009A7F3F" w:rsidRPr="001744A3" w:rsidRDefault="009A7F3F" w:rsidP="00AF7E37">
            <w:pPr>
              <w:spacing w:after="0" w:line="240" w:lineRule="auto"/>
              <w:jc w:val="center"/>
              <w:rPr>
                <w:b/>
                <w:lang w:eastAsia="ja-JP"/>
              </w:rPr>
            </w:pPr>
            <w:r w:rsidRPr="001744A3">
              <w:rPr>
                <w:b/>
                <w:lang w:eastAsia="ja-JP"/>
              </w:rPr>
              <w:t>C</w:t>
            </w:r>
          </w:p>
        </w:tc>
        <w:tc>
          <w:tcPr>
            <w:tcW w:w="11039" w:type="dxa"/>
            <w:gridSpan w:val="7"/>
            <w:tcBorders>
              <w:top w:val="single" w:sz="4" w:space="0" w:color="auto"/>
              <w:left w:val="single" w:sz="4" w:space="0" w:color="000000"/>
              <w:bottom w:val="single" w:sz="4" w:space="0" w:color="000000"/>
              <w:right w:val="single" w:sz="4" w:space="0" w:color="000000"/>
            </w:tcBorders>
            <w:shd w:val="clear" w:color="auto" w:fill="FFFF00"/>
          </w:tcPr>
          <w:p w:rsidR="009A7F3F" w:rsidRDefault="009A7F3F" w:rsidP="00AF7E37">
            <w:pPr>
              <w:spacing w:after="0" w:line="240" w:lineRule="auto"/>
              <w:jc w:val="right"/>
              <w:rPr>
                <w:b/>
                <w:lang w:eastAsia="ja-JP"/>
              </w:rPr>
            </w:pPr>
            <w:r>
              <w:rPr>
                <w:b/>
                <w:bCs/>
              </w:rPr>
              <w:t>Total AMC</w:t>
            </w:r>
            <w:r w:rsidRPr="001D64D5">
              <w:rPr>
                <w:b/>
                <w:bCs/>
              </w:rPr>
              <w:t xml:space="preserve"> Cost of </w:t>
            </w:r>
            <w:r>
              <w:rPr>
                <w:b/>
                <w:bCs/>
              </w:rPr>
              <w:t>Hardware  for 6</w:t>
            </w:r>
            <w:r w:rsidRPr="00747E88">
              <w:rPr>
                <w:b/>
                <w:bCs/>
                <w:vertAlign w:val="superscript"/>
              </w:rPr>
              <w:t>th</w:t>
            </w:r>
            <w:r>
              <w:rPr>
                <w:b/>
                <w:bCs/>
                <w:vertAlign w:val="superscript"/>
              </w:rPr>
              <w:t xml:space="preserve"> </w:t>
            </w:r>
            <w:r>
              <w:rPr>
                <w:b/>
                <w:bCs/>
              </w:rPr>
              <w:t>&amp; 7</w:t>
            </w:r>
            <w:r w:rsidRPr="00747E88">
              <w:rPr>
                <w:b/>
                <w:bCs/>
                <w:vertAlign w:val="superscript"/>
              </w:rPr>
              <w:t>th</w:t>
            </w:r>
            <w:r>
              <w:rPr>
                <w:b/>
                <w:bCs/>
              </w:rPr>
              <w:t xml:space="preserve"> year  </w:t>
            </w:r>
          </w:p>
        </w:tc>
        <w:tc>
          <w:tcPr>
            <w:tcW w:w="2430" w:type="dxa"/>
            <w:tcBorders>
              <w:top w:val="single" w:sz="4" w:space="0" w:color="auto"/>
              <w:left w:val="single" w:sz="4" w:space="0" w:color="000000"/>
              <w:bottom w:val="single" w:sz="4" w:space="0" w:color="000000"/>
              <w:right w:val="single" w:sz="4" w:space="0" w:color="000000"/>
            </w:tcBorders>
            <w:shd w:val="clear" w:color="auto" w:fill="FFFF00"/>
          </w:tcPr>
          <w:p w:rsidR="009A7F3F" w:rsidRPr="001D64D5" w:rsidRDefault="009A7F3F" w:rsidP="00AF7E37">
            <w:pPr>
              <w:spacing w:after="0" w:line="240" w:lineRule="auto"/>
            </w:pPr>
          </w:p>
        </w:tc>
      </w:tr>
    </w:tbl>
    <w:p w:rsidR="006A3478" w:rsidRDefault="006A3478" w:rsidP="006A3478">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40" w:name="_Toc438135866"/>
      <w:r>
        <w:rPr>
          <w:rFonts w:ascii="Calibri" w:hAnsi="Calibri" w:cs="Calibri"/>
          <w:color w:val="000000"/>
          <w:sz w:val="28"/>
          <w:szCs w:val="32"/>
        </w:rPr>
        <w:t xml:space="preserve">AMC Cost for </w:t>
      </w:r>
      <w:r w:rsidR="00750F27">
        <w:rPr>
          <w:rFonts w:ascii="Calibri" w:hAnsi="Calibri" w:cs="Calibri"/>
          <w:color w:val="000000"/>
          <w:sz w:val="28"/>
          <w:szCs w:val="32"/>
        </w:rPr>
        <w:t>Hypervisor</w:t>
      </w:r>
      <w:r w:rsidR="00747E88">
        <w:rPr>
          <w:rFonts w:ascii="Calibri" w:hAnsi="Calibri" w:cs="Calibri"/>
          <w:color w:val="000000"/>
          <w:sz w:val="28"/>
          <w:szCs w:val="32"/>
        </w:rPr>
        <w:t xml:space="preserve"> </w:t>
      </w:r>
      <w:r>
        <w:rPr>
          <w:rFonts w:ascii="Calibri" w:hAnsi="Calibri" w:cs="Calibri"/>
          <w:color w:val="000000"/>
          <w:sz w:val="28"/>
          <w:szCs w:val="32"/>
        </w:rPr>
        <w:t>Software</w:t>
      </w:r>
      <w:bookmarkEnd w:id="40"/>
    </w:p>
    <w:p w:rsidR="009A7F3F" w:rsidRPr="00AA3886" w:rsidRDefault="009A7F3F" w:rsidP="009A7F3F">
      <w:pPr>
        <w:keepNext/>
        <w:spacing w:after="0" w:line="240" w:lineRule="auto"/>
        <w:ind w:right="188"/>
        <w:jc w:val="right"/>
        <w:rPr>
          <w:rFonts w:eastAsia="Times New Roman" w:cs="Mangal"/>
          <w:b/>
          <w:bCs/>
          <w:sz w:val="24"/>
          <w:szCs w:val="24"/>
        </w:rPr>
      </w:pPr>
      <w:r w:rsidRPr="00AA3886">
        <w:rPr>
          <w:rFonts w:eastAsia="Times New Roman" w:cs="Mangal"/>
          <w:b/>
          <w:bCs/>
          <w:sz w:val="24"/>
          <w:szCs w:val="24"/>
        </w:rPr>
        <w:t xml:space="preserve">[Amt. in </w:t>
      </w:r>
      <w:r w:rsidRPr="00571596">
        <w:rPr>
          <w:rFonts w:ascii="Rupee Foradian" w:eastAsia="Times New Roman" w:hAnsi="Rupee Foradian" w:cs="Mangal"/>
          <w:b/>
          <w:bCs/>
          <w:sz w:val="24"/>
          <w:szCs w:val="24"/>
        </w:rPr>
        <w:t>`</w:t>
      </w:r>
      <w:r w:rsidRPr="00AA3886">
        <w:rPr>
          <w:rFonts w:eastAsia="Times New Roman" w:cs="Mangal"/>
          <w:b/>
          <w:bCs/>
          <w:sz w:val="24"/>
          <w:szCs w:val="24"/>
        </w:rPr>
        <w:t>]</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3479"/>
        <w:gridCol w:w="1080"/>
        <w:gridCol w:w="900"/>
        <w:gridCol w:w="1260"/>
        <w:gridCol w:w="1350"/>
        <w:gridCol w:w="1440"/>
        <w:gridCol w:w="1530"/>
        <w:gridCol w:w="2430"/>
      </w:tblGrid>
      <w:tr w:rsidR="009A7F3F" w:rsidRPr="001D64D5" w:rsidTr="00AF7E37">
        <w:trPr>
          <w:tblHeader/>
        </w:trPr>
        <w:tc>
          <w:tcPr>
            <w:tcW w:w="13968" w:type="dxa"/>
            <w:gridSpan w:val="9"/>
            <w:tcBorders>
              <w:top w:val="single" w:sz="4" w:space="0" w:color="auto"/>
              <w:left w:val="single" w:sz="4" w:space="0" w:color="auto"/>
              <w:bottom w:val="single" w:sz="4" w:space="0" w:color="auto"/>
              <w:right w:val="single" w:sz="4" w:space="0" w:color="auto"/>
            </w:tcBorders>
            <w:shd w:val="clear" w:color="auto" w:fill="FFC000"/>
          </w:tcPr>
          <w:p w:rsidR="009A7F3F" w:rsidRPr="009A7F3F" w:rsidRDefault="009A7F3F" w:rsidP="00AF7E37">
            <w:pPr>
              <w:pStyle w:val="ListParagraph"/>
              <w:keepNext/>
              <w:numPr>
                <w:ilvl w:val="0"/>
                <w:numId w:val="46"/>
              </w:numPr>
              <w:ind w:right="116"/>
              <w:rPr>
                <w:rFonts w:cs="Mangal"/>
                <w:b/>
                <w:bCs/>
                <w:sz w:val="24"/>
                <w:szCs w:val="24"/>
              </w:rPr>
            </w:pPr>
            <w:r>
              <w:rPr>
                <w:rFonts w:cs="Mangal"/>
                <w:b/>
                <w:bCs/>
                <w:sz w:val="24"/>
                <w:szCs w:val="24"/>
              </w:rPr>
              <w:t xml:space="preserve">Second </w:t>
            </w:r>
            <w:r w:rsidRPr="00E57EE9">
              <w:rPr>
                <w:rFonts w:cs="Mangal"/>
                <w:b/>
                <w:bCs/>
                <w:sz w:val="24"/>
                <w:szCs w:val="24"/>
              </w:rPr>
              <w:t xml:space="preserve"> Year AMC  Cost  for </w:t>
            </w:r>
            <w:r w:rsidRPr="009A7F3F">
              <w:rPr>
                <w:rFonts w:cs="Mangal"/>
                <w:b/>
                <w:bCs/>
                <w:sz w:val="24"/>
                <w:szCs w:val="24"/>
              </w:rPr>
              <w:t>Hypervisor Software</w:t>
            </w:r>
          </w:p>
        </w:tc>
      </w:tr>
      <w:tr w:rsidR="009A7F3F" w:rsidRPr="001D64D5" w:rsidTr="00B93D5B">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7F3F" w:rsidRPr="001D64D5" w:rsidRDefault="009A7F3F" w:rsidP="00AF7E37">
            <w:pPr>
              <w:spacing w:after="0" w:line="240" w:lineRule="auto"/>
              <w:jc w:val="center"/>
              <w:rPr>
                <w:b/>
              </w:rPr>
            </w:pPr>
            <w:r w:rsidRPr="001D64D5">
              <w:rPr>
                <w:b/>
              </w:rPr>
              <w:t>S.</w:t>
            </w:r>
          </w:p>
          <w:p w:rsidR="009A7F3F" w:rsidRPr="001D64D5" w:rsidRDefault="009A7F3F" w:rsidP="00AF7E37">
            <w:pPr>
              <w:spacing w:after="0" w:line="240" w:lineRule="auto"/>
              <w:jc w:val="center"/>
              <w:rPr>
                <w:b/>
              </w:rPr>
            </w:pPr>
            <w:r w:rsidRPr="001D64D5">
              <w:rPr>
                <w:b/>
              </w:rPr>
              <w:t>N.</w:t>
            </w: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A7F3F" w:rsidRPr="001D64D5" w:rsidRDefault="009A7F3F" w:rsidP="00AF7E37">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A7F3F" w:rsidRPr="001D64D5" w:rsidRDefault="009A7F3F" w:rsidP="00AF7E37">
            <w:pPr>
              <w:spacing w:after="0" w:line="240" w:lineRule="auto"/>
              <w:jc w:val="center"/>
              <w:rPr>
                <w:b/>
              </w:rPr>
            </w:pPr>
            <w:r w:rsidRPr="001D64D5">
              <w:rPr>
                <w:b/>
              </w:rPr>
              <w:t>Part No</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7F3F" w:rsidRPr="001D64D5" w:rsidRDefault="009A7F3F" w:rsidP="00AF7E37">
            <w:pPr>
              <w:spacing w:after="0" w:line="240" w:lineRule="auto"/>
              <w:jc w:val="center"/>
              <w:rPr>
                <w:b/>
              </w:rPr>
            </w:pPr>
            <w:r w:rsidRPr="002F0691">
              <w:rPr>
                <w:b/>
                <w:szCs w:val="22"/>
              </w:rPr>
              <w:t>Qty.</w:t>
            </w:r>
          </w:p>
        </w:tc>
        <w:tc>
          <w:tcPr>
            <w:tcW w:w="558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7F3F" w:rsidRPr="001D64D5" w:rsidRDefault="009A7F3F" w:rsidP="00AF7E37">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A7F3F" w:rsidRPr="001D64D5" w:rsidRDefault="009A7F3F" w:rsidP="00AF7E37">
            <w:pPr>
              <w:spacing w:after="0" w:line="240" w:lineRule="auto"/>
              <w:jc w:val="center"/>
              <w:rPr>
                <w:b/>
              </w:rPr>
            </w:pPr>
            <w:r w:rsidRPr="002F0691">
              <w:rPr>
                <w:b/>
                <w:szCs w:val="22"/>
              </w:rPr>
              <w:t>Total, incl. of all taxes</w:t>
            </w:r>
          </w:p>
        </w:tc>
      </w:tr>
      <w:tr w:rsidR="009A7F3F" w:rsidRPr="001D64D5" w:rsidTr="00B93D5B">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Pr="001D64D5" w:rsidRDefault="009A7F3F" w:rsidP="00AF7E37">
            <w:pPr>
              <w:spacing w:after="0" w:line="240" w:lineRule="auto"/>
            </w:pPr>
          </w:p>
        </w:tc>
        <w:tc>
          <w:tcPr>
            <w:tcW w:w="347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Default="009A7F3F" w:rsidP="00AF7E37">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Pr="001D64D5" w:rsidRDefault="009A7F3F" w:rsidP="00AF7E37">
            <w:pPr>
              <w:spacing w:after="0" w:line="240" w:lineRule="auto"/>
            </w:pPr>
          </w:p>
        </w:tc>
        <w:tc>
          <w:tcPr>
            <w:tcW w:w="90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Pr="001D64D5" w:rsidRDefault="009A7F3F" w:rsidP="00AF7E37">
            <w:pPr>
              <w:spacing w:after="0" w:line="240" w:lineRule="auto"/>
            </w:pPr>
          </w:p>
        </w:tc>
        <w:tc>
          <w:tcPr>
            <w:tcW w:w="126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Default="009A7F3F" w:rsidP="00AF7E37">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Pr="008F1D3A" w:rsidRDefault="009A7F3F" w:rsidP="00AF7E37">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Default="009A7F3F" w:rsidP="00AF7E37">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Default="009A7F3F" w:rsidP="00AF7E37">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9A7F3F" w:rsidRPr="001D64D5" w:rsidRDefault="009A7F3F" w:rsidP="00AF7E37">
            <w:pPr>
              <w:spacing w:after="0" w:line="240" w:lineRule="auto"/>
            </w:pPr>
          </w:p>
        </w:tc>
      </w:tr>
      <w:tr w:rsidR="009A7F3F" w:rsidRPr="006062C9" w:rsidTr="00B93D5B">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9A7F3F" w:rsidRPr="00A96813" w:rsidRDefault="009A7F3F" w:rsidP="00AF7E37">
            <w:pPr>
              <w:spacing w:after="0" w:line="240" w:lineRule="auto"/>
              <w:jc w:val="center"/>
              <w:rPr>
                <w:b/>
                <w:bCs/>
              </w:rPr>
            </w:pPr>
          </w:p>
        </w:tc>
        <w:tc>
          <w:tcPr>
            <w:tcW w:w="3479" w:type="dxa"/>
            <w:tcBorders>
              <w:left w:val="single" w:sz="4" w:space="0" w:color="000000"/>
              <w:bottom w:val="single" w:sz="4" w:space="0" w:color="auto"/>
              <w:right w:val="single" w:sz="4" w:space="0" w:color="000000"/>
            </w:tcBorders>
            <w:shd w:val="clear" w:color="auto" w:fill="B6DDE8" w:themeFill="accent5" w:themeFillTint="66"/>
          </w:tcPr>
          <w:p w:rsidR="009A7F3F" w:rsidRDefault="009A7F3F" w:rsidP="00AF7E37">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9A7F3F" w:rsidRPr="001D64D5" w:rsidRDefault="009A7F3F" w:rsidP="00AF7E37">
            <w:pPr>
              <w:spacing w:after="0" w:line="240" w:lineRule="auto"/>
            </w:pPr>
          </w:p>
        </w:tc>
        <w:tc>
          <w:tcPr>
            <w:tcW w:w="900" w:type="dxa"/>
            <w:tcBorders>
              <w:left w:val="single" w:sz="4" w:space="0" w:color="000000"/>
              <w:bottom w:val="single" w:sz="4" w:space="0" w:color="auto"/>
              <w:right w:val="single" w:sz="4" w:space="0" w:color="000000"/>
            </w:tcBorders>
            <w:shd w:val="clear" w:color="auto" w:fill="B6DDE8" w:themeFill="accent5" w:themeFillTint="66"/>
          </w:tcPr>
          <w:p w:rsidR="009A7F3F" w:rsidRPr="006062C9" w:rsidRDefault="009A7F3F" w:rsidP="00AF7E37">
            <w:pPr>
              <w:spacing w:after="0" w:line="240" w:lineRule="auto"/>
              <w:jc w:val="center"/>
              <w:rPr>
                <w:b/>
              </w:rPr>
            </w:pPr>
            <w:r w:rsidRPr="006062C9">
              <w:rPr>
                <w:b/>
              </w:rPr>
              <w:t>P</w:t>
            </w:r>
          </w:p>
        </w:tc>
        <w:tc>
          <w:tcPr>
            <w:tcW w:w="126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9A7F3F" w:rsidRPr="001D64D5" w:rsidRDefault="009A7F3F" w:rsidP="00AF7E37">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9A7F3F" w:rsidRPr="001D64D5" w:rsidRDefault="009A7F3F" w:rsidP="00AF7E37">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9A7F3F" w:rsidRPr="001D64D5" w:rsidRDefault="009A7F3F" w:rsidP="00AF7E37">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9A7F3F" w:rsidRPr="001D64D5" w:rsidRDefault="009A7F3F" w:rsidP="00AF7E37">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9A7F3F" w:rsidRPr="006062C9" w:rsidRDefault="009A7F3F" w:rsidP="00AF7E37">
            <w:pPr>
              <w:spacing w:after="0" w:line="240" w:lineRule="auto"/>
              <w:jc w:val="center"/>
              <w:rPr>
                <w:b/>
              </w:rPr>
            </w:pPr>
            <w:r>
              <w:rPr>
                <w:b/>
              </w:rPr>
              <w:t>T</w:t>
            </w:r>
            <w:r w:rsidRPr="006062C9">
              <w:rPr>
                <w:b/>
              </w:rPr>
              <w:t>=P</w:t>
            </w:r>
            <w:r>
              <w:rPr>
                <w:b/>
              </w:rPr>
              <w:t>XU</w:t>
            </w:r>
          </w:p>
        </w:tc>
      </w:tr>
      <w:tr w:rsidR="00770A89" w:rsidRPr="001D64D5" w:rsidTr="00B93D5B">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r>
              <w:rPr>
                <w:bCs/>
                <w:lang w:eastAsia="ja-JP"/>
              </w:rPr>
              <w:t>1</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both"/>
              <w:rPr>
                <w:bCs/>
                <w:lang w:eastAsia="ja-JP"/>
              </w:rPr>
            </w:pPr>
            <w:r>
              <w:t xml:space="preserve">Hypervisor software as per </w:t>
            </w:r>
            <w:r w:rsidRPr="001D64D5">
              <w:t xml:space="preserve">specifications </w:t>
            </w:r>
            <w:r>
              <w:rPr>
                <w:b/>
                <w:bCs/>
                <w:color w:val="0000FF"/>
              </w:rPr>
              <w:t>Annexure – IV [4.10</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p>
        </w:tc>
        <w:tc>
          <w:tcPr>
            <w:tcW w:w="90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A89" w:rsidRPr="001D64D5" w:rsidRDefault="00770A89" w:rsidP="00B93D5B">
            <w:pPr>
              <w:spacing w:after="0" w:line="240" w:lineRule="auto"/>
              <w:jc w:val="center"/>
              <w:rPr>
                <w:bCs/>
                <w:lang w:eastAsia="ja-JP"/>
              </w:rPr>
            </w:pPr>
            <w:r>
              <w:rPr>
                <w:bCs/>
                <w:lang w:eastAsia="ja-JP"/>
              </w:rPr>
              <w:t>12 CPU</w:t>
            </w: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pPr>
          </w:p>
        </w:tc>
      </w:tr>
      <w:tr w:rsidR="00770A89" w:rsidRPr="001D64D5" w:rsidTr="00B93D5B">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r>
              <w:rPr>
                <w:bCs/>
                <w:lang w:eastAsia="ja-JP"/>
              </w:rPr>
              <w:t>2</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both"/>
              <w:rPr>
                <w:bCs/>
                <w:lang w:eastAsia="ja-JP"/>
              </w:rPr>
            </w:pPr>
            <w:r>
              <w:t>Cost of Hypervisor Management software</w:t>
            </w:r>
            <w:r w:rsidRPr="001D64D5">
              <w:rPr>
                <w:b/>
                <w:bCs/>
                <w:color w:val="0000FF"/>
              </w:rPr>
              <w:t xml:space="preserve"> </w:t>
            </w:r>
            <w:r>
              <w:rPr>
                <w:b/>
                <w:bCs/>
                <w:color w:val="0000FF"/>
              </w:rPr>
              <w:t>Annexure – IV [4.11</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p>
        </w:tc>
        <w:tc>
          <w:tcPr>
            <w:tcW w:w="90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A89" w:rsidRPr="001D64D5" w:rsidRDefault="00770A89" w:rsidP="00B93D5B">
            <w:pPr>
              <w:spacing w:after="0" w:line="240" w:lineRule="auto"/>
              <w:jc w:val="center"/>
              <w:rPr>
                <w:bCs/>
                <w:lang w:eastAsia="ja-JP"/>
              </w:rPr>
            </w:pPr>
            <w:r>
              <w:rPr>
                <w:bCs/>
                <w:lang w:eastAsia="ja-JP"/>
              </w:rPr>
              <w:t>01</w:t>
            </w: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pPr>
          </w:p>
        </w:tc>
      </w:tr>
      <w:tr w:rsidR="00770A89"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A89" w:rsidRDefault="00770A89" w:rsidP="00AF7E37">
            <w:pPr>
              <w:spacing w:after="0" w:line="240" w:lineRule="auto"/>
              <w:jc w:val="center"/>
              <w:rPr>
                <w:bCs/>
                <w:lang w:eastAsia="ja-JP"/>
              </w:rPr>
            </w:pPr>
          </w:p>
        </w:tc>
        <w:tc>
          <w:tcPr>
            <w:tcW w:w="11039"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Pr>
          <w:p w:rsidR="00770A89" w:rsidRPr="001D64D5" w:rsidRDefault="00770A89" w:rsidP="00770A89">
            <w:pPr>
              <w:spacing w:after="0" w:line="240" w:lineRule="auto"/>
              <w:jc w:val="right"/>
              <w:rPr>
                <w:b/>
              </w:rPr>
            </w:pPr>
            <w:r>
              <w:rPr>
                <w:b/>
                <w:bCs/>
              </w:rPr>
              <w:t>Second Year AMC</w:t>
            </w:r>
            <w:r w:rsidRPr="001D64D5">
              <w:rPr>
                <w:b/>
                <w:bCs/>
              </w:rPr>
              <w:t xml:space="preserve"> Cost of </w:t>
            </w:r>
            <w:r>
              <w:rPr>
                <w:b/>
                <w:bCs/>
              </w:rPr>
              <w:t xml:space="preserve">Software </w:t>
            </w:r>
            <w:r w:rsidRPr="001D64D5">
              <w:rPr>
                <w:b/>
                <w:bCs/>
              </w:rPr>
              <w:t>[</w:t>
            </w:r>
            <w:r>
              <w:rPr>
                <w:b/>
                <w:bCs/>
              </w:rPr>
              <w:t>C = 1+2+3+4+5+6+7+8]</w:t>
            </w: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A89" w:rsidRPr="001D64D5" w:rsidRDefault="00770A89" w:rsidP="00AF7E37">
            <w:pPr>
              <w:spacing w:after="0" w:line="240" w:lineRule="auto"/>
            </w:pPr>
          </w:p>
        </w:tc>
      </w:tr>
    </w:tbl>
    <w:p w:rsidR="009A7F3F" w:rsidRDefault="009A7F3F" w:rsidP="009A7F3F">
      <w:pPr>
        <w:keepNext/>
        <w:spacing w:after="0" w:line="240" w:lineRule="auto"/>
        <w:ind w:right="116"/>
        <w:jc w:val="right"/>
        <w:rPr>
          <w:rFonts w:eastAsia="Times New Roman" w:cs="Mangal"/>
          <w:b/>
          <w:bCs/>
          <w:sz w:val="24"/>
          <w:szCs w:val="24"/>
        </w:rPr>
      </w:pP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3479"/>
        <w:gridCol w:w="1080"/>
        <w:gridCol w:w="900"/>
        <w:gridCol w:w="1260"/>
        <w:gridCol w:w="1350"/>
        <w:gridCol w:w="1440"/>
        <w:gridCol w:w="1530"/>
        <w:gridCol w:w="2430"/>
      </w:tblGrid>
      <w:tr w:rsidR="00770A89" w:rsidRPr="001D64D5" w:rsidTr="00AF7E37">
        <w:trPr>
          <w:tblHeader/>
        </w:trPr>
        <w:tc>
          <w:tcPr>
            <w:tcW w:w="13968" w:type="dxa"/>
            <w:gridSpan w:val="9"/>
            <w:tcBorders>
              <w:top w:val="single" w:sz="4" w:space="0" w:color="auto"/>
              <w:left w:val="single" w:sz="4" w:space="0" w:color="auto"/>
              <w:bottom w:val="single" w:sz="4" w:space="0" w:color="auto"/>
              <w:right w:val="single" w:sz="4" w:space="0" w:color="auto"/>
            </w:tcBorders>
            <w:shd w:val="clear" w:color="auto" w:fill="FFC000"/>
          </w:tcPr>
          <w:p w:rsidR="00770A89" w:rsidRPr="009A7F3F" w:rsidRDefault="00770A89" w:rsidP="00AF7E37">
            <w:pPr>
              <w:pStyle w:val="ListParagraph"/>
              <w:keepNext/>
              <w:numPr>
                <w:ilvl w:val="0"/>
                <w:numId w:val="46"/>
              </w:numPr>
              <w:ind w:right="116"/>
              <w:rPr>
                <w:rFonts w:cs="Mangal"/>
                <w:b/>
                <w:bCs/>
                <w:sz w:val="24"/>
                <w:szCs w:val="24"/>
              </w:rPr>
            </w:pPr>
            <w:r>
              <w:rPr>
                <w:rFonts w:cs="Mangal"/>
                <w:b/>
                <w:bCs/>
                <w:sz w:val="24"/>
                <w:szCs w:val="24"/>
              </w:rPr>
              <w:t xml:space="preserve">Third </w:t>
            </w:r>
            <w:r w:rsidRPr="00E57EE9">
              <w:rPr>
                <w:rFonts w:cs="Mangal"/>
                <w:b/>
                <w:bCs/>
                <w:sz w:val="24"/>
                <w:szCs w:val="24"/>
              </w:rPr>
              <w:t xml:space="preserve"> Year AMC  Cost  for </w:t>
            </w:r>
            <w:r w:rsidRPr="009A7F3F">
              <w:rPr>
                <w:rFonts w:cs="Mangal"/>
                <w:b/>
                <w:bCs/>
                <w:sz w:val="24"/>
                <w:szCs w:val="24"/>
              </w:rPr>
              <w:t>Hypervisor Software</w:t>
            </w:r>
          </w:p>
        </w:tc>
      </w:tr>
      <w:tr w:rsidR="00770A89" w:rsidRPr="001D64D5" w:rsidTr="00B93D5B">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70A89" w:rsidRPr="001D64D5" w:rsidRDefault="00770A89" w:rsidP="00AF7E37">
            <w:pPr>
              <w:spacing w:after="0" w:line="240" w:lineRule="auto"/>
              <w:jc w:val="center"/>
              <w:rPr>
                <w:b/>
              </w:rPr>
            </w:pPr>
            <w:r w:rsidRPr="001D64D5">
              <w:rPr>
                <w:b/>
              </w:rPr>
              <w:t>S.</w:t>
            </w:r>
          </w:p>
          <w:p w:rsidR="00770A89" w:rsidRPr="001D64D5" w:rsidRDefault="00770A89" w:rsidP="00AF7E37">
            <w:pPr>
              <w:spacing w:after="0" w:line="240" w:lineRule="auto"/>
              <w:jc w:val="center"/>
              <w:rPr>
                <w:b/>
              </w:rPr>
            </w:pPr>
            <w:r w:rsidRPr="001D64D5">
              <w:rPr>
                <w:b/>
              </w:rPr>
              <w:t>N.</w:t>
            </w: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70A89" w:rsidRPr="001D64D5" w:rsidRDefault="00770A89" w:rsidP="00AF7E37">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70A89" w:rsidRPr="001D64D5" w:rsidRDefault="00770A89" w:rsidP="00AF7E37">
            <w:pPr>
              <w:spacing w:after="0" w:line="240" w:lineRule="auto"/>
              <w:jc w:val="center"/>
              <w:rPr>
                <w:b/>
              </w:rPr>
            </w:pPr>
            <w:r w:rsidRPr="001D64D5">
              <w:rPr>
                <w:b/>
              </w:rPr>
              <w:t>Part No</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70A89" w:rsidRPr="001D64D5" w:rsidRDefault="00770A89" w:rsidP="00AF7E37">
            <w:pPr>
              <w:spacing w:after="0" w:line="240" w:lineRule="auto"/>
              <w:jc w:val="center"/>
              <w:rPr>
                <w:b/>
              </w:rPr>
            </w:pPr>
            <w:r w:rsidRPr="002F0691">
              <w:rPr>
                <w:b/>
                <w:szCs w:val="22"/>
              </w:rPr>
              <w:t>Qty.</w:t>
            </w:r>
          </w:p>
        </w:tc>
        <w:tc>
          <w:tcPr>
            <w:tcW w:w="558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70A89" w:rsidRPr="001D64D5" w:rsidRDefault="00770A89" w:rsidP="00AF7E37">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70A89" w:rsidRPr="001D64D5" w:rsidRDefault="00770A89" w:rsidP="00AF7E37">
            <w:pPr>
              <w:spacing w:after="0" w:line="240" w:lineRule="auto"/>
              <w:jc w:val="center"/>
              <w:rPr>
                <w:b/>
              </w:rPr>
            </w:pPr>
            <w:r w:rsidRPr="002F0691">
              <w:rPr>
                <w:b/>
                <w:szCs w:val="22"/>
              </w:rPr>
              <w:t>Total, incl. of all taxes</w:t>
            </w:r>
          </w:p>
        </w:tc>
      </w:tr>
      <w:tr w:rsidR="00770A89" w:rsidRPr="001D64D5" w:rsidTr="00B93D5B">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Pr="001D64D5" w:rsidRDefault="00770A89" w:rsidP="00AF7E37">
            <w:pPr>
              <w:spacing w:after="0" w:line="240" w:lineRule="auto"/>
            </w:pPr>
          </w:p>
        </w:tc>
        <w:tc>
          <w:tcPr>
            <w:tcW w:w="347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Default="00770A89" w:rsidP="00AF7E37">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Pr="001D64D5" w:rsidRDefault="00770A89" w:rsidP="00AF7E37">
            <w:pPr>
              <w:spacing w:after="0" w:line="240" w:lineRule="auto"/>
            </w:pPr>
          </w:p>
        </w:tc>
        <w:tc>
          <w:tcPr>
            <w:tcW w:w="90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Pr="001D64D5" w:rsidRDefault="00770A89" w:rsidP="00AF7E37">
            <w:pPr>
              <w:spacing w:after="0" w:line="240" w:lineRule="auto"/>
            </w:pPr>
          </w:p>
        </w:tc>
        <w:tc>
          <w:tcPr>
            <w:tcW w:w="126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Default="00770A89" w:rsidP="00AF7E37">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Pr="008F1D3A" w:rsidRDefault="00770A89" w:rsidP="00AF7E37">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Default="00770A89" w:rsidP="00AF7E37">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Default="00770A89" w:rsidP="00AF7E37">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A89" w:rsidRPr="001D64D5" w:rsidRDefault="00770A89" w:rsidP="00AF7E37">
            <w:pPr>
              <w:spacing w:after="0" w:line="240" w:lineRule="auto"/>
            </w:pPr>
          </w:p>
        </w:tc>
      </w:tr>
      <w:tr w:rsidR="00770A89" w:rsidRPr="006062C9" w:rsidTr="00B93D5B">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770A89" w:rsidRPr="00A96813" w:rsidRDefault="00770A89" w:rsidP="00AF7E37">
            <w:pPr>
              <w:spacing w:after="0" w:line="240" w:lineRule="auto"/>
              <w:jc w:val="center"/>
              <w:rPr>
                <w:b/>
                <w:bCs/>
              </w:rPr>
            </w:pPr>
          </w:p>
        </w:tc>
        <w:tc>
          <w:tcPr>
            <w:tcW w:w="3479" w:type="dxa"/>
            <w:tcBorders>
              <w:left w:val="single" w:sz="4" w:space="0" w:color="000000"/>
              <w:bottom w:val="single" w:sz="4" w:space="0" w:color="auto"/>
              <w:right w:val="single" w:sz="4" w:space="0" w:color="000000"/>
            </w:tcBorders>
            <w:shd w:val="clear" w:color="auto" w:fill="B6DDE8" w:themeFill="accent5" w:themeFillTint="66"/>
          </w:tcPr>
          <w:p w:rsidR="00770A89" w:rsidRDefault="00770A89" w:rsidP="00AF7E37">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770A89" w:rsidRPr="001D64D5" w:rsidRDefault="00770A89" w:rsidP="00AF7E37">
            <w:pPr>
              <w:spacing w:after="0" w:line="240" w:lineRule="auto"/>
            </w:pPr>
          </w:p>
        </w:tc>
        <w:tc>
          <w:tcPr>
            <w:tcW w:w="900" w:type="dxa"/>
            <w:tcBorders>
              <w:left w:val="single" w:sz="4" w:space="0" w:color="000000"/>
              <w:bottom w:val="single" w:sz="4" w:space="0" w:color="auto"/>
              <w:right w:val="single" w:sz="4" w:space="0" w:color="000000"/>
            </w:tcBorders>
            <w:shd w:val="clear" w:color="auto" w:fill="B6DDE8" w:themeFill="accent5" w:themeFillTint="66"/>
          </w:tcPr>
          <w:p w:rsidR="00770A89" w:rsidRPr="006062C9" w:rsidRDefault="00770A89" w:rsidP="00AF7E37">
            <w:pPr>
              <w:spacing w:after="0" w:line="240" w:lineRule="auto"/>
              <w:jc w:val="center"/>
              <w:rPr>
                <w:b/>
              </w:rPr>
            </w:pPr>
            <w:r w:rsidRPr="006062C9">
              <w:rPr>
                <w:b/>
              </w:rPr>
              <w:t>P</w:t>
            </w:r>
          </w:p>
        </w:tc>
        <w:tc>
          <w:tcPr>
            <w:tcW w:w="126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770A89" w:rsidRPr="001D64D5" w:rsidRDefault="00770A89" w:rsidP="00AF7E37">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770A89" w:rsidRPr="001D64D5" w:rsidRDefault="00770A89" w:rsidP="00AF7E37">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770A89" w:rsidRPr="001D64D5" w:rsidRDefault="00770A89" w:rsidP="00AF7E37">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770A89" w:rsidRPr="001D64D5" w:rsidRDefault="00770A89" w:rsidP="00AF7E37">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770A89" w:rsidRPr="006062C9" w:rsidRDefault="00770A89" w:rsidP="00AF7E37">
            <w:pPr>
              <w:spacing w:after="0" w:line="240" w:lineRule="auto"/>
              <w:jc w:val="center"/>
              <w:rPr>
                <w:b/>
              </w:rPr>
            </w:pPr>
            <w:r>
              <w:rPr>
                <w:b/>
              </w:rPr>
              <w:t>T</w:t>
            </w:r>
            <w:r w:rsidRPr="006062C9">
              <w:rPr>
                <w:b/>
              </w:rPr>
              <w:t>=P</w:t>
            </w:r>
            <w:r>
              <w:rPr>
                <w:b/>
              </w:rPr>
              <w:t>XU</w:t>
            </w:r>
          </w:p>
        </w:tc>
      </w:tr>
      <w:tr w:rsidR="00770A89" w:rsidRPr="001D64D5" w:rsidTr="00B93D5B">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r>
              <w:rPr>
                <w:bCs/>
                <w:lang w:eastAsia="ja-JP"/>
              </w:rPr>
              <w:t>1</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both"/>
              <w:rPr>
                <w:bCs/>
                <w:lang w:eastAsia="ja-JP"/>
              </w:rPr>
            </w:pPr>
            <w:r>
              <w:t xml:space="preserve">Hypervisor software as per </w:t>
            </w:r>
            <w:r w:rsidRPr="001D64D5">
              <w:t xml:space="preserve">specifications </w:t>
            </w:r>
            <w:r>
              <w:rPr>
                <w:b/>
                <w:bCs/>
                <w:color w:val="0000FF"/>
              </w:rPr>
              <w:t>Annexure – IV [4.10</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p>
        </w:tc>
        <w:tc>
          <w:tcPr>
            <w:tcW w:w="90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r>
              <w:rPr>
                <w:bCs/>
                <w:lang w:eastAsia="ja-JP"/>
              </w:rPr>
              <w:t>12 CPU</w:t>
            </w: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pPr>
          </w:p>
        </w:tc>
      </w:tr>
      <w:tr w:rsidR="00770A89" w:rsidRPr="001D64D5" w:rsidTr="00B93D5B">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r>
              <w:rPr>
                <w:bCs/>
                <w:lang w:eastAsia="ja-JP"/>
              </w:rPr>
              <w:t>2</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both"/>
              <w:rPr>
                <w:bCs/>
                <w:lang w:eastAsia="ja-JP"/>
              </w:rPr>
            </w:pPr>
            <w:r>
              <w:t>Cost of Hypervisor Management software</w:t>
            </w:r>
            <w:r w:rsidRPr="001D64D5">
              <w:rPr>
                <w:b/>
                <w:bCs/>
                <w:color w:val="0000FF"/>
              </w:rPr>
              <w:t xml:space="preserve"> </w:t>
            </w:r>
            <w:r>
              <w:rPr>
                <w:b/>
                <w:bCs/>
                <w:color w:val="0000FF"/>
              </w:rPr>
              <w:t>Annexure – IV [4.11</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p>
        </w:tc>
        <w:tc>
          <w:tcPr>
            <w:tcW w:w="90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Cs/>
                <w:lang w:eastAsia="ja-JP"/>
              </w:rPr>
            </w:pPr>
            <w:r>
              <w:rPr>
                <w:bCs/>
                <w:lang w:eastAsia="ja-JP"/>
              </w:rPr>
              <w:t>01</w:t>
            </w: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pPr>
          </w:p>
        </w:tc>
      </w:tr>
      <w:tr w:rsidR="00770A89" w:rsidRPr="001D64D5" w:rsidTr="00B93D5B">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Default="00770A89" w:rsidP="00AF7E37">
            <w:pPr>
              <w:spacing w:after="0" w:line="240" w:lineRule="auto"/>
              <w:jc w:val="center"/>
              <w:rPr>
                <w:bCs/>
                <w:lang w:eastAsia="ja-JP"/>
              </w:rPr>
            </w:pPr>
          </w:p>
        </w:tc>
        <w:tc>
          <w:tcPr>
            <w:tcW w:w="11039"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jc w:val="right"/>
              <w:rPr>
                <w:b/>
              </w:rPr>
            </w:pPr>
            <w:r>
              <w:rPr>
                <w:b/>
                <w:bCs/>
              </w:rPr>
              <w:t>Third Year AMC</w:t>
            </w:r>
            <w:r w:rsidRPr="001D64D5">
              <w:rPr>
                <w:b/>
                <w:bCs/>
              </w:rPr>
              <w:t xml:space="preserve"> Cost of </w:t>
            </w:r>
            <w:r>
              <w:rPr>
                <w:b/>
                <w:bCs/>
              </w:rPr>
              <w:t xml:space="preserve">Software </w:t>
            </w:r>
            <w:r w:rsidRPr="001D64D5">
              <w:rPr>
                <w:b/>
                <w:bCs/>
              </w:rPr>
              <w:t>[</w:t>
            </w:r>
            <w:r>
              <w:rPr>
                <w:b/>
                <w:bCs/>
              </w:rPr>
              <w:t>C = 1+2+3+4+5+6+7+8]</w:t>
            </w: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A89" w:rsidRPr="001D64D5" w:rsidRDefault="00770A89" w:rsidP="00AF7E37">
            <w:pPr>
              <w:spacing w:after="0" w:line="240" w:lineRule="auto"/>
            </w:pPr>
          </w:p>
        </w:tc>
      </w:tr>
      <w:tr w:rsidR="00B93D5B" w:rsidRPr="001D64D5" w:rsidTr="00B93D5B">
        <w:tc>
          <w:tcPr>
            <w:tcW w:w="499" w:type="dxa"/>
            <w:tcBorders>
              <w:top w:val="single" w:sz="4" w:space="0" w:color="auto"/>
              <w:left w:val="single" w:sz="4" w:space="0" w:color="000000"/>
              <w:bottom w:val="single" w:sz="4" w:space="0" w:color="000000"/>
              <w:right w:val="single" w:sz="4" w:space="0" w:color="000000"/>
            </w:tcBorders>
            <w:shd w:val="clear" w:color="auto" w:fill="FFFF00"/>
          </w:tcPr>
          <w:p w:rsidR="00B93D5B" w:rsidRPr="00747E88" w:rsidRDefault="00B93D5B" w:rsidP="00AF7E37">
            <w:pPr>
              <w:spacing w:after="0" w:line="240" w:lineRule="auto"/>
              <w:jc w:val="center"/>
              <w:rPr>
                <w:b/>
                <w:lang w:eastAsia="ja-JP"/>
              </w:rPr>
            </w:pPr>
            <w:r w:rsidRPr="00747E88">
              <w:rPr>
                <w:b/>
                <w:lang w:eastAsia="ja-JP"/>
              </w:rPr>
              <w:t>D</w:t>
            </w:r>
          </w:p>
        </w:tc>
        <w:tc>
          <w:tcPr>
            <w:tcW w:w="11039" w:type="dxa"/>
            <w:gridSpan w:val="7"/>
            <w:tcBorders>
              <w:top w:val="single" w:sz="4" w:space="0" w:color="auto"/>
              <w:left w:val="single" w:sz="4" w:space="0" w:color="000000"/>
              <w:bottom w:val="single" w:sz="4" w:space="0" w:color="000000"/>
              <w:right w:val="single" w:sz="4" w:space="0" w:color="000000"/>
            </w:tcBorders>
            <w:shd w:val="clear" w:color="auto" w:fill="FFFF00"/>
          </w:tcPr>
          <w:p w:rsidR="00B93D5B" w:rsidRPr="001D64D5" w:rsidRDefault="00B93D5B" w:rsidP="00AF7E37">
            <w:pPr>
              <w:spacing w:after="0" w:line="240" w:lineRule="auto"/>
              <w:jc w:val="right"/>
              <w:rPr>
                <w:b/>
                <w:lang w:eastAsia="ja-JP"/>
              </w:rPr>
            </w:pPr>
            <w:r>
              <w:rPr>
                <w:b/>
                <w:bCs/>
              </w:rPr>
              <w:t>Total AMC</w:t>
            </w:r>
            <w:r w:rsidRPr="001D64D5">
              <w:rPr>
                <w:b/>
                <w:bCs/>
              </w:rPr>
              <w:t xml:space="preserve"> Cost of </w:t>
            </w:r>
            <w:r>
              <w:rPr>
                <w:b/>
                <w:bCs/>
              </w:rPr>
              <w:t xml:space="preserve">Virtualization </w:t>
            </w:r>
            <w:r w:rsidRPr="001D64D5">
              <w:rPr>
                <w:b/>
                <w:bCs/>
              </w:rPr>
              <w:t xml:space="preserve"> </w:t>
            </w:r>
            <w:r>
              <w:rPr>
                <w:b/>
                <w:bCs/>
              </w:rPr>
              <w:t xml:space="preserve">Software for </w:t>
            </w:r>
            <w:r>
              <w:rPr>
                <w:b/>
                <w:lang w:eastAsia="ja-JP"/>
              </w:rPr>
              <w:t>2</w:t>
            </w:r>
            <w:r w:rsidRPr="00484CBC">
              <w:rPr>
                <w:b/>
                <w:vertAlign w:val="superscript"/>
                <w:lang w:eastAsia="ja-JP"/>
              </w:rPr>
              <w:t>nd</w:t>
            </w:r>
            <w:r>
              <w:rPr>
                <w:b/>
                <w:lang w:eastAsia="ja-JP"/>
              </w:rPr>
              <w:t xml:space="preserve">  </w:t>
            </w:r>
            <w:r>
              <w:rPr>
                <w:b/>
                <w:bCs/>
              </w:rPr>
              <w:t xml:space="preserve">&amp; </w:t>
            </w:r>
            <w:r>
              <w:rPr>
                <w:b/>
                <w:lang w:eastAsia="ja-JP"/>
              </w:rPr>
              <w:t>3</w:t>
            </w:r>
            <w:r w:rsidRPr="00484CBC">
              <w:rPr>
                <w:b/>
                <w:vertAlign w:val="superscript"/>
                <w:lang w:eastAsia="ja-JP"/>
              </w:rPr>
              <w:t>rd</w:t>
            </w:r>
            <w:r>
              <w:rPr>
                <w:b/>
                <w:lang w:eastAsia="ja-JP"/>
              </w:rPr>
              <w:t xml:space="preserve"> </w:t>
            </w:r>
            <w:r>
              <w:rPr>
                <w:b/>
                <w:bCs/>
              </w:rPr>
              <w:t xml:space="preserve"> year  </w:t>
            </w:r>
          </w:p>
        </w:tc>
        <w:tc>
          <w:tcPr>
            <w:tcW w:w="2430" w:type="dxa"/>
            <w:tcBorders>
              <w:top w:val="single" w:sz="4" w:space="0" w:color="auto"/>
              <w:left w:val="single" w:sz="4" w:space="0" w:color="000000"/>
              <w:bottom w:val="single" w:sz="4" w:space="0" w:color="000000"/>
              <w:right w:val="single" w:sz="4" w:space="0" w:color="000000"/>
            </w:tcBorders>
            <w:shd w:val="clear" w:color="auto" w:fill="FFFF00"/>
          </w:tcPr>
          <w:p w:rsidR="00B93D5B" w:rsidRPr="001D64D5" w:rsidRDefault="00B93D5B" w:rsidP="00AF7E37">
            <w:pPr>
              <w:spacing w:after="0" w:line="240" w:lineRule="auto"/>
            </w:pPr>
          </w:p>
        </w:tc>
      </w:tr>
    </w:tbl>
    <w:p w:rsidR="00770A89" w:rsidRDefault="00770A89" w:rsidP="00770A89">
      <w:pPr>
        <w:keepNext/>
        <w:spacing w:after="0" w:line="240" w:lineRule="auto"/>
        <w:ind w:right="116"/>
        <w:jc w:val="right"/>
        <w:rPr>
          <w:rFonts w:eastAsia="Times New Roman" w:cs="Mangal"/>
          <w:b/>
          <w:bCs/>
          <w:sz w:val="24"/>
          <w:szCs w:val="24"/>
        </w:rPr>
      </w:pPr>
    </w:p>
    <w:p w:rsidR="00EC6D78" w:rsidRDefault="00EC6D78" w:rsidP="00EC6D78">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41" w:name="_Toc438135867"/>
      <w:r>
        <w:rPr>
          <w:rFonts w:ascii="Calibri" w:hAnsi="Calibri" w:cs="Calibri"/>
          <w:color w:val="000000"/>
          <w:sz w:val="28"/>
          <w:szCs w:val="32"/>
        </w:rPr>
        <w:t>Buyback Amount</w:t>
      </w:r>
      <w:bookmarkEnd w:id="41"/>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6809"/>
        <w:gridCol w:w="900"/>
        <w:gridCol w:w="4770"/>
      </w:tblGrid>
      <w:tr w:rsidR="00282470" w:rsidRPr="001D64D5" w:rsidTr="005A6ABA">
        <w:tc>
          <w:tcPr>
            <w:tcW w:w="499" w:type="dxa"/>
            <w:tcBorders>
              <w:left w:val="single" w:sz="4" w:space="0" w:color="000000"/>
              <w:right w:val="single" w:sz="4" w:space="0" w:color="000000"/>
            </w:tcBorders>
            <w:shd w:val="clear" w:color="auto" w:fill="CCC0D9" w:themeFill="accent4" w:themeFillTint="66"/>
            <w:vAlign w:val="center"/>
          </w:tcPr>
          <w:p w:rsidR="00282470" w:rsidRPr="00D5028D" w:rsidRDefault="00282470" w:rsidP="00FC0D8F">
            <w:pPr>
              <w:spacing w:after="0" w:line="240" w:lineRule="auto"/>
              <w:jc w:val="right"/>
              <w:rPr>
                <w:b/>
                <w:bCs/>
                <w:sz w:val="24"/>
                <w:szCs w:val="22"/>
              </w:rPr>
            </w:pPr>
          </w:p>
        </w:tc>
        <w:tc>
          <w:tcPr>
            <w:tcW w:w="6809" w:type="dxa"/>
            <w:tcBorders>
              <w:left w:val="single" w:sz="4" w:space="0" w:color="000000"/>
              <w:right w:val="single" w:sz="4" w:space="0" w:color="auto"/>
            </w:tcBorders>
            <w:shd w:val="clear" w:color="auto" w:fill="CCC0D9" w:themeFill="accent4" w:themeFillTint="66"/>
            <w:vAlign w:val="center"/>
          </w:tcPr>
          <w:p w:rsidR="00282470" w:rsidRPr="001D64D5" w:rsidRDefault="00282470" w:rsidP="00282470">
            <w:pPr>
              <w:spacing w:after="0" w:line="240" w:lineRule="auto"/>
              <w:rPr>
                <w:b/>
              </w:rPr>
            </w:pPr>
            <w:r w:rsidRPr="00D5028D">
              <w:rPr>
                <w:b/>
                <w:sz w:val="24"/>
                <w:szCs w:val="22"/>
              </w:rPr>
              <w:t>Buyback Details</w:t>
            </w:r>
          </w:p>
        </w:tc>
        <w:tc>
          <w:tcPr>
            <w:tcW w:w="900" w:type="dxa"/>
            <w:tcBorders>
              <w:top w:val="single" w:sz="4" w:space="0" w:color="auto"/>
              <w:left w:val="nil"/>
              <w:bottom w:val="single" w:sz="4" w:space="0" w:color="auto"/>
              <w:right w:val="single" w:sz="4" w:space="0" w:color="auto"/>
            </w:tcBorders>
            <w:shd w:val="clear" w:color="auto" w:fill="CCC0D9" w:themeFill="accent4" w:themeFillTint="66"/>
            <w:vAlign w:val="center"/>
          </w:tcPr>
          <w:p w:rsidR="00282470" w:rsidRPr="005A6ABA" w:rsidRDefault="00282470" w:rsidP="005A6ABA">
            <w:pPr>
              <w:spacing w:after="0" w:line="240" w:lineRule="auto"/>
              <w:jc w:val="center"/>
              <w:rPr>
                <w:rFonts w:cstheme="minorHAnsi"/>
                <w:b/>
                <w:sz w:val="24"/>
                <w:szCs w:val="24"/>
                <w:lang w:eastAsia="ja-JP"/>
              </w:rPr>
            </w:pPr>
            <w:r w:rsidRPr="005A6ABA">
              <w:rPr>
                <w:rFonts w:cstheme="minorHAnsi"/>
                <w:b/>
                <w:sz w:val="24"/>
                <w:szCs w:val="24"/>
                <w:lang w:eastAsia="ja-JP"/>
              </w:rPr>
              <w:t>Qty</w:t>
            </w:r>
          </w:p>
        </w:tc>
        <w:tc>
          <w:tcPr>
            <w:tcW w:w="4770" w:type="dxa"/>
            <w:tcBorders>
              <w:left w:val="single" w:sz="4" w:space="0" w:color="auto"/>
              <w:right w:val="single" w:sz="4" w:space="0" w:color="000000"/>
            </w:tcBorders>
            <w:shd w:val="clear" w:color="auto" w:fill="CCC0D9" w:themeFill="accent4" w:themeFillTint="66"/>
          </w:tcPr>
          <w:p w:rsidR="00282470" w:rsidRPr="00B41606" w:rsidRDefault="00282470" w:rsidP="00D5028D">
            <w:pPr>
              <w:spacing w:after="0" w:line="240" w:lineRule="auto"/>
              <w:jc w:val="center"/>
              <w:rPr>
                <w:rFonts w:cstheme="minorHAnsi"/>
                <w:b/>
                <w:sz w:val="20"/>
                <w:lang w:eastAsia="ja-JP"/>
              </w:rPr>
            </w:pPr>
            <w:r w:rsidRPr="00B41606">
              <w:rPr>
                <w:rFonts w:cstheme="minorHAnsi"/>
                <w:b/>
                <w:sz w:val="20"/>
                <w:lang w:eastAsia="ja-JP"/>
              </w:rPr>
              <w:t>Amount in Rupees</w:t>
            </w:r>
          </w:p>
          <w:p w:rsidR="00282470" w:rsidRPr="001D64D5" w:rsidRDefault="00282470" w:rsidP="00D5028D">
            <w:pPr>
              <w:spacing w:after="0" w:line="240" w:lineRule="auto"/>
              <w:jc w:val="center"/>
            </w:pPr>
            <w:r w:rsidRPr="00B41606">
              <w:rPr>
                <w:b/>
                <w:sz w:val="20"/>
              </w:rPr>
              <w:t>incl. of all taxes</w:t>
            </w:r>
          </w:p>
        </w:tc>
      </w:tr>
      <w:tr w:rsidR="00282470" w:rsidRPr="001D64D5" w:rsidTr="005A6ABA">
        <w:tc>
          <w:tcPr>
            <w:tcW w:w="499" w:type="dxa"/>
            <w:tcBorders>
              <w:left w:val="single" w:sz="4" w:space="0" w:color="000000"/>
              <w:right w:val="single" w:sz="4" w:space="0" w:color="000000"/>
            </w:tcBorders>
            <w:shd w:val="clear" w:color="auto" w:fill="FFFFFF" w:themeFill="background1"/>
            <w:vAlign w:val="center"/>
          </w:tcPr>
          <w:p w:rsidR="00282470" w:rsidRDefault="00282470" w:rsidP="00732E99">
            <w:pPr>
              <w:spacing w:after="0" w:line="240" w:lineRule="auto"/>
              <w:jc w:val="center"/>
              <w:rPr>
                <w:b/>
                <w:bCs/>
              </w:rPr>
            </w:pPr>
            <w:r>
              <w:rPr>
                <w:b/>
                <w:bCs/>
              </w:rPr>
              <w:t>1</w:t>
            </w:r>
          </w:p>
        </w:tc>
        <w:tc>
          <w:tcPr>
            <w:tcW w:w="6809" w:type="dxa"/>
            <w:tcBorders>
              <w:left w:val="single" w:sz="4" w:space="0" w:color="000000"/>
              <w:right w:val="single" w:sz="4" w:space="0" w:color="000000"/>
            </w:tcBorders>
            <w:shd w:val="clear" w:color="auto" w:fill="FFFFFF" w:themeFill="background1"/>
          </w:tcPr>
          <w:p w:rsidR="00282470" w:rsidRPr="001D64D5" w:rsidRDefault="00282470" w:rsidP="00732E99">
            <w:pPr>
              <w:spacing w:after="0" w:line="240" w:lineRule="auto"/>
            </w:pPr>
            <w:r>
              <w:t>Buyback cost of Servers</w:t>
            </w:r>
            <w:r w:rsidR="00AC763B">
              <w:t xml:space="preserve"> + Chassis</w:t>
            </w:r>
          </w:p>
        </w:tc>
        <w:tc>
          <w:tcPr>
            <w:tcW w:w="900" w:type="dxa"/>
            <w:tcBorders>
              <w:left w:val="single" w:sz="4" w:space="0" w:color="000000"/>
              <w:right w:val="single" w:sz="4" w:space="0" w:color="000000"/>
            </w:tcBorders>
            <w:shd w:val="clear" w:color="auto" w:fill="FFFFFF" w:themeFill="background1"/>
          </w:tcPr>
          <w:p w:rsidR="00282470" w:rsidRPr="005A6ABA" w:rsidRDefault="00282470" w:rsidP="00023C5B">
            <w:pPr>
              <w:spacing w:after="0" w:line="240" w:lineRule="auto"/>
              <w:jc w:val="center"/>
              <w:rPr>
                <w:bCs/>
                <w:sz w:val="24"/>
                <w:szCs w:val="24"/>
              </w:rPr>
            </w:pPr>
            <w:r w:rsidRPr="005A6ABA">
              <w:rPr>
                <w:bCs/>
                <w:sz w:val="24"/>
                <w:szCs w:val="24"/>
              </w:rPr>
              <w:t>5</w:t>
            </w:r>
            <w:r w:rsidR="00023C5B">
              <w:rPr>
                <w:bCs/>
                <w:sz w:val="24"/>
                <w:szCs w:val="24"/>
              </w:rPr>
              <w:t>7</w:t>
            </w:r>
          </w:p>
        </w:tc>
        <w:tc>
          <w:tcPr>
            <w:tcW w:w="4770" w:type="dxa"/>
            <w:tcBorders>
              <w:left w:val="single" w:sz="4" w:space="0" w:color="000000"/>
              <w:right w:val="single" w:sz="4" w:space="0" w:color="000000"/>
            </w:tcBorders>
            <w:shd w:val="clear" w:color="auto" w:fill="FFFFFF" w:themeFill="background1"/>
          </w:tcPr>
          <w:p w:rsidR="00282470" w:rsidRPr="001D64D5" w:rsidRDefault="00282470" w:rsidP="00732E99">
            <w:pPr>
              <w:spacing w:after="0" w:line="240" w:lineRule="auto"/>
            </w:pPr>
          </w:p>
        </w:tc>
      </w:tr>
      <w:tr w:rsidR="00282470" w:rsidRPr="001D64D5" w:rsidTr="005A6ABA">
        <w:tc>
          <w:tcPr>
            <w:tcW w:w="499" w:type="dxa"/>
            <w:tcBorders>
              <w:left w:val="single" w:sz="4" w:space="0" w:color="000000"/>
              <w:right w:val="single" w:sz="4" w:space="0" w:color="000000"/>
            </w:tcBorders>
            <w:shd w:val="clear" w:color="auto" w:fill="FFFFFF" w:themeFill="background1"/>
            <w:vAlign w:val="center"/>
          </w:tcPr>
          <w:p w:rsidR="00282470" w:rsidRDefault="00282470" w:rsidP="00732E99">
            <w:pPr>
              <w:spacing w:after="0" w:line="240" w:lineRule="auto"/>
              <w:jc w:val="center"/>
              <w:rPr>
                <w:b/>
                <w:bCs/>
              </w:rPr>
            </w:pPr>
            <w:r>
              <w:rPr>
                <w:b/>
                <w:bCs/>
              </w:rPr>
              <w:t>2</w:t>
            </w:r>
          </w:p>
        </w:tc>
        <w:tc>
          <w:tcPr>
            <w:tcW w:w="6809" w:type="dxa"/>
            <w:tcBorders>
              <w:left w:val="single" w:sz="4" w:space="0" w:color="000000"/>
              <w:right w:val="single" w:sz="4" w:space="0" w:color="000000"/>
            </w:tcBorders>
            <w:shd w:val="clear" w:color="auto" w:fill="FFFFFF" w:themeFill="background1"/>
          </w:tcPr>
          <w:p w:rsidR="00282470" w:rsidRDefault="00282470" w:rsidP="00D22FDB">
            <w:pPr>
              <w:shd w:val="clear" w:color="auto" w:fill="FFFFFF" w:themeFill="background1"/>
              <w:spacing w:after="0" w:line="240" w:lineRule="auto"/>
            </w:pPr>
            <w:r>
              <w:t>Buyback cost of SAN  Unit</w:t>
            </w:r>
          </w:p>
          <w:p w:rsidR="00282470" w:rsidRPr="001D64D5" w:rsidRDefault="00282470" w:rsidP="00732E99">
            <w:pPr>
              <w:spacing w:after="0" w:line="240" w:lineRule="auto"/>
            </w:pPr>
            <w:r>
              <w:t>(</w:t>
            </w:r>
            <w:r w:rsidRPr="00ED6859">
              <w:rPr>
                <w:rFonts w:ascii="Arial" w:eastAsia="Times New Roman" w:hAnsi="Arial" w:cs="Arial"/>
                <w:color w:val="000000"/>
                <w:sz w:val="20"/>
              </w:rPr>
              <w:t>SAN Storage</w:t>
            </w:r>
            <w:r>
              <w:rPr>
                <w:rFonts w:ascii="Arial" w:eastAsia="Times New Roman" w:hAnsi="Arial" w:cs="Arial"/>
                <w:color w:val="000000"/>
                <w:sz w:val="20"/>
              </w:rPr>
              <w:t xml:space="preserve">  + </w:t>
            </w:r>
            <w:r w:rsidRPr="00145DD8">
              <w:rPr>
                <w:rFonts w:ascii="Arial" w:eastAsia="Times New Roman" w:hAnsi="Arial" w:cs="Arial"/>
                <w:color w:val="000000"/>
                <w:sz w:val="20"/>
              </w:rPr>
              <w:t>SAN Controller</w:t>
            </w:r>
            <w:r>
              <w:rPr>
                <w:rFonts w:ascii="Arial" w:eastAsia="Times New Roman" w:hAnsi="Arial" w:cs="Arial"/>
                <w:color w:val="000000"/>
                <w:sz w:val="20"/>
              </w:rPr>
              <w:t xml:space="preserve">+ </w:t>
            </w:r>
            <w:r w:rsidRPr="00145DD8">
              <w:rPr>
                <w:rFonts w:ascii="Arial" w:eastAsia="Times New Roman" w:hAnsi="Arial" w:cs="Arial"/>
                <w:color w:val="000000"/>
                <w:sz w:val="20"/>
              </w:rPr>
              <w:t>SAN Switch</w:t>
            </w:r>
            <w:r>
              <w:t>)</w:t>
            </w:r>
          </w:p>
        </w:tc>
        <w:tc>
          <w:tcPr>
            <w:tcW w:w="900" w:type="dxa"/>
            <w:tcBorders>
              <w:left w:val="single" w:sz="4" w:space="0" w:color="000000"/>
              <w:right w:val="single" w:sz="4" w:space="0" w:color="000000"/>
            </w:tcBorders>
            <w:shd w:val="clear" w:color="auto" w:fill="FFFFFF" w:themeFill="background1"/>
          </w:tcPr>
          <w:p w:rsidR="00282470" w:rsidRPr="005A6ABA" w:rsidRDefault="00282470" w:rsidP="005A6ABA">
            <w:pPr>
              <w:spacing w:after="0" w:line="240" w:lineRule="auto"/>
              <w:jc w:val="center"/>
              <w:rPr>
                <w:bCs/>
                <w:sz w:val="24"/>
                <w:szCs w:val="24"/>
              </w:rPr>
            </w:pPr>
            <w:r w:rsidRPr="005A6ABA">
              <w:rPr>
                <w:bCs/>
                <w:sz w:val="24"/>
                <w:szCs w:val="24"/>
              </w:rPr>
              <w:t>2</w:t>
            </w:r>
          </w:p>
        </w:tc>
        <w:tc>
          <w:tcPr>
            <w:tcW w:w="4770" w:type="dxa"/>
            <w:tcBorders>
              <w:left w:val="single" w:sz="4" w:space="0" w:color="000000"/>
              <w:right w:val="single" w:sz="4" w:space="0" w:color="000000"/>
            </w:tcBorders>
            <w:shd w:val="clear" w:color="auto" w:fill="FFFFFF" w:themeFill="background1"/>
          </w:tcPr>
          <w:p w:rsidR="00282470" w:rsidRPr="001D64D5" w:rsidRDefault="00282470" w:rsidP="00732E99">
            <w:pPr>
              <w:spacing w:after="0" w:line="240" w:lineRule="auto"/>
            </w:pPr>
          </w:p>
        </w:tc>
      </w:tr>
      <w:tr w:rsidR="00282470" w:rsidRPr="001D64D5" w:rsidTr="005A6ABA">
        <w:tc>
          <w:tcPr>
            <w:tcW w:w="499" w:type="dxa"/>
            <w:tcBorders>
              <w:left w:val="single" w:sz="4" w:space="0" w:color="000000"/>
              <w:right w:val="single" w:sz="4" w:space="0" w:color="000000"/>
            </w:tcBorders>
            <w:shd w:val="clear" w:color="auto" w:fill="FFFFFF" w:themeFill="background1"/>
            <w:vAlign w:val="center"/>
          </w:tcPr>
          <w:p w:rsidR="00282470" w:rsidRDefault="00282470" w:rsidP="00732E99">
            <w:pPr>
              <w:spacing w:after="0" w:line="240" w:lineRule="auto"/>
              <w:jc w:val="center"/>
              <w:rPr>
                <w:b/>
                <w:bCs/>
              </w:rPr>
            </w:pPr>
            <w:r>
              <w:rPr>
                <w:b/>
                <w:bCs/>
              </w:rPr>
              <w:t>3</w:t>
            </w:r>
          </w:p>
        </w:tc>
        <w:tc>
          <w:tcPr>
            <w:tcW w:w="6809" w:type="dxa"/>
            <w:tcBorders>
              <w:left w:val="single" w:sz="4" w:space="0" w:color="000000"/>
              <w:right w:val="single" w:sz="4" w:space="0" w:color="000000"/>
            </w:tcBorders>
            <w:shd w:val="clear" w:color="auto" w:fill="FFFFFF" w:themeFill="background1"/>
          </w:tcPr>
          <w:p w:rsidR="00282470" w:rsidRPr="001D64D5" w:rsidRDefault="00282470" w:rsidP="00732E99">
            <w:pPr>
              <w:spacing w:after="0" w:line="240" w:lineRule="auto"/>
            </w:pPr>
            <w:r>
              <w:t>Buyback cost of LTO</w:t>
            </w:r>
          </w:p>
        </w:tc>
        <w:tc>
          <w:tcPr>
            <w:tcW w:w="900" w:type="dxa"/>
            <w:tcBorders>
              <w:left w:val="single" w:sz="4" w:space="0" w:color="000000"/>
              <w:right w:val="single" w:sz="4" w:space="0" w:color="000000"/>
            </w:tcBorders>
            <w:shd w:val="clear" w:color="auto" w:fill="FFFFFF" w:themeFill="background1"/>
          </w:tcPr>
          <w:p w:rsidR="00282470" w:rsidRPr="005A6ABA" w:rsidRDefault="00282470" w:rsidP="005A6ABA">
            <w:pPr>
              <w:spacing w:after="0" w:line="240" w:lineRule="auto"/>
              <w:jc w:val="center"/>
              <w:rPr>
                <w:bCs/>
                <w:sz w:val="24"/>
                <w:szCs w:val="24"/>
              </w:rPr>
            </w:pPr>
            <w:r w:rsidRPr="005A6ABA">
              <w:rPr>
                <w:bCs/>
                <w:sz w:val="24"/>
                <w:szCs w:val="24"/>
              </w:rPr>
              <w:t>2</w:t>
            </w:r>
          </w:p>
        </w:tc>
        <w:tc>
          <w:tcPr>
            <w:tcW w:w="4770" w:type="dxa"/>
            <w:tcBorders>
              <w:left w:val="single" w:sz="4" w:space="0" w:color="000000"/>
              <w:right w:val="single" w:sz="4" w:space="0" w:color="000000"/>
            </w:tcBorders>
            <w:shd w:val="clear" w:color="auto" w:fill="FFFFFF" w:themeFill="background1"/>
          </w:tcPr>
          <w:p w:rsidR="00282470" w:rsidRPr="001D64D5" w:rsidRDefault="00282470" w:rsidP="00732E99">
            <w:pPr>
              <w:spacing w:after="0" w:line="240" w:lineRule="auto"/>
            </w:pPr>
          </w:p>
        </w:tc>
      </w:tr>
      <w:tr w:rsidR="00282470" w:rsidRPr="001D64D5" w:rsidTr="005A6ABA">
        <w:tc>
          <w:tcPr>
            <w:tcW w:w="499" w:type="dxa"/>
            <w:tcBorders>
              <w:left w:val="single" w:sz="4" w:space="0" w:color="000000"/>
              <w:right w:val="single" w:sz="4" w:space="0" w:color="000000"/>
            </w:tcBorders>
            <w:shd w:val="clear" w:color="auto" w:fill="FFFF00"/>
            <w:vAlign w:val="center"/>
          </w:tcPr>
          <w:p w:rsidR="00282470" w:rsidRPr="00403FA8" w:rsidRDefault="00282470" w:rsidP="00732E99">
            <w:pPr>
              <w:spacing w:after="0" w:line="240" w:lineRule="auto"/>
              <w:jc w:val="center"/>
              <w:rPr>
                <w:b/>
                <w:bCs/>
              </w:rPr>
            </w:pPr>
            <w:r>
              <w:rPr>
                <w:b/>
                <w:bCs/>
              </w:rPr>
              <w:t>E</w:t>
            </w:r>
          </w:p>
        </w:tc>
        <w:tc>
          <w:tcPr>
            <w:tcW w:w="7709" w:type="dxa"/>
            <w:gridSpan w:val="2"/>
            <w:tcBorders>
              <w:left w:val="single" w:sz="4" w:space="0" w:color="000000"/>
              <w:right w:val="single" w:sz="4" w:space="0" w:color="000000"/>
            </w:tcBorders>
            <w:shd w:val="clear" w:color="auto" w:fill="FFFF00"/>
          </w:tcPr>
          <w:p w:rsidR="00282470" w:rsidRPr="001D64D5" w:rsidRDefault="00282470" w:rsidP="00732E99">
            <w:pPr>
              <w:spacing w:after="0" w:line="240" w:lineRule="auto"/>
            </w:pPr>
            <w:r>
              <w:t xml:space="preserve">Buyback cost of hardware as per </w:t>
            </w:r>
            <w:r w:rsidRPr="001D64D5">
              <w:rPr>
                <w:b/>
                <w:bCs/>
                <w:color w:val="0000FF"/>
              </w:rPr>
              <w:t>Annexure –</w:t>
            </w:r>
            <w:r>
              <w:rPr>
                <w:b/>
                <w:bCs/>
                <w:color w:val="0000FF"/>
              </w:rPr>
              <w:t xml:space="preserve"> XV </w:t>
            </w:r>
            <w:r>
              <w:rPr>
                <w:szCs w:val="22"/>
              </w:rPr>
              <w:t>in as is where basis</w:t>
            </w:r>
          </w:p>
        </w:tc>
        <w:tc>
          <w:tcPr>
            <w:tcW w:w="4770" w:type="dxa"/>
            <w:tcBorders>
              <w:left w:val="single" w:sz="4" w:space="0" w:color="000000"/>
              <w:right w:val="single" w:sz="4" w:space="0" w:color="000000"/>
            </w:tcBorders>
            <w:shd w:val="clear" w:color="auto" w:fill="FFFF00"/>
          </w:tcPr>
          <w:p w:rsidR="00282470" w:rsidRPr="001D64D5" w:rsidRDefault="00282470" w:rsidP="00732E99">
            <w:pPr>
              <w:spacing w:after="0" w:line="240" w:lineRule="auto"/>
            </w:pPr>
          </w:p>
        </w:tc>
      </w:tr>
    </w:tbl>
    <w:p w:rsidR="006A3478" w:rsidRDefault="006A3478" w:rsidP="00016B0B">
      <w:pPr>
        <w:spacing w:after="0" w:line="240" w:lineRule="auto"/>
        <w:ind w:left="600"/>
        <w:jc w:val="both"/>
        <w:rPr>
          <w:b/>
          <w:szCs w:val="22"/>
          <w:lang w:eastAsia="ja-JP"/>
        </w:rPr>
      </w:pPr>
    </w:p>
    <w:p w:rsidR="006C495E" w:rsidRDefault="006C622B" w:rsidP="006C495E">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42" w:name="_Toc438135868"/>
      <w:r>
        <w:rPr>
          <w:rFonts w:ascii="Calibri" w:hAnsi="Calibri" w:cs="Calibri"/>
          <w:color w:val="000000"/>
          <w:sz w:val="28"/>
          <w:szCs w:val="32"/>
        </w:rPr>
        <w:t>Project</w:t>
      </w:r>
      <w:r w:rsidR="00BB6746">
        <w:rPr>
          <w:rFonts w:ascii="Calibri" w:hAnsi="Calibri" w:cs="Calibri"/>
          <w:color w:val="000000"/>
          <w:sz w:val="28"/>
          <w:szCs w:val="32"/>
        </w:rPr>
        <w:t xml:space="preserve"> Implementation</w:t>
      </w:r>
      <w:r w:rsidR="006C495E">
        <w:rPr>
          <w:rFonts w:ascii="Calibri" w:hAnsi="Calibri" w:cs="Calibri"/>
          <w:color w:val="000000"/>
          <w:sz w:val="28"/>
          <w:szCs w:val="32"/>
        </w:rPr>
        <w:t xml:space="preserve"> Cost</w:t>
      </w:r>
      <w:bookmarkEnd w:id="42"/>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2978"/>
        <w:gridCol w:w="630"/>
        <w:gridCol w:w="1473"/>
        <w:gridCol w:w="3824"/>
        <w:gridCol w:w="4770"/>
      </w:tblGrid>
      <w:tr w:rsidR="00B41606" w:rsidRPr="001D64D5" w:rsidTr="005A6ABA">
        <w:tc>
          <w:tcPr>
            <w:tcW w:w="499" w:type="dxa"/>
            <w:tcBorders>
              <w:left w:val="single" w:sz="4" w:space="0" w:color="000000"/>
              <w:right w:val="single" w:sz="4" w:space="0" w:color="000000"/>
            </w:tcBorders>
            <w:shd w:val="clear" w:color="auto" w:fill="CCC0D9" w:themeFill="accent4" w:themeFillTint="66"/>
            <w:vAlign w:val="center"/>
          </w:tcPr>
          <w:p w:rsidR="00B41606" w:rsidRPr="00D5028D" w:rsidRDefault="00B41606" w:rsidP="00DD3FD5">
            <w:pPr>
              <w:spacing w:after="0" w:line="240" w:lineRule="auto"/>
              <w:rPr>
                <w:b/>
                <w:bCs/>
                <w:sz w:val="24"/>
                <w:szCs w:val="22"/>
              </w:rPr>
            </w:pPr>
          </w:p>
        </w:tc>
        <w:tc>
          <w:tcPr>
            <w:tcW w:w="2978" w:type="dxa"/>
            <w:tcBorders>
              <w:left w:val="single" w:sz="4" w:space="0" w:color="000000"/>
              <w:right w:val="single" w:sz="4" w:space="0" w:color="auto"/>
            </w:tcBorders>
            <w:shd w:val="clear" w:color="auto" w:fill="CCC0D9" w:themeFill="accent4" w:themeFillTint="66"/>
            <w:vAlign w:val="center"/>
          </w:tcPr>
          <w:p w:rsidR="00B41606" w:rsidRPr="001D64D5" w:rsidRDefault="00B41606" w:rsidP="00DD3FD5">
            <w:pPr>
              <w:spacing w:after="0" w:line="240" w:lineRule="auto"/>
            </w:pPr>
            <w:r>
              <w:rPr>
                <w:b/>
                <w:sz w:val="24"/>
                <w:szCs w:val="22"/>
              </w:rPr>
              <w:t>Project Implementation</w:t>
            </w:r>
          </w:p>
        </w:tc>
        <w:tc>
          <w:tcPr>
            <w:tcW w:w="630" w:type="dxa"/>
            <w:tcBorders>
              <w:top w:val="single" w:sz="4" w:space="0" w:color="auto"/>
              <w:left w:val="nil"/>
              <w:bottom w:val="single" w:sz="4" w:space="0" w:color="auto"/>
              <w:right w:val="nil"/>
            </w:tcBorders>
            <w:shd w:val="clear" w:color="auto" w:fill="CCC0D9" w:themeFill="accent4" w:themeFillTint="66"/>
          </w:tcPr>
          <w:p w:rsidR="00B41606" w:rsidRDefault="00B41606" w:rsidP="00DD3FD5">
            <w:pPr>
              <w:spacing w:after="0" w:line="240" w:lineRule="auto"/>
              <w:jc w:val="center"/>
            </w:pPr>
          </w:p>
        </w:tc>
        <w:tc>
          <w:tcPr>
            <w:tcW w:w="1473" w:type="dxa"/>
            <w:tcBorders>
              <w:top w:val="single" w:sz="4" w:space="0" w:color="auto"/>
              <w:left w:val="nil"/>
              <w:bottom w:val="single" w:sz="4" w:space="0" w:color="auto"/>
              <w:right w:val="nil"/>
            </w:tcBorders>
            <w:shd w:val="clear" w:color="auto" w:fill="CCC0D9" w:themeFill="accent4" w:themeFillTint="66"/>
          </w:tcPr>
          <w:p w:rsidR="00B41606" w:rsidRPr="001D64D5" w:rsidRDefault="00B41606" w:rsidP="00DD3FD5">
            <w:pPr>
              <w:spacing w:after="0" w:line="240" w:lineRule="auto"/>
              <w:jc w:val="center"/>
              <w:rPr>
                <w:b/>
              </w:rPr>
            </w:pPr>
          </w:p>
        </w:tc>
        <w:tc>
          <w:tcPr>
            <w:tcW w:w="3824" w:type="dxa"/>
            <w:tcBorders>
              <w:top w:val="single" w:sz="4" w:space="0" w:color="auto"/>
              <w:left w:val="nil"/>
              <w:bottom w:val="single" w:sz="4" w:space="0" w:color="auto"/>
              <w:right w:val="single" w:sz="4" w:space="0" w:color="auto"/>
            </w:tcBorders>
            <w:shd w:val="clear" w:color="auto" w:fill="CCC0D9" w:themeFill="accent4" w:themeFillTint="66"/>
          </w:tcPr>
          <w:p w:rsidR="00B41606" w:rsidRPr="001D64D5" w:rsidRDefault="00B41606" w:rsidP="00DD3FD5">
            <w:pPr>
              <w:spacing w:after="0" w:line="240" w:lineRule="auto"/>
              <w:jc w:val="center"/>
              <w:rPr>
                <w:b/>
              </w:rPr>
            </w:pPr>
          </w:p>
        </w:tc>
        <w:tc>
          <w:tcPr>
            <w:tcW w:w="4770" w:type="dxa"/>
            <w:tcBorders>
              <w:left w:val="single" w:sz="4" w:space="0" w:color="auto"/>
              <w:right w:val="single" w:sz="4" w:space="0" w:color="000000"/>
            </w:tcBorders>
            <w:shd w:val="clear" w:color="auto" w:fill="CCC0D9" w:themeFill="accent4" w:themeFillTint="66"/>
          </w:tcPr>
          <w:p w:rsidR="00B41606" w:rsidRPr="00B41606" w:rsidRDefault="00B41606" w:rsidP="00DD3FD5">
            <w:pPr>
              <w:spacing w:after="0" w:line="240" w:lineRule="auto"/>
              <w:jc w:val="center"/>
              <w:rPr>
                <w:rFonts w:cstheme="minorHAnsi"/>
                <w:b/>
                <w:sz w:val="20"/>
                <w:lang w:eastAsia="ja-JP"/>
              </w:rPr>
            </w:pPr>
            <w:r w:rsidRPr="00B41606">
              <w:rPr>
                <w:rFonts w:cstheme="minorHAnsi"/>
                <w:b/>
                <w:sz w:val="20"/>
                <w:lang w:eastAsia="ja-JP"/>
              </w:rPr>
              <w:t>Amount in Rupees</w:t>
            </w:r>
          </w:p>
          <w:p w:rsidR="00B41606" w:rsidRPr="001D64D5" w:rsidRDefault="00B41606" w:rsidP="00DD3FD5">
            <w:pPr>
              <w:spacing w:after="0" w:line="240" w:lineRule="auto"/>
              <w:jc w:val="center"/>
            </w:pPr>
            <w:r w:rsidRPr="00B41606">
              <w:rPr>
                <w:b/>
                <w:sz w:val="20"/>
              </w:rPr>
              <w:t>incl. of all taxes</w:t>
            </w:r>
          </w:p>
        </w:tc>
      </w:tr>
      <w:tr w:rsidR="00E71076" w:rsidRPr="001D64D5" w:rsidTr="005A6ABA">
        <w:tc>
          <w:tcPr>
            <w:tcW w:w="499" w:type="dxa"/>
            <w:tcBorders>
              <w:left w:val="single" w:sz="4" w:space="0" w:color="000000"/>
              <w:right w:val="single" w:sz="4" w:space="0" w:color="000000"/>
            </w:tcBorders>
            <w:shd w:val="clear" w:color="auto" w:fill="FFFF00"/>
            <w:vAlign w:val="center"/>
          </w:tcPr>
          <w:p w:rsidR="00E71076" w:rsidRPr="00403FA8" w:rsidRDefault="00E71076" w:rsidP="00DD3FD5">
            <w:pPr>
              <w:spacing w:after="0" w:line="240" w:lineRule="auto"/>
              <w:jc w:val="center"/>
              <w:rPr>
                <w:b/>
                <w:bCs/>
              </w:rPr>
            </w:pPr>
            <w:r>
              <w:rPr>
                <w:b/>
                <w:bCs/>
              </w:rPr>
              <w:t>F</w:t>
            </w:r>
          </w:p>
        </w:tc>
        <w:tc>
          <w:tcPr>
            <w:tcW w:w="2978" w:type="dxa"/>
            <w:tcBorders>
              <w:left w:val="single" w:sz="4" w:space="0" w:color="000000"/>
              <w:right w:val="single" w:sz="4" w:space="0" w:color="000000"/>
            </w:tcBorders>
            <w:shd w:val="clear" w:color="auto" w:fill="FFFF00"/>
            <w:vAlign w:val="center"/>
          </w:tcPr>
          <w:p w:rsidR="00E71076" w:rsidRPr="00E71076" w:rsidRDefault="00E71076" w:rsidP="00E71076">
            <w:pPr>
              <w:spacing w:after="0" w:line="240" w:lineRule="auto"/>
              <w:rPr>
                <w:b/>
                <w:bCs/>
              </w:rPr>
            </w:pPr>
            <w:r w:rsidRPr="00E71076">
              <w:rPr>
                <w:b/>
                <w:bCs/>
              </w:rPr>
              <w:t xml:space="preserve">Project Implementation cost </w:t>
            </w:r>
          </w:p>
        </w:tc>
        <w:tc>
          <w:tcPr>
            <w:tcW w:w="5927" w:type="dxa"/>
            <w:gridSpan w:val="3"/>
            <w:tcBorders>
              <w:top w:val="single" w:sz="4" w:space="0" w:color="auto"/>
              <w:left w:val="single" w:sz="4" w:space="0" w:color="000000"/>
              <w:right w:val="single" w:sz="4" w:space="0" w:color="000000"/>
            </w:tcBorders>
            <w:shd w:val="clear" w:color="auto" w:fill="FFFF00"/>
          </w:tcPr>
          <w:p w:rsidR="00E71076" w:rsidRPr="00E71076" w:rsidRDefault="00A24602" w:rsidP="005A6ABA">
            <w:pPr>
              <w:spacing w:after="0" w:line="240" w:lineRule="auto"/>
              <w:rPr>
                <w:bCs/>
              </w:rPr>
            </w:pPr>
            <w:r>
              <w:rPr>
                <w:bCs/>
              </w:rPr>
              <w:t xml:space="preserve">Commissioning, </w:t>
            </w:r>
            <w:r w:rsidR="00E71076">
              <w:rPr>
                <w:bCs/>
              </w:rPr>
              <w:t xml:space="preserve">Installation, Configuration of </w:t>
            </w:r>
            <w:r>
              <w:rPr>
                <w:bCs/>
              </w:rPr>
              <w:t>entire solution on specified location(s)</w:t>
            </w:r>
            <w:r w:rsidR="00E71076">
              <w:rPr>
                <w:bCs/>
              </w:rPr>
              <w:t xml:space="preserve"> as per the scope mentioned in the RfP </w:t>
            </w:r>
            <w:r>
              <w:rPr>
                <w:bCs/>
              </w:rPr>
              <w:t>.</w:t>
            </w:r>
          </w:p>
        </w:tc>
        <w:tc>
          <w:tcPr>
            <w:tcW w:w="4770" w:type="dxa"/>
            <w:tcBorders>
              <w:left w:val="single" w:sz="4" w:space="0" w:color="000000"/>
              <w:right w:val="single" w:sz="4" w:space="0" w:color="000000"/>
            </w:tcBorders>
            <w:shd w:val="clear" w:color="auto" w:fill="FFFF00"/>
          </w:tcPr>
          <w:p w:rsidR="00E71076" w:rsidRPr="001D64D5" w:rsidRDefault="00E71076" w:rsidP="00DD3FD5">
            <w:pPr>
              <w:spacing w:after="0" w:line="240" w:lineRule="auto"/>
            </w:pPr>
          </w:p>
        </w:tc>
      </w:tr>
    </w:tbl>
    <w:p w:rsidR="00FA16B1" w:rsidRDefault="00FA16B1" w:rsidP="005C7D85">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43" w:name="_Toc438135869"/>
      <w:r>
        <w:rPr>
          <w:rFonts w:ascii="Calibri" w:hAnsi="Calibri" w:cs="Calibri"/>
          <w:color w:val="000000"/>
          <w:sz w:val="28"/>
          <w:szCs w:val="32"/>
        </w:rPr>
        <w:lastRenderedPageBreak/>
        <w:t>Optional Item(s)</w:t>
      </w:r>
      <w:bookmarkEnd w:id="43"/>
    </w:p>
    <w:p w:rsidR="00A45E45" w:rsidRPr="00AA3886" w:rsidRDefault="00A45E45" w:rsidP="005C7D85">
      <w:pPr>
        <w:keepNext/>
        <w:spacing w:after="0" w:line="240" w:lineRule="auto"/>
        <w:ind w:right="188"/>
        <w:jc w:val="right"/>
        <w:rPr>
          <w:rFonts w:eastAsia="Times New Roman" w:cs="Mangal"/>
          <w:b/>
          <w:bCs/>
          <w:sz w:val="24"/>
          <w:szCs w:val="24"/>
        </w:rPr>
      </w:pPr>
      <w:r w:rsidRPr="00AA3886">
        <w:rPr>
          <w:rFonts w:eastAsia="Times New Roman" w:cs="Mangal"/>
          <w:b/>
          <w:bCs/>
          <w:sz w:val="24"/>
          <w:szCs w:val="24"/>
        </w:rPr>
        <w:t xml:space="preserve">[Amt. in </w:t>
      </w:r>
      <w:r w:rsidRPr="00571596">
        <w:rPr>
          <w:rFonts w:ascii="Rupee Foradian" w:eastAsia="Times New Roman" w:hAnsi="Rupee Foradian" w:cs="Mangal"/>
          <w:b/>
          <w:bCs/>
          <w:sz w:val="24"/>
          <w:szCs w:val="24"/>
        </w:rPr>
        <w:t>`</w:t>
      </w:r>
      <w:r w:rsidRPr="00AA3886">
        <w:rPr>
          <w:rFonts w:eastAsia="Times New Roman" w:cs="Mangal"/>
          <w:b/>
          <w:bCs/>
          <w:sz w:val="24"/>
          <w:szCs w:val="24"/>
        </w:rPr>
        <w:t>]</w:t>
      </w:r>
    </w:p>
    <w:tbl>
      <w:tblPr>
        <w:tblW w:w="14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509"/>
        <w:gridCol w:w="4259"/>
        <w:gridCol w:w="1170"/>
        <w:gridCol w:w="810"/>
        <w:gridCol w:w="1710"/>
        <w:gridCol w:w="1980"/>
        <w:gridCol w:w="1260"/>
        <w:gridCol w:w="1170"/>
        <w:gridCol w:w="1620"/>
      </w:tblGrid>
      <w:tr w:rsidR="00A45E45" w:rsidRPr="001D64D5" w:rsidTr="003F1FB9">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45E45" w:rsidRPr="001D64D5" w:rsidRDefault="00A45E45" w:rsidP="005C7D85">
            <w:pPr>
              <w:keepNext/>
              <w:spacing w:after="0" w:line="240" w:lineRule="auto"/>
              <w:jc w:val="center"/>
              <w:rPr>
                <w:b/>
              </w:rPr>
            </w:pPr>
            <w:r w:rsidRPr="001D64D5">
              <w:rPr>
                <w:b/>
              </w:rPr>
              <w:t>S.</w:t>
            </w:r>
          </w:p>
          <w:p w:rsidR="00A45E45" w:rsidRPr="001D64D5" w:rsidRDefault="00A45E45" w:rsidP="005C7D85">
            <w:pPr>
              <w:keepNext/>
              <w:spacing w:after="0" w:line="240" w:lineRule="auto"/>
              <w:jc w:val="center"/>
              <w:rPr>
                <w:b/>
              </w:rPr>
            </w:pPr>
            <w:r w:rsidRPr="001D64D5">
              <w:rPr>
                <w:b/>
              </w:rPr>
              <w:t>N.</w:t>
            </w:r>
          </w:p>
        </w:tc>
        <w:tc>
          <w:tcPr>
            <w:tcW w:w="4768" w:type="dxa"/>
            <w:gridSpan w:val="2"/>
            <w:vMerge w:val="restart"/>
            <w:tcBorders>
              <w:top w:val="single" w:sz="4" w:space="0" w:color="auto"/>
              <w:left w:val="single" w:sz="4" w:space="0" w:color="auto"/>
              <w:right w:val="single" w:sz="4" w:space="0" w:color="auto"/>
            </w:tcBorders>
            <w:shd w:val="clear" w:color="auto" w:fill="FBD4B4" w:themeFill="accent6" w:themeFillTint="66"/>
            <w:vAlign w:val="center"/>
          </w:tcPr>
          <w:p w:rsidR="00A45E45" w:rsidRPr="001D64D5" w:rsidRDefault="00A45E45" w:rsidP="005C7D85">
            <w:pPr>
              <w:keepNext/>
              <w:spacing w:after="0" w:line="240" w:lineRule="auto"/>
              <w:rPr>
                <w:b/>
              </w:rPr>
            </w:pPr>
            <w:r w:rsidRPr="001D64D5">
              <w:rPr>
                <w:b/>
              </w:rPr>
              <w:t>Item Description</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A45E45" w:rsidRPr="001D64D5" w:rsidRDefault="00A45E45" w:rsidP="005C7D85">
            <w:pPr>
              <w:keepNext/>
              <w:spacing w:after="0" w:line="240" w:lineRule="auto"/>
              <w:jc w:val="center"/>
              <w:rPr>
                <w:b/>
              </w:rPr>
            </w:pPr>
            <w:r w:rsidRPr="001D64D5">
              <w:rPr>
                <w:b/>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45E45" w:rsidRPr="001D64D5" w:rsidRDefault="00A45E45" w:rsidP="005C7D85">
            <w:pPr>
              <w:keepNext/>
              <w:spacing w:after="0" w:line="240" w:lineRule="auto"/>
              <w:jc w:val="center"/>
              <w:rPr>
                <w:b/>
              </w:rPr>
            </w:pPr>
            <w:r w:rsidRPr="002F0691">
              <w:rPr>
                <w:b/>
                <w:szCs w:val="22"/>
              </w:rPr>
              <w:t>Qty.</w:t>
            </w:r>
          </w:p>
        </w:tc>
        <w:tc>
          <w:tcPr>
            <w:tcW w:w="612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45E45" w:rsidRPr="001D64D5" w:rsidRDefault="00A45E45" w:rsidP="005C7D85">
            <w:pPr>
              <w:keepNext/>
              <w:spacing w:after="0" w:line="240" w:lineRule="auto"/>
              <w:jc w:val="center"/>
              <w:rPr>
                <w:b/>
              </w:rPr>
            </w:pPr>
            <w:r w:rsidRPr="002F0691">
              <w:rPr>
                <w:b/>
                <w:szCs w:val="22"/>
              </w:rPr>
              <w:t>Unit Price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A45E45" w:rsidRPr="001D64D5" w:rsidRDefault="00A45E45" w:rsidP="005C7D85">
            <w:pPr>
              <w:keepNext/>
              <w:spacing w:after="0" w:line="240" w:lineRule="auto"/>
              <w:jc w:val="center"/>
              <w:rPr>
                <w:b/>
              </w:rPr>
            </w:pPr>
            <w:r w:rsidRPr="002F0691">
              <w:rPr>
                <w:b/>
                <w:szCs w:val="22"/>
              </w:rPr>
              <w:t>Total, incl. of all taxes</w:t>
            </w:r>
          </w:p>
        </w:tc>
      </w:tr>
      <w:tr w:rsidR="00A45E45" w:rsidRPr="001D64D5" w:rsidTr="003F1FB9">
        <w:trPr>
          <w:tblHeader/>
        </w:trPr>
        <w:tc>
          <w:tcPr>
            <w:tcW w:w="499" w:type="dxa"/>
            <w:vMerge/>
            <w:tcBorders>
              <w:top w:val="single" w:sz="4" w:space="0" w:color="auto"/>
              <w:left w:val="single" w:sz="4" w:space="0" w:color="000000"/>
              <w:bottom w:val="single" w:sz="4" w:space="0" w:color="000000"/>
              <w:right w:val="single" w:sz="4" w:space="0" w:color="auto"/>
            </w:tcBorders>
            <w:shd w:val="clear" w:color="auto" w:fill="FBD4B4" w:themeFill="accent6" w:themeFillTint="66"/>
          </w:tcPr>
          <w:p w:rsidR="00A45E45" w:rsidRPr="001D64D5" w:rsidRDefault="00A45E45" w:rsidP="005C7D85">
            <w:pPr>
              <w:keepNext/>
              <w:spacing w:after="0" w:line="240" w:lineRule="auto"/>
            </w:pPr>
          </w:p>
        </w:tc>
        <w:tc>
          <w:tcPr>
            <w:tcW w:w="4768" w:type="dxa"/>
            <w:gridSpan w:val="2"/>
            <w:vMerge/>
            <w:tcBorders>
              <w:left w:val="single" w:sz="4" w:space="0" w:color="auto"/>
              <w:bottom w:val="single" w:sz="4" w:space="0" w:color="000000"/>
              <w:right w:val="single" w:sz="4" w:space="0" w:color="auto"/>
            </w:tcBorders>
            <w:shd w:val="clear" w:color="auto" w:fill="FBD4B4" w:themeFill="accent6" w:themeFillTint="66"/>
          </w:tcPr>
          <w:p w:rsidR="00A45E45" w:rsidRDefault="00A45E45" w:rsidP="005C7D85">
            <w:pPr>
              <w:keepNext/>
              <w:spacing w:after="0" w:line="240" w:lineRule="auto"/>
              <w:jc w:val="both"/>
              <w:rPr>
                <w:rFonts w:ascii="Arial" w:eastAsia="Times New Roman" w:hAnsi="Arial" w:cs="Arial"/>
                <w:b/>
                <w:bCs/>
                <w:sz w:val="52"/>
                <w:szCs w:val="52"/>
                <w:lang w:val="en-US" w:eastAsia="en-US" w:bidi="ar-SA"/>
              </w:rPr>
            </w:pPr>
          </w:p>
        </w:tc>
        <w:tc>
          <w:tcPr>
            <w:tcW w:w="1170" w:type="dxa"/>
            <w:vMerge/>
            <w:tcBorders>
              <w:top w:val="single" w:sz="4" w:space="0" w:color="auto"/>
              <w:left w:val="single" w:sz="4" w:space="0" w:color="auto"/>
              <w:bottom w:val="single" w:sz="4" w:space="0" w:color="000000"/>
              <w:right w:val="single" w:sz="4" w:space="0" w:color="000000"/>
            </w:tcBorders>
            <w:shd w:val="clear" w:color="auto" w:fill="FBD4B4" w:themeFill="accent6" w:themeFillTint="66"/>
          </w:tcPr>
          <w:p w:rsidR="00A45E45" w:rsidRPr="001D64D5" w:rsidRDefault="00A45E45" w:rsidP="005C7D85">
            <w:pPr>
              <w:keepNext/>
              <w:spacing w:after="0" w:line="240" w:lineRule="auto"/>
            </w:pPr>
          </w:p>
        </w:tc>
        <w:tc>
          <w:tcPr>
            <w:tcW w:w="81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45E45" w:rsidRPr="001D64D5" w:rsidRDefault="00A45E45" w:rsidP="005C7D85">
            <w:pPr>
              <w:keepNext/>
              <w:spacing w:after="0" w:line="240" w:lineRule="auto"/>
            </w:pPr>
          </w:p>
        </w:tc>
        <w:tc>
          <w:tcPr>
            <w:tcW w:w="171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45E45" w:rsidRDefault="00A45E45" w:rsidP="005C7D85">
            <w:pPr>
              <w:keepNext/>
              <w:spacing w:after="0" w:line="240" w:lineRule="auto"/>
              <w:jc w:val="center"/>
              <w:rPr>
                <w:b/>
                <w:bCs/>
                <w:szCs w:val="22"/>
              </w:rPr>
            </w:pPr>
            <w:r>
              <w:rPr>
                <w:b/>
                <w:bCs/>
                <w:szCs w:val="22"/>
              </w:rPr>
              <w:t>Figures</w:t>
            </w:r>
          </w:p>
        </w:tc>
        <w:tc>
          <w:tcPr>
            <w:tcW w:w="198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45E45" w:rsidRPr="008F1D3A" w:rsidRDefault="00A45E45" w:rsidP="005C7D85">
            <w:pPr>
              <w:keepNext/>
              <w:spacing w:after="0" w:line="240" w:lineRule="auto"/>
              <w:jc w:val="center"/>
              <w:rPr>
                <w:b/>
                <w:bCs/>
                <w:szCs w:val="22"/>
              </w:rPr>
            </w:pPr>
            <w:r>
              <w:rPr>
                <w:b/>
                <w:bCs/>
                <w:szCs w:val="22"/>
              </w:rPr>
              <w:t>Words</w:t>
            </w:r>
          </w:p>
        </w:tc>
        <w:tc>
          <w:tcPr>
            <w:tcW w:w="126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45E45" w:rsidRDefault="00A45E45" w:rsidP="005C7D85">
            <w:pPr>
              <w:keepNext/>
              <w:spacing w:after="0" w:line="240" w:lineRule="auto"/>
              <w:jc w:val="center"/>
              <w:rPr>
                <w:b/>
                <w:bCs/>
                <w:szCs w:val="22"/>
              </w:rPr>
            </w:pPr>
            <w:r>
              <w:rPr>
                <w:b/>
                <w:bCs/>
                <w:szCs w:val="22"/>
              </w:rPr>
              <w:t>Taxes</w:t>
            </w:r>
          </w:p>
        </w:tc>
        <w:tc>
          <w:tcPr>
            <w:tcW w:w="117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45E45" w:rsidRDefault="00A45E45" w:rsidP="005C7D85">
            <w:pPr>
              <w:keepNext/>
              <w:spacing w:after="0" w:line="240" w:lineRule="auto"/>
              <w:jc w:val="center"/>
              <w:rPr>
                <w:b/>
                <w:bCs/>
                <w:szCs w:val="22"/>
              </w:rPr>
            </w:pPr>
            <w:r>
              <w:rPr>
                <w:b/>
                <w:bCs/>
                <w:szCs w:val="22"/>
              </w:rPr>
              <w:t>Total</w:t>
            </w:r>
          </w:p>
        </w:tc>
        <w:tc>
          <w:tcPr>
            <w:tcW w:w="162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A45E45" w:rsidRPr="001D64D5" w:rsidRDefault="00A45E45" w:rsidP="005C7D85">
            <w:pPr>
              <w:keepNext/>
              <w:spacing w:after="0" w:line="240" w:lineRule="auto"/>
            </w:pPr>
          </w:p>
        </w:tc>
      </w:tr>
      <w:tr w:rsidR="00A45E45" w:rsidRPr="006062C9" w:rsidTr="003F1FB9">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A45E45" w:rsidRPr="00A96813" w:rsidRDefault="00A45E45" w:rsidP="005C7D85">
            <w:pPr>
              <w:keepNext/>
              <w:spacing w:after="0" w:line="240" w:lineRule="auto"/>
              <w:jc w:val="center"/>
              <w:rPr>
                <w:b/>
                <w:bCs/>
              </w:rPr>
            </w:pPr>
          </w:p>
        </w:tc>
        <w:tc>
          <w:tcPr>
            <w:tcW w:w="4768" w:type="dxa"/>
            <w:gridSpan w:val="2"/>
            <w:tcBorders>
              <w:left w:val="single" w:sz="4" w:space="0" w:color="000000"/>
              <w:bottom w:val="single" w:sz="4" w:space="0" w:color="auto"/>
              <w:right w:val="single" w:sz="4" w:space="0" w:color="000000"/>
            </w:tcBorders>
            <w:shd w:val="clear" w:color="auto" w:fill="B6DDE8" w:themeFill="accent5" w:themeFillTint="66"/>
          </w:tcPr>
          <w:p w:rsidR="00A45E45" w:rsidRDefault="00A45E45" w:rsidP="005C7D85">
            <w:pPr>
              <w:keepNext/>
              <w:spacing w:after="0" w:line="240" w:lineRule="auto"/>
              <w:jc w:val="both"/>
              <w:rPr>
                <w:b/>
                <w:bCs/>
              </w:rPr>
            </w:pPr>
          </w:p>
        </w:tc>
        <w:tc>
          <w:tcPr>
            <w:tcW w:w="1170" w:type="dxa"/>
            <w:tcBorders>
              <w:left w:val="single" w:sz="4" w:space="0" w:color="000000"/>
              <w:bottom w:val="single" w:sz="4" w:space="0" w:color="auto"/>
              <w:right w:val="single" w:sz="4" w:space="0" w:color="000000"/>
            </w:tcBorders>
            <w:shd w:val="clear" w:color="auto" w:fill="B6DDE8" w:themeFill="accent5" w:themeFillTint="66"/>
          </w:tcPr>
          <w:p w:rsidR="00A45E45" w:rsidRPr="001D64D5" w:rsidRDefault="00A45E45" w:rsidP="005C7D85">
            <w:pPr>
              <w:keepNext/>
              <w:spacing w:after="0" w:line="240" w:lineRule="auto"/>
            </w:pPr>
          </w:p>
        </w:tc>
        <w:tc>
          <w:tcPr>
            <w:tcW w:w="810" w:type="dxa"/>
            <w:tcBorders>
              <w:left w:val="single" w:sz="4" w:space="0" w:color="000000"/>
              <w:bottom w:val="single" w:sz="4" w:space="0" w:color="auto"/>
              <w:right w:val="single" w:sz="4" w:space="0" w:color="000000"/>
            </w:tcBorders>
            <w:shd w:val="clear" w:color="auto" w:fill="B6DDE8" w:themeFill="accent5" w:themeFillTint="66"/>
          </w:tcPr>
          <w:p w:rsidR="00A45E45" w:rsidRPr="006062C9" w:rsidRDefault="00A45E45" w:rsidP="005C7D85">
            <w:pPr>
              <w:keepNext/>
              <w:spacing w:after="0" w:line="240" w:lineRule="auto"/>
              <w:jc w:val="center"/>
              <w:rPr>
                <w:b/>
              </w:rPr>
            </w:pPr>
            <w:r w:rsidRPr="006062C9">
              <w:rPr>
                <w:b/>
              </w:rPr>
              <w:t>P</w:t>
            </w:r>
          </w:p>
        </w:tc>
        <w:tc>
          <w:tcPr>
            <w:tcW w:w="171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A45E45" w:rsidRPr="001D64D5" w:rsidRDefault="00A45E45" w:rsidP="005C7D85">
            <w:pPr>
              <w:keepNext/>
              <w:spacing w:after="0" w:line="240" w:lineRule="auto"/>
              <w:jc w:val="center"/>
              <w:rPr>
                <w:b/>
              </w:rPr>
            </w:pPr>
            <w:r>
              <w:rPr>
                <w:b/>
              </w:rPr>
              <w:t>Q</w:t>
            </w:r>
          </w:p>
        </w:tc>
        <w:tc>
          <w:tcPr>
            <w:tcW w:w="198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A45E45" w:rsidRPr="001D64D5" w:rsidRDefault="00A45E45" w:rsidP="005C7D85">
            <w:pPr>
              <w:keepNext/>
              <w:spacing w:after="0" w:line="240" w:lineRule="auto"/>
              <w:jc w:val="center"/>
              <w:rPr>
                <w:b/>
              </w:rPr>
            </w:pPr>
          </w:p>
        </w:tc>
        <w:tc>
          <w:tcPr>
            <w:tcW w:w="126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A45E45" w:rsidRPr="001D64D5" w:rsidRDefault="00A45E45" w:rsidP="005C7D85">
            <w:pPr>
              <w:keepNext/>
              <w:spacing w:after="0" w:line="240" w:lineRule="auto"/>
              <w:jc w:val="center"/>
              <w:rPr>
                <w:b/>
              </w:rPr>
            </w:pPr>
            <w:r>
              <w:rPr>
                <w:b/>
              </w:rPr>
              <w:t>R</w:t>
            </w:r>
          </w:p>
        </w:tc>
        <w:tc>
          <w:tcPr>
            <w:tcW w:w="117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A45E45" w:rsidRPr="001D64D5" w:rsidRDefault="00A45E45" w:rsidP="005C7D85">
            <w:pPr>
              <w:keepNext/>
              <w:spacing w:after="0" w:line="240" w:lineRule="auto"/>
              <w:jc w:val="center"/>
              <w:rPr>
                <w:b/>
              </w:rPr>
            </w:pPr>
            <w:r>
              <w:rPr>
                <w:b/>
              </w:rPr>
              <w:t>U=Q+R</w:t>
            </w:r>
          </w:p>
        </w:tc>
        <w:tc>
          <w:tcPr>
            <w:tcW w:w="1620" w:type="dxa"/>
            <w:tcBorders>
              <w:left w:val="single" w:sz="4" w:space="0" w:color="000000"/>
              <w:bottom w:val="single" w:sz="4" w:space="0" w:color="auto"/>
              <w:right w:val="single" w:sz="4" w:space="0" w:color="000000"/>
            </w:tcBorders>
            <w:shd w:val="clear" w:color="auto" w:fill="B6DDE8" w:themeFill="accent5" w:themeFillTint="66"/>
          </w:tcPr>
          <w:p w:rsidR="00A45E45" w:rsidRPr="006062C9" w:rsidRDefault="00A45E45" w:rsidP="005C7D85">
            <w:pPr>
              <w:keepNext/>
              <w:spacing w:after="0" w:line="240" w:lineRule="auto"/>
              <w:jc w:val="center"/>
              <w:rPr>
                <w:b/>
              </w:rPr>
            </w:pPr>
            <w:r>
              <w:rPr>
                <w:b/>
              </w:rPr>
              <w:t>T</w:t>
            </w:r>
            <w:r w:rsidRPr="006062C9">
              <w:rPr>
                <w:b/>
              </w:rPr>
              <w:t>=P</w:t>
            </w:r>
            <w:r>
              <w:rPr>
                <w:b/>
              </w:rPr>
              <w:t>XU</w:t>
            </w:r>
          </w:p>
        </w:tc>
      </w:tr>
      <w:tr w:rsidR="00A45E45" w:rsidRPr="001D64D5" w:rsidTr="003F1FB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3F1FB9" w:rsidP="005C7D85">
            <w:pPr>
              <w:keepNext/>
              <w:spacing w:after="0" w:line="240" w:lineRule="auto"/>
              <w:jc w:val="center"/>
              <w:rPr>
                <w:bCs/>
                <w:lang w:eastAsia="ja-JP"/>
              </w:rPr>
            </w:pPr>
            <w:r>
              <w:rPr>
                <w:bCs/>
                <w:lang w:eastAsia="ja-JP"/>
              </w:rPr>
              <w:t>1</w:t>
            </w:r>
          </w:p>
        </w:tc>
        <w:tc>
          <w:tcPr>
            <w:tcW w:w="4768"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5C7D85">
            <w:pPr>
              <w:keepNext/>
              <w:spacing w:after="0" w:line="240" w:lineRule="auto"/>
              <w:jc w:val="both"/>
              <w:rPr>
                <w:bCs/>
                <w:lang w:eastAsia="ja-JP"/>
              </w:rPr>
            </w:pPr>
            <w:r w:rsidRPr="00607CD7">
              <w:rPr>
                <w:b/>
                <w:bCs/>
              </w:rPr>
              <w:t xml:space="preserve">OEM Training : Virtualization Features &amp; Management Tool (Two Resources) </w:t>
            </w:r>
            <w:r w:rsidRPr="00607CD7">
              <w:t>As per specifications in RfP section 3.4 (Para-4)</w:t>
            </w: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5C7D85">
            <w:pPr>
              <w:keepNext/>
              <w:spacing w:after="0" w:line="240" w:lineRule="auto"/>
              <w:jc w:val="center"/>
              <w:rPr>
                <w:bCs/>
                <w:lang w:eastAsia="ja-JP"/>
              </w:rPr>
            </w:pPr>
            <w:r>
              <w:rPr>
                <w:bCs/>
                <w:lang w:eastAsia="ja-JP"/>
              </w:rPr>
              <w:t>`</w:t>
            </w: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1D64D5" w:rsidRDefault="00A45E45" w:rsidP="005C7D85">
            <w:pPr>
              <w:keepNext/>
              <w:spacing w:after="0" w:line="240" w:lineRule="auto"/>
              <w:jc w:val="center"/>
              <w:rPr>
                <w:bCs/>
                <w:lang w:eastAsia="ja-JP"/>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5C7D85">
            <w:pPr>
              <w:keepNext/>
              <w:spacing w:after="0" w:line="240" w:lineRule="auto"/>
              <w:jc w:val="center"/>
              <w:rPr>
                <w:b/>
              </w:rPr>
            </w:pPr>
          </w:p>
        </w:tc>
        <w:tc>
          <w:tcPr>
            <w:tcW w:w="19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5C7D85">
            <w:pPr>
              <w:keepNext/>
              <w:spacing w:after="0" w:line="240" w:lineRule="auto"/>
              <w:jc w:val="center"/>
              <w:rPr>
                <w:b/>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5C7D85">
            <w:pPr>
              <w:keepNext/>
              <w:spacing w:after="0" w:line="240" w:lineRule="auto"/>
              <w:jc w:val="center"/>
              <w:rPr>
                <w:b/>
              </w:rPr>
            </w:pP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5C7D85">
            <w:pPr>
              <w:keepNext/>
              <w:spacing w:after="0" w:line="240" w:lineRule="auto"/>
              <w:jc w:val="center"/>
              <w:rPr>
                <w:b/>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5C7D85">
            <w:pPr>
              <w:keepNext/>
              <w:spacing w:after="0" w:line="240" w:lineRule="auto"/>
            </w:pPr>
          </w:p>
        </w:tc>
      </w:tr>
      <w:tr w:rsidR="00A45E45" w:rsidRPr="001D64D5" w:rsidTr="003F1FB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3F1FB9" w:rsidP="00AF7E37">
            <w:pPr>
              <w:spacing w:after="0" w:line="240" w:lineRule="auto"/>
              <w:jc w:val="center"/>
              <w:rPr>
                <w:bCs/>
                <w:lang w:eastAsia="ja-JP"/>
              </w:rPr>
            </w:pPr>
            <w:r>
              <w:rPr>
                <w:bCs/>
                <w:lang w:eastAsia="ja-JP"/>
              </w:rPr>
              <w:t>2</w:t>
            </w:r>
          </w:p>
        </w:tc>
        <w:tc>
          <w:tcPr>
            <w:tcW w:w="4768"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607CD7" w:rsidRDefault="00A45E45" w:rsidP="00AF7E37">
            <w:pPr>
              <w:spacing w:after="0" w:line="240" w:lineRule="auto"/>
              <w:jc w:val="both"/>
              <w:rPr>
                <w:b/>
                <w:bCs/>
              </w:rPr>
            </w:pPr>
            <w:r w:rsidRPr="00607CD7">
              <w:rPr>
                <w:b/>
                <w:bCs/>
              </w:rPr>
              <w:t xml:space="preserve">Cost of items </w:t>
            </w:r>
            <w:r w:rsidRPr="00607CD7">
              <w:t>for</w:t>
            </w:r>
            <w:r w:rsidRPr="00607CD7">
              <w:rPr>
                <w:b/>
                <w:bCs/>
              </w:rPr>
              <w:t xml:space="preserve"> </w:t>
            </w:r>
            <w:r w:rsidRPr="00607CD7">
              <w:t xml:space="preserve">SAN storage as specified in - </w:t>
            </w:r>
            <w:r w:rsidRPr="00607CD7">
              <w:rPr>
                <w:b/>
                <w:bCs/>
              </w:rPr>
              <w:t>Annexure – IV [4.7] for future upgrade</w:t>
            </w:r>
            <w:r>
              <w:rPr>
                <w:b/>
                <w:bCs/>
              </w:rPr>
              <w:t xml:space="preserve">  (per unit)</w:t>
            </w: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1D64D5" w:rsidRDefault="00A45E45" w:rsidP="00AF7E37">
            <w:pPr>
              <w:spacing w:after="0" w:line="240" w:lineRule="auto"/>
              <w:jc w:val="center"/>
              <w:rPr>
                <w:bCs/>
                <w:lang w:eastAsia="ja-JP"/>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9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pPr>
          </w:p>
        </w:tc>
      </w:tr>
      <w:tr w:rsidR="003F1FB9" w:rsidRPr="001D64D5" w:rsidTr="003F1FB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5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FA30F2" w:rsidRDefault="00A45E45" w:rsidP="00AF7E37">
            <w:pPr>
              <w:spacing w:after="0" w:line="240" w:lineRule="auto"/>
              <w:jc w:val="center"/>
              <w:rPr>
                <w:b/>
                <w:bCs/>
              </w:rPr>
            </w:pPr>
            <w:r>
              <w:rPr>
                <w:b/>
                <w:bCs/>
              </w:rPr>
              <w:t>a</w:t>
            </w:r>
          </w:p>
        </w:tc>
        <w:tc>
          <w:tcPr>
            <w:tcW w:w="425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CF439C" w:rsidRDefault="00A45E45" w:rsidP="00AF7E37">
            <w:pPr>
              <w:spacing w:after="0" w:line="240" w:lineRule="auto"/>
              <w:jc w:val="both"/>
            </w:pPr>
            <w:r w:rsidRPr="00CF439C">
              <w:t xml:space="preserve">Cost of Additional </w:t>
            </w:r>
            <w:r w:rsidR="001A5B3C">
              <w:t xml:space="preserve">SAN </w:t>
            </w:r>
            <w:r w:rsidRPr="00CF439C">
              <w:t>Enclosure</w:t>
            </w:r>
            <w:r>
              <w:t xml:space="preserve"> </w:t>
            </w: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1D64D5" w:rsidRDefault="00A45E45" w:rsidP="00AF7E37">
            <w:pPr>
              <w:spacing w:after="0" w:line="240" w:lineRule="auto"/>
              <w:jc w:val="center"/>
              <w:rPr>
                <w:bCs/>
                <w:lang w:eastAsia="ja-JP"/>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9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pPr>
          </w:p>
        </w:tc>
      </w:tr>
      <w:tr w:rsidR="00A45E45" w:rsidRPr="001D64D5" w:rsidTr="003F1FB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5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FA30F2" w:rsidRDefault="00A45E45" w:rsidP="00AF7E37">
            <w:pPr>
              <w:spacing w:after="0" w:line="240" w:lineRule="auto"/>
              <w:jc w:val="center"/>
              <w:rPr>
                <w:b/>
                <w:bCs/>
              </w:rPr>
            </w:pPr>
            <w:r>
              <w:rPr>
                <w:b/>
                <w:bCs/>
              </w:rPr>
              <w:t>b</w:t>
            </w:r>
          </w:p>
        </w:tc>
        <w:tc>
          <w:tcPr>
            <w:tcW w:w="425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607CD7" w:rsidRDefault="00A45E45" w:rsidP="00AF7E37">
            <w:pPr>
              <w:spacing w:after="0" w:line="240" w:lineRule="auto"/>
              <w:jc w:val="both"/>
              <w:rPr>
                <w:b/>
                <w:bCs/>
              </w:rPr>
            </w:pPr>
            <w:r w:rsidRPr="00607CD7">
              <w:t>SSD Disk (with same capacity included in SAN under section 7.1 (Point#7))</w:t>
            </w:r>
            <w:r>
              <w:t xml:space="preserve"> </w:t>
            </w: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1D64D5" w:rsidRDefault="00A45E45" w:rsidP="00AF7E37">
            <w:pPr>
              <w:spacing w:after="0" w:line="240" w:lineRule="auto"/>
              <w:jc w:val="center"/>
              <w:rPr>
                <w:bCs/>
                <w:lang w:eastAsia="ja-JP"/>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9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pPr>
          </w:p>
        </w:tc>
      </w:tr>
      <w:tr w:rsidR="00A45E45" w:rsidRPr="001D64D5" w:rsidTr="003F1FB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5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516DC2" w:rsidRDefault="00A45E45" w:rsidP="00AF7E37">
            <w:pPr>
              <w:spacing w:after="0" w:line="240" w:lineRule="auto"/>
              <w:jc w:val="center"/>
              <w:rPr>
                <w:b/>
                <w:bCs/>
              </w:rPr>
            </w:pPr>
            <w:r w:rsidRPr="00516DC2">
              <w:rPr>
                <w:b/>
                <w:bCs/>
              </w:rPr>
              <w:t>c</w:t>
            </w:r>
          </w:p>
        </w:tc>
        <w:tc>
          <w:tcPr>
            <w:tcW w:w="425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607CD7" w:rsidRDefault="00A45E45" w:rsidP="00AF7E37">
            <w:pPr>
              <w:spacing w:after="0" w:line="240" w:lineRule="auto"/>
              <w:jc w:val="both"/>
            </w:pPr>
            <w:r w:rsidRPr="00607CD7">
              <w:t>SAS Disk 1.2 TB 10K</w:t>
            </w:r>
            <w:r>
              <w:t xml:space="preserve"> </w:t>
            </w: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1D64D5" w:rsidRDefault="00A45E45" w:rsidP="00AF7E37">
            <w:pPr>
              <w:spacing w:after="0" w:line="240" w:lineRule="auto"/>
              <w:jc w:val="center"/>
              <w:rPr>
                <w:bCs/>
                <w:lang w:eastAsia="ja-JP"/>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9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pPr>
          </w:p>
        </w:tc>
      </w:tr>
      <w:tr w:rsidR="00A45E45" w:rsidRPr="001D64D5" w:rsidTr="003F1FB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5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516DC2" w:rsidRDefault="00A45E45" w:rsidP="00AF7E37">
            <w:pPr>
              <w:spacing w:after="0" w:line="240" w:lineRule="auto"/>
              <w:jc w:val="center"/>
              <w:rPr>
                <w:b/>
                <w:bCs/>
              </w:rPr>
            </w:pPr>
            <w:r>
              <w:rPr>
                <w:b/>
                <w:bCs/>
              </w:rPr>
              <w:t>d</w:t>
            </w:r>
          </w:p>
        </w:tc>
        <w:tc>
          <w:tcPr>
            <w:tcW w:w="425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607CD7" w:rsidRDefault="00A45E45" w:rsidP="00AF7E37">
            <w:pPr>
              <w:spacing w:after="0" w:line="240" w:lineRule="auto"/>
              <w:jc w:val="both"/>
            </w:pPr>
            <w:r w:rsidRPr="002E5A38">
              <w:t>10 gigabit SFP+ module uplink ports for core switch connectivity</w:t>
            </w:r>
            <w:r w:rsidRPr="007A5F15">
              <w:t xml:space="preserve"> </w:t>
            </w: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45E45" w:rsidRPr="001D64D5" w:rsidRDefault="00A45E45" w:rsidP="00AF7E37">
            <w:pPr>
              <w:spacing w:after="0" w:line="240" w:lineRule="auto"/>
              <w:jc w:val="center"/>
              <w:rPr>
                <w:bCs/>
                <w:lang w:eastAsia="ja-JP"/>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9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1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jc w:val="center"/>
              <w:rPr>
                <w:b/>
              </w:rPr>
            </w:pPr>
          </w:p>
        </w:tc>
        <w:tc>
          <w:tcPr>
            <w:tcW w:w="162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45E45" w:rsidRPr="001D64D5" w:rsidRDefault="00A45E45" w:rsidP="00AF7E37">
            <w:pPr>
              <w:spacing w:after="0" w:line="240" w:lineRule="auto"/>
            </w:pPr>
          </w:p>
        </w:tc>
      </w:tr>
      <w:tr w:rsidR="003F1FB9" w:rsidRPr="001D64D5" w:rsidTr="003F1FB9">
        <w:tc>
          <w:tcPr>
            <w:tcW w:w="499" w:type="dxa"/>
            <w:tcBorders>
              <w:top w:val="single" w:sz="4" w:space="0" w:color="auto"/>
              <w:left w:val="single" w:sz="4" w:space="0" w:color="000000"/>
              <w:bottom w:val="single" w:sz="4" w:space="0" w:color="auto"/>
              <w:right w:val="single" w:sz="4" w:space="0" w:color="000000"/>
            </w:tcBorders>
            <w:shd w:val="clear" w:color="auto" w:fill="FFFF00"/>
          </w:tcPr>
          <w:p w:rsidR="003F1FB9" w:rsidRPr="00747E88" w:rsidRDefault="003F1FB9" w:rsidP="00AF7E37">
            <w:pPr>
              <w:spacing w:after="0" w:line="240" w:lineRule="auto"/>
              <w:jc w:val="center"/>
              <w:rPr>
                <w:b/>
                <w:lang w:eastAsia="ja-JP"/>
              </w:rPr>
            </w:pPr>
            <w:r>
              <w:rPr>
                <w:b/>
                <w:lang w:eastAsia="ja-JP"/>
              </w:rPr>
              <w:t>G</w:t>
            </w:r>
          </w:p>
        </w:tc>
        <w:tc>
          <w:tcPr>
            <w:tcW w:w="12868" w:type="dxa"/>
            <w:gridSpan w:val="8"/>
            <w:tcBorders>
              <w:top w:val="single" w:sz="4" w:space="0" w:color="auto"/>
              <w:left w:val="single" w:sz="4" w:space="0" w:color="000000"/>
              <w:bottom w:val="single" w:sz="4" w:space="0" w:color="auto"/>
              <w:right w:val="single" w:sz="4" w:space="0" w:color="000000"/>
            </w:tcBorders>
            <w:shd w:val="clear" w:color="auto" w:fill="FFFF00"/>
          </w:tcPr>
          <w:p w:rsidR="003F1FB9" w:rsidRPr="001D64D5" w:rsidRDefault="003F1FB9" w:rsidP="00AF7E37">
            <w:pPr>
              <w:spacing w:after="0" w:line="240" w:lineRule="auto"/>
              <w:jc w:val="right"/>
              <w:rPr>
                <w:b/>
                <w:lang w:eastAsia="ja-JP"/>
              </w:rPr>
            </w:pPr>
            <w:r>
              <w:rPr>
                <w:b/>
                <w:bCs/>
              </w:rPr>
              <w:t xml:space="preserve">Total </w:t>
            </w:r>
            <w:r w:rsidRPr="001D64D5">
              <w:rPr>
                <w:b/>
                <w:bCs/>
              </w:rPr>
              <w:t xml:space="preserve">Cost </w:t>
            </w:r>
            <w:r>
              <w:rPr>
                <w:b/>
                <w:bCs/>
              </w:rPr>
              <w:t xml:space="preserve"> for optional Items  </w:t>
            </w:r>
          </w:p>
        </w:tc>
        <w:tc>
          <w:tcPr>
            <w:tcW w:w="1620" w:type="dxa"/>
            <w:tcBorders>
              <w:top w:val="single" w:sz="4" w:space="0" w:color="auto"/>
              <w:left w:val="single" w:sz="4" w:space="0" w:color="000000"/>
              <w:bottom w:val="single" w:sz="4" w:space="0" w:color="auto"/>
              <w:right w:val="single" w:sz="4" w:space="0" w:color="000000"/>
            </w:tcBorders>
            <w:shd w:val="clear" w:color="auto" w:fill="FFFF00"/>
          </w:tcPr>
          <w:p w:rsidR="003F1FB9" w:rsidRPr="001D64D5" w:rsidRDefault="003F1FB9" w:rsidP="00AF7E37">
            <w:pPr>
              <w:spacing w:after="0" w:line="240" w:lineRule="auto"/>
            </w:pPr>
          </w:p>
        </w:tc>
      </w:tr>
    </w:tbl>
    <w:p w:rsidR="00A45E45" w:rsidRPr="005C7D85" w:rsidRDefault="00A45E45" w:rsidP="00D7512A">
      <w:pPr>
        <w:keepNext/>
        <w:spacing w:after="0" w:line="240" w:lineRule="auto"/>
        <w:ind w:right="116"/>
        <w:jc w:val="right"/>
        <w:rPr>
          <w:rFonts w:eastAsia="Times New Roman" w:cs="Mangal"/>
          <w:b/>
          <w:bCs/>
          <w:sz w:val="14"/>
          <w:szCs w:val="14"/>
        </w:rPr>
      </w:pPr>
    </w:p>
    <w:p w:rsidR="00E7694D" w:rsidRPr="00B9093D" w:rsidRDefault="00880D9D" w:rsidP="00E7694D">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44" w:name="_Toc438135870"/>
      <w:r>
        <w:rPr>
          <w:rFonts w:ascii="Calibri" w:hAnsi="Calibri" w:cs="Calibri"/>
          <w:color w:val="000000"/>
          <w:sz w:val="28"/>
          <w:szCs w:val="32"/>
        </w:rPr>
        <w:t>Total Cost of Ownership</w:t>
      </w:r>
      <w:r w:rsidR="008E48DE">
        <w:rPr>
          <w:rFonts w:ascii="Calibri" w:hAnsi="Calibri" w:cs="Calibri"/>
          <w:color w:val="000000"/>
          <w:sz w:val="28"/>
          <w:szCs w:val="32"/>
        </w:rPr>
        <w:t xml:space="preserve"> (TCO)</w:t>
      </w:r>
      <w:bookmarkEnd w:id="44"/>
    </w:p>
    <w:tbl>
      <w:tblPr>
        <w:tblStyle w:val="TableGrid"/>
        <w:tblW w:w="0" w:type="auto"/>
        <w:jc w:val="center"/>
        <w:tblLook w:val="04A0"/>
      </w:tblPr>
      <w:tblGrid>
        <w:gridCol w:w="331"/>
        <w:gridCol w:w="6423"/>
        <w:gridCol w:w="2018"/>
      </w:tblGrid>
      <w:tr w:rsidR="00E7694D" w:rsidTr="00CE1B47">
        <w:trPr>
          <w:jc w:val="center"/>
        </w:trPr>
        <w:tc>
          <w:tcPr>
            <w:tcW w:w="315" w:type="dxa"/>
            <w:shd w:val="clear" w:color="auto" w:fill="002060"/>
          </w:tcPr>
          <w:p w:rsidR="00E7694D" w:rsidRDefault="00E7694D" w:rsidP="00016B0B">
            <w:pPr>
              <w:jc w:val="both"/>
              <w:rPr>
                <w:b/>
                <w:szCs w:val="22"/>
                <w:lang w:eastAsia="ja-JP"/>
              </w:rPr>
            </w:pPr>
          </w:p>
        </w:tc>
        <w:tc>
          <w:tcPr>
            <w:tcW w:w="6423" w:type="dxa"/>
            <w:shd w:val="clear" w:color="auto" w:fill="002060"/>
            <w:vAlign w:val="center"/>
          </w:tcPr>
          <w:p w:rsidR="00E7694D" w:rsidRPr="00C056EA" w:rsidRDefault="00E7694D" w:rsidP="003021BA">
            <w:pPr>
              <w:rPr>
                <w:rFonts w:asciiTheme="minorHAnsi" w:hAnsiTheme="minorHAnsi" w:cstheme="minorHAnsi"/>
                <w:b/>
                <w:sz w:val="24"/>
                <w:szCs w:val="28"/>
                <w:lang w:eastAsia="ja-JP"/>
              </w:rPr>
            </w:pPr>
            <w:r w:rsidRPr="00C056EA">
              <w:rPr>
                <w:rFonts w:asciiTheme="minorHAnsi" w:hAnsiTheme="minorHAnsi" w:cstheme="minorHAnsi"/>
                <w:b/>
                <w:sz w:val="24"/>
                <w:szCs w:val="28"/>
                <w:lang w:eastAsia="ja-JP"/>
              </w:rPr>
              <w:t>Particulars</w:t>
            </w:r>
          </w:p>
        </w:tc>
        <w:tc>
          <w:tcPr>
            <w:tcW w:w="2018" w:type="dxa"/>
            <w:shd w:val="clear" w:color="auto" w:fill="002060"/>
          </w:tcPr>
          <w:p w:rsidR="00E7694D" w:rsidRPr="00C056EA" w:rsidRDefault="00E7694D" w:rsidP="00E7694D">
            <w:pPr>
              <w:jc w:val="center"/>
              <w:rPr>
                <w:rFonts w:asciiTheme="minorHAnsi" w:hAnsiTheme="minorHAnsi" w:cstheme="minorHAnsi"/>
                <w:b/>
                <w:szCs w:val="22"/>
                <w:lang w:eastAsia="ja-JP"/>
              </w:rPr>
            </w:pPr>
            <w:r w:rsidRPr="00C056EA">
              <w:rPr>
                <w:rFonts w:asciiTheme="minorHAnsi" w:hAnsiTheme="minorHAnsi" w:cstheme="minorHAnsi"/>
                <w:b/>
                <w:szCs w:val="22"/>
                <w:lang w:eastAsia="ja-JP"/>
              </w:rPr>
              <w:t>Amount in Rupees</w:t>
            </w:r>
          </w:p>
        </w:tc>
      </w:tr>
      <w:tr w:rsidR="00E7694D" w:rsidTr="00CE1B47">
        <w:trPr>
          <w:jc w:val="center"/>
        </w:trPr>
        <w:tc>
          <w:tcPr>
            <w:tcW w:w="315" w:type="dxa"/>
          </w:tcPr>
          <w:p w:rsidR="00E7694D" w:rsidRPr="005C7D85" w:rsidRDefault="009634AC" w:rsidP="00C056EA">
            <w:pPr>
              <w:spacing w:before="60"/>
              <w:jc w:val="center"/>
              <w:rPr>
                <w:rFonts w:asciiTheme="minorHAnsi" w:hAnsiTheme="minorHAnsi" w:cstheme="minorHAnsi"/>
                <w:b/>
                <w:sz w:val="18"/>
                <w:lang w:eastAsia="ja-JP"/>
              </w:rPr>
            </w:pPr>
            <w:r w:rsidRPr="005C7D85">
              <w:rPr>
                <w:rFonts w:asciiTheme="minorHAnsi" w:hAnsiTheme="minorHAnsi" w:cstheme="minorHAnsi"/>
                <w:b/>
                <w:sz w:val="18"/>
                <w:lang w:eastAsia="ja-JP"/>
              </w:rPr>
              <w:t>A</w:t>
            </w:r>
          </w:p>
        </w:tc>
        <w:tc>
          <w:tcPr>
            <w:tcW w:w="6423" w:type="dxa"/>
            <w:vAlign w:val="center"/>
          </w:tcPr>
          <w:p w:rsidR="00E7694D" w:rsidRPr="005C7D85" w:rsidRDefault="009634AC" w:rsidP="00DD3FD5">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 xml:space="preserve">Cost for </w:t>
            </w:r>
            <w:r w:rsidR="00DD3FD5" w:rsidRPr="005C7D85">
              <w:rPr>
                <w:rFonts w:asciiTheme="minorHAnsi" w:hAnsiTheme="minorHAnsi" w:cstheme="minorHAnsi"/>
                <w:b/>
                <w:sz w:val="22"/>
                <w:szCs w:val="24"/>
                <w:lang w:eastAsia="ja-JP"/>
              </w:rPr>
              <w:t xml:space="preserve">New </w:t>
            </w:r>
            <w:r w:rsidRPr="005C7D85">
              <w:rPr>
                <w:rFonts w:asciiTheme="minorHAnsi" w:hAnsiTheme="minorHAnsi" w:cstheme="minorHAnsi"/>
                <w:b/>
                <w:sz w:val="22"/>
                <w:szCs w:val="24"/>
                <w:lang w:eastAsia="ja-JP"/>
              </w:rPr>
              <w:t>Hardware (</w:t>
            </w:r>
            <w:r w:rsidR="00DD3FD5" w:rsidRPr="005C7D85">
              <w:rPr>
                <w:rFonts w:asciiTheme="minorHAnsi" w:hAnsiTheme="minorHAnsi" w:cstheme="minorHAnsi"/>
                <w:b/>
                <w:sz w:val="22"/>
                <w:szCs w:val="24"/>
                <w:lang w:eastAsia="ja-JP"/>
              </w:rPr>
              <w:t xml:space="preserve">Annexure </w:t>
            </w:r>
            <w:r w:rsidR="0056042A" w:rsidRPr="005C7D85">
              <w:rPr>
                <w:rFonts w:asciiTheme="minorHAnsi" w:hAnsiTheme="minorHAnsi" w:cstheme="minorHAnsi"/>
                <w:b/>
                <w:sz w:val="22"/>
                <w:szCs w:val="24"/>
                <w:lang w:eastAsia="ja-JP"/>
              </w:rPr>
              <w:t xml:space="preserve">V- Section </w:t>
            </w:r>
            <w:r w:rsidR="00DD3FD5" w:rsidRPr="005C7D85">
              <w:rPr>
                <w:rFonts w:asciiTheme="minorHAnsi" w:hAnsiTheme="minorHAnsi" w:cstheme="minorHAnsi"/>
                <w:b/>
                <w:sz w:val="22"/>
                <w:szCs w:val="24"/>
                <w:lang w:eastAsia="ja-JP"/>
              </w:rPr>
              <w:t>5</w:t>
            </w:r>
            <w:r w:rsidRPr="005C7D85">
              <w:rPr>
                <w:rFonts w:asciiTheme="minorHAnsi" w:hAnsiTheme="minorHAnsi" w:cstheme="minorHAnsi"/>
                <w:b/>
                <w:sz w:val="22"/>
                <w:szCs w:val="24"/>
                <w:lang w:eastAsia="ja-JP"/>
              </w:rPr>
              <w:t>.1)</w:t>
            </w:r>
          </w:p>
        </w:tc>
        <w:tc>
          <w:tcPr>
            <w:tcW w:w="2018" w:type="dxa"/>
          </w:tcPr>
          <w:p w:rsidR="00E7694D" w:rsidRPr="005C7D85" w:rsidRDefault="00E7694D" w:rsidP="00C056EA">
            <w:pPr>
              <w:spacing w:before="60"/>
              <w:jc w:val="both"/>
              <w:rPr>
                <w:b/>
                <w:sz w:val="22"/>
                <w:szCs w:val="24"/>
                <w:lang w:eastAsia="ja-JP"/>
              </w:rPr>
            </w:pPr>
          </w:p>
        </w:tc>
      </w:tr>
      <w:tr w:rsidR="00E7694D" w:rsidTr="00CE1B47">
        <w:trPr>
          <w:jc w:val="center"/>
        </w:trPr>
        <w:tc>
          <w:tcPr>
            <w:tcW w:w="315" w:type="dxa"/>
          </w:tcPr>
          <w:p w:rsidR="00E7694D" w:rsidRPr="005C7D85" w:rsidRDefault="009634AC" w:rsidP="00C056EA">
            <w:pPr>
              <w:spacing w:before="60"/>
              <w:jc w:val="center"/>
              <w:rPr>
                <w:rFonts w:asciiTheme="minorHAnsi" w:hAnsiTheme="minorHAnsi" w:cstheme="minorHAnsi"/>
                <w:b/>
                <w:sz w:val="18"/>
                <w:lang w:eastAsia="ja-JP"/>
              </w:rPr>
            </w:pPr>
            <w:r w:rsidRPr="005C7D85">
              <w:rPr>
                <w:rFonts w:asciiTheme="minorHAnsi" w:hAnsiTheme="minorHAnsi" w:cstheme="minorHAnsi"/>
                <w:b/>
                <w:sz w:val="18"/>
                <w:lang w:eastAsia="ja-JP"/>
              </w:rPr>
              <w:t>B</w:t>
            </w:r>
          </w:p>
        </w:tc>
        <w:tc>
          <w:tcPr>
            <w:tcW w:w="6423" w:type="dxa"/>
            <w:vAlign w:val="center"/>
          </w:tcPr>
          <w:p w:rsidR="00E7694D" w:rsidRPr="005C7D85" w:rsidRDefault="009634AC" w:rsidP="00DD3FD5">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Cost for Software (</w:t>
            </w:r>
            <w:r w:rsidR="00A34B00" w:rsidRPr="005C7D85">
              <w:rPr>
                <w:rFonts w:asciiTheme="minorHAnsi" w:hAnsiTheme="minorHAnsi" w:cstheme="minorHAnsi"/>
                <w:b/>
                <w:sz w:val="22"/>
                <w:szCs w:val="24"/>
                <w:lang w:eastAsia="ja-JP"/>
              </w:rPr>
              <w:t xml:space="preserve">Annexure </w:t>
            </w:r>
            <w:r w:rsidR="0056042A" w:rsidRPr="005C7D85">
              <w:rPr>
                <w:rFonts w:asciiTheme="minorHAnsi" w:hAnsiTheme="minorHAnsi" w:cstheme="minorHAnsi"/>
                <w:b/>
                <w:sz w:val="22"/>
                <w:szCs w:val="24"/>
                <w:lang w:eastAsia="ja-JP"/>
              </w:rPr>
              <w:t xml:space="preserve">V- Section </w:t>
            </w:r>
            <w:r w:rsidR="00DD3FD5" w:rsidRPr="005C7D85">
              <w:rPr>
                <w:rFonts w:asciiTheme="minorHAnsi" w:hAnsiTheme="minorHAnsi" w:cstheme="minorHAnsi"/>
                <w:b/>
                <w:sz w:val="22"/>
                <w:szCs w:val="24"/>
                <w:lang w:eastAsia="ja-JP"/>
              </w:rPr>
              <w:t>5</w:t>
            </w:r>
            <w:r w:rsidRPr="005C7D85">
              <w:rPr>
                <w:rFonts w:asciiTheme="minorHAnsi" w:hAnsiTheme="minorHAnsi" w:cstheme="minorHAnsi"/>
                <w:b/>
                <w:sz w:val="22"/>
                <w:szCs w:val="24"/>
                <w:lang w:eastAsia="ja-JP"/>
              </w:rPr>
              <w:t>.2)</w:t>
            </w:r>
          </w:p>
        </w:tc>
        <w:tc>
          <w:tcPr>
            <w:tcW w:w="2018" w:type="dxa"/>
          </w:tcPr>
          <w:p w:rsidR="00E7694D" w:rsidRPr="005C7D85" w:rsidRDefault="00E7694D" w:rsidP="00C056EA">
            <w:pPr>
              <w:spacing w:before="60"/>
              <w:jc w:val="both"/>
              <w:rPr>
                <w:b/>
                <w:sz w:val="22"/>
                <w:szCs w:val="24"/>
                <w:lang w:eastAsia="ja-JP"/>
              </w:rPr>
            </w:pPr>
          </w:p>
        </w:tc>
      </w:tr>
      <w:tr w:rsidR="00E7694D" w:rsidTr="00CE1B47">
        <w:trPr>
          <w:jc w:val="center"/>
        </w:trPr>
        <w:tc>
          <w:tcPr>
            <w:tcW w:w="315" w:type="dxa"/>
          </w:tcPr>
          <w:p w:rsidR="00E7694D" w:rsidRPr="005C7D85" w:rsidRDefault="009634AC" w:rsidP="00C056EA">
            <w:pPr>
              <w:spacing w:before="60"/>
              <w:jc w:val="center"/>
              <w:rPr>
                <w:rFonts w:asciiTheme="minorHAnsi" w:hAnsiTheme="minorHAnsi" w:cstheme="minorHAnsi"/>
                <w:b/>
                <w:sz w:val="18"/>
                <w:lang w:eastAsia="ja-JP"/>
              </w:rPr>
            </w:pPr>
            <w:r w:rsidRPr="005C7D85">
              <w:rPr>
                <w:rFonts w:asciiTheme="minorHAnsi" w:hAnsiTheme="minorHAnsi" w:cstheme="minorHAnsi"/>
                <w:b/>
                <w:sz w:val="18"/>
                <w:lang w:eastAsia="ja-JP"/>
              </w:rPr>
              <w:t>C</w:t>
            </w:r>
          </w:p>
        </w:tc>
        <w:tc>
          <w:tcPr>
            <w:tcW w:w="6423" w:type="dxa"/>
            <w:vAlign w:val="center"/>
          </w:tcPr>
          <w:p w:rsidR="00E7694D" w:rsidRPr="005C7D85" w:rsidRDefault="009634AC" w:rsidP="00B10C02">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AMC Cost for Hardware(</w:t>
            </w:r>
            <w:r w:rsidR="00A34B00" w:rsidRPr="005C7D85">
              <w:rPr>
                <w:rFonts w:asciiTheme="minorHAnsi" w:hAnsiTheme="minorHAnsi" w:cstheme="minorHAnsi"/>
                <w:b/>
                <w:sz w:val="22"/>
                <w:szCs w:val="24"/>
                <w:lang w:eastAsia="ja-JP"/>
              </w:rPr>
              <w:t xml:space="preserve">Annexure </w:t>
            </w:r>
            <w:r w:rsidR="0056042A" w:rsidRPr="005C7D85">
              <w:rPr>
                <w:rFonts w:asciiTheme="minorHAnsi" w:hAnsiTheme="minorHAnsi" w:cstheme="minorHAnsi"/>
                <w:b/>
                <w:sz w:val="22"/>
                <w:szCs w:val="24"/>
                <w:lang w:eastAsia="ja-JP"/>
              </w:rPr>
              <w:t xml:space="preserve">V- Section </w:t>
            </w:r>
            <w:r w:rsidR="00A34B00" w:rsidRPr="005C7D85">
              <w:rPr>
                <w:rFonts w:asciiTheme="minorHAnsi" w:hAnsiTheme="minorHAnsi" w:cstheme="minorHAnsi"/>
                <w:b/>
                <w:sz w:val="22"/>
                <w:szCs w:val="24"/>
                <w:lang w:eastAsia="ja-JP"/>
              </w:rPr>
              <w:t>5</w:t>
            </w:r>
            <w:r w:rsidRPr="005C7D85">
              <w:rPr>
                <w:rFonts w:asciiTheme="minorHAnsi" w:hAnsiTheme="minorHAnsi" w:cstheme="minorHAnsi"/>
                <w:b/>
                <w:sz w:val="22"/>
                <w:szCs w:val="24"/>
                <w:lang w:eastAsia="ja-JP"/>
              </w:rPr>
              <w:t>.3)</w:t>
            </w:r>
          </w:p>
        </w:tc>
        <w:tc>
          <w:tcPr>
            <w:tcW w:w="2018" w:type="dxa"/>
          </w:tcPr>
          <w:p w:rsidR="00E7694D" w:rsidRPr="005C7D85" w:rsidRDefault="00E7694D" w:rsidP="00C056EA">
            <w:pPr>
              <w:spacing w:before="60"/>
              <w:jc w:val="both"/>
              <w:rPr>
                <w:b/>
                <w:sz w:val="22"/>
                <w:szCs w:val="24"/>
                <w:lang w:eastAsia="ja-JP"/>
              </w:rPr>
            </w:pPr>
          </w:p>
        </w:tc>
      </w:tr>
      <w:tr w:rsidR="00E7694D" w:rsidTr="00CE1B47">
        <w:trPr>
          <w:jc w:val="center"/>
        </w:trPr>
        <w:tc>
          <w:tcPr>
            <w:tcW w:w="315" w:type="dxa"/>
          </w:tcPr>
          <w:p w:rsidR="00E7694D" w:rsidRPr="005C7D85" w:rsidRDefault="009634AC" w:rsidP="00C056EA">
            <w:pPr>
              <w:spacing w:before="60"/>
              <w:jc w:val="center"/>
              <w:rPr>
                <w:rFonts w:asciiTheme="minorHAnsi" w:hAnsiTheme="minorHAnsi" w:cstheme="minorHAnsi"/>
                <w:b/>
                <w:sz w:val="18"/>
                <w:lang w:eastAsia="ja-JP"/>
              </w:rPr>
            </w:pPr>
            <w:r w:rsidRPr="005C7D85">
              <w:rPr>
                <w:rFonts w:asciiTheme="minorHAnsi" w:hAnsiTheme="minorHAnsi" w:cstheme="minorHAnsi"/>
                <w:b/>
                <w:sz w:val="18"/>
                <w:lang w:eastAsia="ja-JP"/>
              </w:rPr>
              <w:t>D</w:t>
            </w:r>
          </w:p>
        </w:tc>
        <w:tc>
          <w:tcPr>
            <w:tcW w:w="6423" w:type="dxa"/>
            <w:vAlign w:val="center"/>
          </w:tcPr>
          <w:p w:rsidR="00E7694D" w:rsidRPr="005C7D85" w:rsidRDefault="00E7694D" w:rsidP="00F632C3">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 xml:space="preserve">AMC Cost for </w:t>
            </w:r>
            <w:r w:rsidR="00B10C02" w:rsidRPr="005C7D85">
              <w:rPr>
                <w:rFonts w:asciiTheme="minorHAnsi" w:hAnsiTheme="minorHAnsi" w:cstheme="minorHAnsi"/>
                <w:b/>
                <w:sz w:val="22"/>
                <w:szCs w:val="24"/>
                <w:lang w:eastAsia="ja-JP"/>
              </w:rPr>
              <w:t xml:space="preserve">Hypervisor </w:t>
            </w:r>
            <w:r w:rsidRPr="005C7D85">
              <w:rPr>
                <w:rFonts w:asciiTheme="minorHAnsi" w:hAnsiTheme="minorHAnsi" w:cstheme="minorHAnsi"/>
                <w:b/>
                <w:sz w:val="22"/>
                <w:szCs w:val="24"/>
                <w:lang w:eastAsia="ja-JP"/>
              </w:rPr>
              <w:t>Software(</w:t>
            </w:r>
            <w:r w:rsidR="00F632C3" w:rsidRPr="005C7D85">
              <w:rPr>
                <w:rFonts w:asciiTheme="minorHAnsi" w:hAnsiTheme="minorHAnsi" w:cstheme="minorHAnsi"/>
                <w:b/>
                <w:sz w:val="22"/>
                <w:szCs w:val="24"/>
                <w:lang w:eastAsia="ja-JP"/>
              </w:rPr>
              <w:t xml:space="preserve">Annexure </w:t>
            </w:r>
            <w:r w:rsidR="0056042A" w:rsidRPr="005C7D85">
              <w:rPr>
                <w:rFonts w:asciiTheme="minorHAnsi" w:hAnsiTheme="minorHAnsi" w:cstheme="minorHAnsi"/>
                <w:b/>
                <w:sz w:val="22"/>
                <w:szCs w:val="24"/>
                <w:lang w:eastAsia="ja-JP"/>
              </w:rPr>
              <w:t>V-  Section</w:t>
            </w:r>
            <w:r w:rsidR="00B65919" w:rsidRPr="005C7D85">
              <w:rPr>
                <w:rFonts w:asciiTheme="minorHAnsi" w:hAnsiTheme="minorHAnsi" w:cstheme="minorHAnsi"/>
                <w:b/>
                <w:sz w:val="22"/>
                <w:szCs w:val="24"/>
                <w:lang w:eastAsia="ja-JP"/>
              </w:rPr>
              <w:t xml:space="preserve"> </w:t>
            </w:r>
            <w:r w:rsidR="00F632C3" w:rsidRPr="005C7D85">
              <w:rPr>
                <w:rFonts w:asciiTheme="minorHAnsi" w:hAnsiTheme="minorHAnsi" w:cstheme="minorHAnsi"/>
                <w:b/>
                <w:sz w:val="22"/>
                <w:szCs w:val="24"/>
                <w:lang w:eastAsia="ja-JP"/>
              </w:rPr>
              <w:t>5</w:t>
            </w:r>
            <w:r w:rsidRPr="005C7D85">
              <w:rPr>
                <w:rFonts w:asciiTheme="minorHAnsi" w:hAnsiTheme="minorHAnsi" w:cstheme="minorHAnsi"/>
                <w:b/>
                <w:sz w:val="22"/>
                <w:szCs w:val="24"/>
                <w:lang w:eastAsia="ja-JP"/>
              </w:rPr>
              <w:t>.4)</w:t>
            </w:r>
          </w:p>
        </w:tc>
        <w:tc>
          <w:tcPr>
            <w:tcW w:w="2018" w:type="dxa"/>
          </w:tcPr>
          <w:p w:rsidR="00E7694D" w:rsidRPr="005C7D85" w:rsidRDefault="00E7694D" w:rsidP="00C056EA">
            <w:pPr>
              <w:spacing w:before="60"/>
              <w:jc w:val="both"/>
              <w:rPr>
                <w:b/>
                <w:sz w:val="22"/>
                <w:szCs w:val="24"/>
                <w:lang w:eastAsia="ja-JP"/>
              </w:rPr>
            </w:pPr>
          </w:p>
        </w:tc>
      </w:tr>
      <w:tr w:rsidR="00E7694D" w:rsidTr="00CE1B47">
        <w:trPr>
          <w:jc w:val="center"/>
        </w:trPr>
        <w:tc>
          <w:tcPr>
            <w:tcW w:w="315" w:type="dxa"/>
          </w:tcPr>
          <w:p w:rsidR="00E7694D" w:rsidRPr="005C7D85" w:rsidRDefault="009634AC" w:rsidP="00C056EA">
            <w:pPr>
              <w:spacing w:before="60"/>
              <w:jc w:val="center"/>
              <w:rPr>
                <w:rFonts w:asciiTheme="minorHAnsi" w:hAnsiTheme="minorHAnsi" w:cstheme="minorHAnsi"/>
                <w:b/>
                <w:sz w:val="18"/>
                <w:lang w:eastAsia="ja-JP"/>
              </w:rPr>
            </w:pPr>
            <w:r w:rsidRPr="005C7D85">
              <w:rPr>
                <w:rFonts w:asciiTheme="minorHAnsi" w:hAnsiTheme="minorHAnsi" w:cstheme="minorHAnsi"/>
                <w:b/>
                <w:sz w:val="18"/>
                <w:lang w:eastAsia="ja-JP"/>
              </w:rPr>
              <w:t>E</w:t>
            </w:r>
          </w:p>
        </w:tc>
        <w:tc>
          <w:tcPr>
            <w:tcW w:w="6423" w:type="dxa"/>
            <w:vAlign w:val="center"/>
          </w:tcPr>
          <w:p w:rsidR="00E7694D" w:rsidRPr="005C7D85" w:rsidRDefault="00E7694D" w:rsidP="00F632C3">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Buyback Amount (</w:t>
            </w:r>
            <w:r w:rsidR="00F632C3" w:rsidRPr="005C7D85">
              <w:rPr>
                <w:rFonts w:asciiTheme="minorHAnsi" w:hAnsiTheme="minorHAnsi" w:cstheme="minorHAnsi"/>
                <w:b/>
                <w:sz w:val="22"/>
                <w:szCs w:val="24"/>
                <w:lang w:eastAsia="ja-JP"/>
              </w:rPr>
              <w:t xml:space="preserve">Annexure </w:t>
            </w:r>
            <w:r w:rsidR="0056042A" w:rsidRPr="005C7D85">
              <w:rPr>
                <w:rFonts w:asciiTheme="minorHAnsi" w:hAnsiTheme="minorHAnsi" w:cstheme="minorHAnsi"/>
                <w:b/>
                <w:sz w:val="22"/>
                <w:szCs w:val="24"/>
                <w:lang w:eastAsia="ja-JP"/>
              </w:rPr>
              <w:t xml:space="preserve">V-  Section </w:t>
            </w:r>
            <w:r w:rsidR="00F632C3" w:rsidRPr="005C7D85">
              <w:rPr>
                <w:rFonts w:asciiTheme="minorHAnsi" w:hAnsiTheme="minorHAnsi" w:cstheme="minorHAnsi"/>
                <w:b/>
                <w:sz w:val="22"/>
                <w:szCs w:val="24"/>
                <w:lang w:eastAsia="ja-JP"/>
              </w:rPr>
              <w:t>5</w:t>
            </w:r>
            <w:r w:rsidRPr="005C7D85">
              <w:rPr>
                <w:rFonts w:asciiTheme="minorHAnsi" w:hAnsiTheme="minorHAnsi" w:cstheme="minorHAnsi"/>
                <w:b/>
                <w:sz w:val="22"/>
                <w:szCs w:val="24"/>
                <w:lang w:eastAsia="ja-JP"/>
              </w:rPr>
              <w:t>.5)</w:t>
            </w:r>
          </w:p>
        </w:tc>
        <w:tc>
          <w:tcPr>
            <w:tcW w:w="2018" w:type="dxa"/>
          </w:tcPr>
          <w:p w:rsidR="00E7694D" w:rsidRPr="005C7D85" w:rsidRDefault="00E7694D" w:rsidP="00C056EA">
            <w:pPr>
              <w:spacing w:before="60"/>
              <w:jc w:val="both"/>
              <w:rPr>
                <w:b/>
                <w:sz w:val="22"/>
                <w:szCs w:val="24"/>
                <w:lang w:eastAsia="ja-JP"/>
              </w:rPr>
            </w:pPr>
          </w:p>
        </w:tc>
      </w:tr>
      <w:tr w:rsidR="00274C29" w:rsidTr="00CE1B47">
        <w:trPr>
          <w:jc w:val="center"/>
        </w:trPr>
        <w:tc>
          <w:tcPr>
            <w:tcW w:w="315" w:type="dxa"/>
          </w:tcPr>
          <w:p w:rsidR="00274C29" w:rsidRPr="005C7D85" w:rsidRDefault="00274C29" w:rsidP="00C056EA">
            <w:pPr>
              <w:spacing w:before="60"/>
              <w:jc w:val="center"/>
              <w:rPr>
                <w:rFonts w:asciiTheme="minorHAnsi" w:hAnsiTheme="minorHAnsi" w:cstheme="minorHAnsi"/>
                <w:b/>
                <w:sz w:val="18"/>
                <w:lang w:eastAsia="ja-JP"/>
              </w:rPr>
            </w:pPr>
            <w:r w:rsidRPr="005C7D85">
              <w:rPr>
                <w:rFonts w:asciiTheme="minorHAnsi" w:hAnsiTheme="minorHAnsi" w:cstheme="minorHAnsi"/>
                <w:b/>
                <w:sz w:val="18"/>
                <w:lang w:eastAsia="ja-JP"/>
              </w:rPr>
              <w:t>F</w:t>
            </w:r>
          </w:p>
        </w:tc>
        <w:tc>
          <w:tcPr>
            <w:tcW w:w="6423" w:type="dxa"/>
            <w:vAlign w:val="center"/>
          </w:tcPr>
          <w:p w:rsidR="00274C29" w:rsidRPr="005C7D85" w:rsidRDefault="00F632C3" w:rsidP="00F632C3">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Project Implementation Cost (Annexure V-  Section 5.6)</w:t>
            </w:r>
          </w:p>
        </w:tc>
        <w:tc>
          <w:tcPr>
            <w:tcW w:w="2018" w:type="dxa"/>
          </w:tcPr>
          <w:p w:rsidR="00274C29" w:rsidRPr="005C7D85" w:rsidRDefault="00274C29" w:rsidP="00C056EA">
            <w:pPr>
              <w:spacing w:before="60"/>
              <w:jc w:val="both"/>
              <w:rPr>
                <w:b/>
                <w:sz w:val="22"/>
                <w:szCs w:val="24"/>
                <w:lang w:eastAsia="ja-JP"/>
              </w:rPr>
            </w:pPr>
          </w:p>
        </w:tc>
      </w:tr>
      <w:tr w:rsidR="00F632C3" w:rsidTr="00CE1B47">
        <w:trPr>
          <w:jc w:val="center"/>
        </w:trPr>
        <w:tc>
          <w:tcPr>
            <w:tcW w:w="315" w:type="dxa"/>
          </w:tcPr>
          <w:p w:rsidR="00F632C3" w:rsidRPr="005C7D85" w:rsidRDefault="00CE1B47" w:rsidP="00F563A3">
            <w:pPr>
              <w:spacing w:before="60"/>
              <w:jc w:val="center"/>
              <w:rPr>
                <w:rFonts w:asciiTheme="minorHAnsi" w:hAnsiTheme="minorHAnsi" w:cstheme="minorHAnsi"/>
                <w:b/>
                <w:sz w:val="18"/>
                <w:lang w:eastAsia="ja-JP"/>
              </w:rPr>
            </w:pPr>
            <w:r w:rsidRPr="005C7D85">
              <w:rPr>
                <w:rFonts w:asciiTheme="minorHAnsi" w:hAnsiTheme="minorHAnsi" w:cstheme="minorHAnsi"/>
                <w:b/>
                <w:sz w:val="18"/>
                <w:lang w:eastAsia="ja-JP"/>
              </w:rPr>
              <w:t>G</w:t>
            </w:r>
          </w:p>
        </w:tc>
        <w:tc>
          <w:tcPr>
            <w:tcW w:w="6423" w:type="dxa"/>
            <w:vAlign w:val="center"/>
          </w:tcPr>
          <w:p w:rsidR="00F632C3" w:rsidRPr="005C7D85" w:rsidRDefault="00F632C3" w:rsidP="00F632C3">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Optional items (Annexure V-  Section 5.7)</w:t>
            </w:r>
          </w:p>
        </w:tc>
        <w:tc>
          <w:tcPr>
            <w:tcW w:w="2018" w:type="dxa"/>
          </w:tcPr>
          <w:p w:rsidR="00F632C3" w:rsidRPr="005C7D85" w:rsidRDefault="00F632C3" w:rsidP="00C056EA">
            <w:pPr>
              <w:spacing w:before="60"/>
              <w:jc w:val="both"/>
              <w:rPr>
                <w:b/>
                <w:sz w:val="22"/>
                <w:szCs w:val="24"/>
                <w:lang w:eastAsia="ja-JP"/>
              </w:rPr>
            </w:pPr>
          </w:p>
        </w:tc>
      </w:tr>
      <w:tr w:rsidR="00F632C3" w:rsidTr="00D5028D">
        <w:trPr>
          <w:jc w:val="center"/>
        </w:trPr>
        <w:tc>
          <w:tcPr>
            <w:tcW w:w="6738" w:type="dxa"/>
            <w:gridSpan w:val="2"/>
            <w:shd w:val="clear" w:color="auto" w:fill="FFFF00"/>
          </w:tcPr>
          <w:p w:rsidR="00F632C3" w:rsidRPr="005C7D85" w:rsidRDefault="00F632C3" w:rsidP="005C7D85">
            <w:pPr>
              <w:jc w:val="cente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 xml:space="preserve">TCO </w:t>
            </w:r>
            <w:r w:rsidR="008E48DE" w:rsidRPr="005C7D85">
              <w:rPr>
                <w:rFonts w:asciiTheme="minorHAnsi" w:hAnsiTheme="minorHAnsi" w:cstheme="minorHAnsi"/>
                <w:b/>
                <w:sz w:val="22"/>
                <w:szCs w:val="24"/>
                <w:lang w:eastAsia="ja-JP"/>
              </w:rPr>
              <w:t xml:space="preserve">would </w:t>
            </w:r>
            <w:r w:rsidRPr="005C7D85">
              <w:rPr>
                <w:rFonts w:asciiTheme="minorHAnsi" w:hAnsiTheme="minorHAnsi" w:cstheme="minorHAnsi"/>
                <w:b/>
                <w:sz w:val="22"/>
                <w:szCs w:val="24"/>
                <w:lang w:eastAsia="ja-JP"/>
              </w:rPr>
              <w:t xml:space="preserve">to be considered </w:t>
            </w:r>
            <w:r w:rsidR="008E48DE" w:rsidRPr="005C7D85">
              <w:rPr>
                <w:rFonts w:asciiTheme="minorHAnsi" w:hAnsiTheme="minorHAnsi" w:cstheme="minorHAnsi"/>
                <w:b/>
                <w:sz w:val="22"/>
                <w:szCs w:val="24"/>
                <w:lang w:eastAsia="ja-JP"/>
              </w:rPr>
              <w:t xml:space="preserve"> as </w:t>
            </w:r>
            <w:r w:rsidRPr="005C7D85">
              <w:rPr>
                <w:rFonts w:asciiTheme="minorHAnsi" w:hAnsiTheme="minorHAnsi" w:cstheme="minorHAnsi"/>
                <w:b/>
                <w:sz w:val="22"/>
                <w:szCs w:val="24"/>
                <w:lang w:eastAsia="ja-JP"/>
              </w:rPr>
              <w:t>(A + B + C + D + F</w:t>
            </w:r>
            <w:r w:rsidR="00CE1B47" w:rsidRPr="005C7D85">
              <w:rPr>
                <w:rFonts w:asciiTheme="minorHAnsi" w:hAnsiTheme="minorHAnsi" w:cstheme="minorHAnsi"/>
                <w:b/>
                <w:sz w:val="22"/>
                <w:szCs w:val="24"/>
                <w:lang w:eastAsia="ja-JP"/>
              </w:rPr>
              <w:t xml:space="preserve"> + G - E</w:t>
            </w:r>
            <w:r w:rsidRPr="005C7D85">
              <w:rPr>
                <w:rFonts w:asciiTheme="minorHAnsi" w:hAnsiTheme="minorHAnsi" w:cstheme="minorHAnsi"/>
                <w:b/>
                <w:sz w:val="22"/>
                <w:szCs w:val="24"/>
                <w:lang w:eastAsia="ja-JP"/>
              </w:rPr>
              <w:t>)</w:t>
            </w:r>
          </w:p>
        </w:tc>
        <w:tc>
          <w:tcPr>
            <w:tcW w:w="2018" w:type="dxa"/>
            <w:shd w:val="clear" w:color="auto" w:fill="FFFF00"/>
          </w:tcPr>
          <w:p w:rsidR="00F632C3" w:rsidRPr="005C7D85" w:rsidRDefault="00F632C3" w:rsidP="005C7D85">
            <w:pPr>
              <w:jc w:val="both"/>
              <w:rPr>
                <w:rFonts w:asciiTheme="minorHAnsi" w:hAnsiTheme="minorHAnsi" w:cstheme="minorHAnsi"/>
                <w:b/>
                <w:sz w:val="22"/>
                <w:szCs w:val="24"/>
                <w:lang w:eastAsia="ja-JP"/>
              </w:rPr>
            </w:pPr>
          </w:p>
        </w:tc>
      </w:tr>
    </w:tbl>
    <w:p w:rsidR="005E2D31" w:rsidRDefault="005E2D31" w:rsidP="00161B16">
      <w:pPr>
        <w:spacing w:after="0" w:line="240" w:lineRule="auto"/>
        <w:jc w:val="both"/>
        <w:rPr>
          <w:rFonts w:cstheme="minorHAnsi"/>
          <w:b/>
          <w:szCs w:val="22"/>
          <w:lang w:eastAsia="ja-JP"/>
        </w:rPr>
      </w:pPr>
    </w:p>
    <w:p w:rsidR="008A1450" w:rsidRPr="00B9093D" w:rsidRDefault="008A1450" w:rsidP="008A1450">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45" w:name="_Toc438135871"/>
      <w:r>
        <w:rPr>
          <w:rFonts w:ascii="Calibri" w:hAnsi="Calibri" w:cs="Calibri"/>
          <w:color w:val="000000"/>
          <w:sz w:val="28"/>
          <w:szCs w:val="32"/>
        </w:rPr>
        <w:t>Tax Rate Chart</w:t>
      </w:r>
      <w:bookmarkEnd w:id="45"/>
    </w:p>
    <w:p w:rsidR="00C06D55" w:rsidRDefault="00C06D55" w:rsidP="00891F27">
      <w:pPr>
        <w:spacing w:before="120" w:after="120" w:line="240" w:lineRule="auto"/>
        <w:jc w:val="both"/>
        <w:rPr>
          <w:rFonts w:cstheme="minorHAnsi"/>
          <w:color w:val="000000" w:themeColor="text1"/>
          <w:szCs w:val="22"/>
          <w:lang w:eastAsia="ja-JP"/>
        </w:rPr>
      </w:pPr>
      <w:r w:rsidRPr="00C06D55">
        <w:rPr>
          <w:rFonts w:cstheme="minorHAnsi"/>
          <w:bCs/>
          <w:szCs w:val="22"/>
          <w:lang w:eastAsia="ja-JP"/>
        </w:rPr>
        <w:t xml:space="preserve">Bidders are required to specify all types of tax rate(s) applicable for the delivery of the hardware / software / </w:t>
      </w:r>
      <w:r w:rsidR="00161B16">
        <w:rPr>
          <w:rFonts w:cstheme="minorHAnsi"/>
          <w:bCs/>
          <w:szCs w:val="22"/>
          <w:lang w:eastAsia="ja-JP"/>
        </w:rPr>
        <w:t>S</w:t>
      </w:r>
      <w:r w:rsidR="00161B16" w:rsidRPr="00C06D55">
        <w:rPr>
          <w:rFonts w:cstheme="minorHAnsi"/>
          <w:bCs/>
          <w:szCs w:val="22"/>
          <w:lang w:eastAsia="ja-JP"/>
        </w:rPr>
        <w:t xml:space="preserve">ervices </w:t>
      </w:r>
      <w:r w:rsidRPr="00C06D55">
        <w:rPr>
          <w:rFonts w:cstheme="minorHAnsi"/>
          <w:bCs/>
          <w:szCs w:val="22"/>
          <w:lang w:eastAsia="ja-JP"/>
        </w:rPr>
        <w:t xml:space="preserve">as mentioned above </w:t>
      </w:r>
      <w:r w:rsidR="00E1609F">
        <w:rPr>
          <w:rFonts w:cstheme="minorHAnsi"/>
          <w:bCs/>
          <w:szCs w:val="22"/>
          <w:lang w:eastAsia="ja-JP"/>
        </w:rPr>
        <w:t xml:space="preserve">in </w:t>
      </w:r>
      <w:r w:rsidR="00E1609F" w:rsidRPr="00161B16">
        <w:rPr>
          <w:rFonts w:cstheme="minorHAnsi"/>
          <w:b/>
          <w:color w:val="FF0000"/>
          <w:szCs w:val="22"/>
          <w:lang w:eastAsia="ja-JP"/>
        </w:rPr>
        <w:t>Annexure V</w:t>
      </w:r>
      <w:r w:rsidRPr="00C06D55">
        <w:rPr>
          <w:rFonts w:cstheme="minorHAnsi"/>
          <w:bCs/>
          <w:szCs w:val="22"/>
          <w:lang w:eastAsia="ja-JP"/>
        </w:rPr>
        <w:t xml:space="preserve">. </w:t>
      </w:r>
      <w:r w:rsidR="00161B16">
        <w:rPr>
          <w:rFonts w:cstheme="minorHAnsi"/>
          <w:bCs/>
          <w:szCs w:val="22"/>
          <w:lang w:eastAsia="ja-JP"/>
        </w:rPr>
        <w:t xml:space="preserve">Below mentioned </w:t>
      </w:r>
      <w:r w:rsidRPr="00C06D55">
        <w:rPr>
          <w:rFonts w:cstheme="minorHAnsi"/>
          <w:bCs/>
          <w:szCs w:val="22"/>
          <w:lang w:eastAsia="ja-JP"/>
        </w:rPr>
        <w:t>rate cha</w:t>
      </w:r>
      <w:r w:rsidR="00161B16">
        <w:rPr>
          <w:rFonts w:cstheme="minorHAnsi"/>
          <w:bCs/>
          <w:szCs w:val="22"/>
          <w:lang w:eastAsia="ja-JP"/>
        </w:rPr>
        <w:t>r</w:t>
      </w:r>
      <w:r w:rsidRPr="00C06D55">
        <w:rPr>
          <w:rFonts w:cstheme="minorHAnsi"/>
          <w:bCs/>
          <w:szCs w:val="22"/>
          <w:lang w:eastAsia="ja-JP"/>
        </w:rPr>
        <w:t xml:space="preserve">t will be used </w:t>
      </w:r>
      <w:r w:rsidR="00161B16">
        <w:rPr>
          <w:rFonts w:cstheme="minorHAnsi"/>
          <w:bCs/>
          <w:szCs w:val="22"/>
          <w:lang w:eastAsia="ja-JP"/>
        </w:rPr>
        <w:t>in future</w:t>
      </w:r>
      <w:r w:rsidR="00A24602" w:rsidRPr="00A24602">
        <w:rPr>
          <w:rFonts w:cstheme="minorHAnsi"/>
          <w:color w:val="000000" w:themeColor="text1"/>
          <w:szCs w:val="22"/>
          <w:lang w:eastAsia="ja-JP"/>
        </w:rPr>
        <w:t xml:space="preserve"> </w:t>
      </w:r>
      <w:r w:rsidR="00A24602">
        <w:rPr>
          <w:rFonts w:cstheme="minorHAnsi"/>
          <w:color w:val="000000" w:themeColor="text1"/>
          <w:szCs w:val="22"/>
          <w:lang w:eastAsia="ja-JP"/>
        </w:rPr>
        <w:t>with the selected bidder</w:t>
      </w:r>
      <w:r w:rsidR="00161B16">
        <w:rPr>
          <w:rFonts w:cstheme="minorHAnsi"/>
          <w:bCs/>
          <w:szCs w:val="22"/>
          <w:lang w:eastAsia="ja-JP"/>
        </w:rPr>
        <w:t xml:space="preserve">, </w:t>
      </w:r>
      <w:r w:rsidRPr="00C06D55">
        <w:rPr>
          <w:rFonts w:cstheme="minorHAnsi"/>
          <w:bCs/>
          <w:szCs w:val="22"/>
          <w:lang w:eastAsia="ja-JP"/>
        </w:rPr>
        <w:t xml:space="preserve">to arrive the cost of </w:t>
      </w:r>
      <w:r w:rsidR="00161B16">
        <w:rPr>
          <w:rFonts w:cstheme="minorHAnsi"/>
          <w:bCs/>
          <w:szCs w:val="22"/>
          <w:lang w:eastAsia="ja-JP"/>
        </w:rPr>
        <w:t xml:space="preserve">item </w:t>
      </w:r>
      <w:r w:rsidR="00A24602">
        <w:rPr>
          <w:rFonts w:cstheme="minorHAnsi"/>
          <w:bCs/>
          <w:szCs w:val="22"/>
          <w:lang w:eastAsia="ja-JP"/>
        </w:rPr>
        <w:t xml:space="preserve">(In case </w:t>
      </w:r>
      <w:r w:rsidRPr="00C06D55">
        <w:rPr>
          <w:rFonts w:cstheme="minorHAnsi"/>
          <w:bCs/>
          <w:szCs w:val="22"/>
          <w:lang w:eastAsia="ja-JP"/>
        </w:rPr>
        <w:t>tax</w:t>
      </w:r>
      <w:r w:rsidR="00161B16">
        <w:rPr>
          <w:rFonts w:cstheme="minorHAnsi"/>
          <w:bCs/>
          <w:szCs w:val="22"/>
          <w:lang w:eastAsia="ja-JP"/>
        </w:rPr>
        <w:t xml:space="preserve"> rate</w:t>
      </w:r>
      <w:r w:rsidR="00A24602">
        <w:rPr>
          <w:rFonts w:cstheme="minorHAnsi"/>
          <w:bCs/>
          <w:szCs w:val="22"/>
          <w:lang w:eastAsia="ja-JP"/>
        </w:rPr>
        <w:t xml:space="preserve"> is changed)</w:t>
      </w:r>
      <w:r w:rsidRPr="00C06D55">
        <w:rPr>
          <w:rFonts w:cstheme="minorHAnsi"/>
          <w:bCs/>
          <w:szCs w:val="22"/>
          <w:lang w:eastAsia="ja-JP"/>
        </w:rPr>
        <w:t xml:space="preserve">; </w:t>
      </w:r>
      <w:r w:rsidR="00A24602">
        <w:rPr>
          <w:rFonts w:cstheme="minorHAnsi"/>
          <w:bCs/>
          <w:szCs w:val="22"/>
          <w:lang w:eastAsia="ja-JP"/>
        </w:rPr>
        <w:t xml:space="preserve">while </w:t>
      </w:r>
      <w:r w:rsidRPr="00C06D55">
        <w:rPr>
          <w:rFonts w:cstheme="minorHAnsi"/>
          <w:bCs/>
          <w:szCs w:val="22"/>
          <w:lang w:eastAsia="ja-JP"/>
        </w:rPr>
        <w:t xml:space="preserve">placing the repeat order / order of optional items </w:t>
      </w:r>
      <w:r w:rsidRPr="00C06D55">
        <w:rPr>
          <w:rFonts w:cstheme="minorHAnsi"/>
          <w:szCs w:val="22"/>
          <w:lang w:eastAsia="ja-JP"/>
        </w:rPr>
        <w:t xml:space="preserve">as per </w:t>
      </w:r>
      <w:r w:rsidRPr="00C06D55">
        <w:rPr>
          <w:rFonts w:cstheme="minorHAnsi"/>
          <w:color w:val="FF0000"/>
          <w:szCs w:val="22"/>
          <w:lang w:eastAsia="ja-JP"/>
        </w:rPr>
        <w:t xml:space="preserve">RfP clause 8.24 </w:t>
      </w:r>
      <w:r w:rsidRPr="00C06D55">
        <w:rPr>
          <w:rFonts w:cstheme="minorHAnsi"/>
          <w:color w:val="000000" w:themeColor="text1"/>
          <w:szCs w:val="22"/>
          <w:lang w:eastAsia="ja-JP"/>
        </w:rPr>
        <w:t>during a period of one</w:t>
      </w:r>
      <w:r w:rsidR="00A24602">
        <w:rPr>
          <w:rFonts w:cstheme="minorHAnsi"/>
          <w:color w:val="000000" w:themeColor="text1"/>
          <w:szCs w:val="22"/>
          <w:lang w:eastAsia="ja-JP"/>
        </w:rPr>
        <w:t xml:space="preserve"> year</w:t>
      </w:r>
      <w:r w:rsidR="00161B16">
        <w:rPr>
          <w:rFonts w:cstheme="minorHAnsi"/>
          <w:color w:val="000000" w:themeColor="text1"/>
          <w:szCs w:val="22"/>
          <w:lang w:eastAsia="ja-JP"/>
        </w:rPr>
        <w:t>.</w:t>
      </w:r>
      <w:r w:rsidR="00441913">
        <w:rPr>
          <w:rFonts w:cstheme="minorHAnsi"/>
          <w:color w:val="000000" w:themeColor="text1"/>
          <w:szCs w:val="22"/>
          <w:lang w:eastAsia="ja-JP"/>
        </w:rPr>
        <w:t xml:space="preserve"> If required</w:t>
      </w:r>
      <w:r w:rsidR="00282046">
        <w:rPr>
          <w:rFonts w:cstheme="minorHAnsi"/>
          <w:color w:val="000000" w:themeColor="text1"/>
          <w:szCs w:val="22"/>
          <w:lang w:eastAsia="ja-JP"/>
        </w:rPr>
        <w:t>,</w:t>
      </w:r>
      <w:r w:rsidR="00441913">
        <w:rPr>
          <w:rFonts w:cstheme="minorHAnsi"/>
          <w:color w:val="000000" w:themeColor="text1"/>
          <w:szCs w:val="22"/>
          <w:lang w:eastAsia="ja-JP"/>
        </w:rPr>
        <w:t xml:space="preserve"> more rows may be added to the table detailed below:</w:t>
      </w:r>
    </w:p>
    <w:tbl>
      <w:tblPr>
        <w:tblW w:w="10502" w:type="dxa"/>
        <w:jc w:val="center"/>
        <w:tblLook w:val="04A0"/>
      </w:tblPr>
      <w:tblGrid>
        <w:gridCol w:w="623"/>
        <w:gridCol w:w="3549"/>
        <w:gridCol w:w="5350"/>
        <w:gridCol w:w="980"/>
      </w:tblGrid>
      <w:tr w:rsidR="00F54119" w:rsidRPr="0051048A" w:rsidTr="00586B62">
        <w:trPr>
          <w:trHeight w:val="255"/>
          <w:jc w:val="center"/>
        </w:trPr>
        <w:tc>
          <w:tcPr>
            <w:tcW w:w="623" w:type="dxa"/>
            <w:tcBorders>
              <w:top w:val="single" w:sz="8" w:space="0" w:color="auto"/>
              <w:left w:val="single" w:sz="8" w:space="0" w:color="auto"/>
              <w:bottom w:val="single" w:sz="4" w:space="0" w:color="auto"/>
              <w:right w:val="single" w:sz="4" w:space="0" w:color="000000"/>
            </w:tcBorders>
            <w:shd w:val="clear" w:color="auto" w:fill="CCC0D9" w:themeFill="accent4" w:themeFillTint="66"/>
            <w:vAlign w:val="center"/>
          </w:tcPr>
          <w:p w:rsidR="00F54119" w:rsidRPr="00E1609F" w:rsidRDefault="00F54119" w:rsidP="00586B62">
            <w:pPr>
              <w:keepNext/>
              <w:spacing w:after="0" w:line="240" w:lineRule="auto"/>
              <w:jc w:val="center"/>
              <w:rPr>
                <w:rFonts w:eastAsia="Times New Roman" w:cstheme="minorHAnsi"/>
                <w:b/>
                <w:sz w:val="24"/>
                <w:szCs w:val="28"/>
                <w:lang w:eastAsia="ja-JP"/>
              </w:rPr>
            </w:pPr>
            <w:r w:rsidRPr="00E1609F">
              <w:rPr>
                <w:rFonts w:eastAsia="Times New Roman" w:cstheme="minorHAnsi"/>
                <w:b/>
                <w:sz w:val="24"/>
                <w:szCs w:val="28"/>
                <w:lang w:eastAsia="ja-JP"/>
              </w:rPr>
              <w:t>SN</w:t>
            </w:r>
          </w:p>
        </w:tc>
        <w:tc>
          <w:tcPr>
            <w:tcW w:w="3549" w:type="dxa"/>
            <w:tcBorders>
              <w:top w:val="single" w:sz="8" w:space="0" w:color="auto"/>
              <w:left w:val="single" w:sz="8" w:space="0" w:color="auto"/>
              <w:bottom w:val="single" w:sz="4" w:space="0" w:color="auto"/>
              <w:right w:val="single" w:sz="4" w:space="0" w:color="000000"/>
            </w:tcBorders>
            <w:shd w:val="clear" w:color="auto" w:fill="CCC0D9" w:themeFill="accent4" w:themeFillTint="66"/>
            <w:noWrap/>
            <w:vAlign w:val="center"/>
            <w:hideMark/>
          </w:tcPr>
          <w:p w:rsidR="00F54119" w:rsidRPr="00E1609F" w:rsidRDefault="00F54119" w:rsidP="00586B62">
            <w:pPr>
              <w:keepNext/>
              <w:spacing w:after="0" w:line="240" w:lineRule="auto"/>
              <w:rPr>
                <w:rFonts w:eastAsia="Times New Roman" w:cstheme="minorHAnsi"/>
                <w:b/>
                <w:sz w:val="24"/>
                <w:szCs w:val="28"/>
                <w:lang w:eastAsia="ja-JP"/>
              </w:rPr>
            </w:pPr>
            <w:r>
              <w:rPr>
                <w:rFonts w:eastAsia="Times New Roman" w:cstheme="minorHAnsi"/>
                <w:b/>
                <w:sz w:val="24"/>
                <w:szCs w:val="28"/>
                <w:lang w:eastAsia="ja-JP"/>
              </w:rPr>
              <w:t>Tax Head</w:t>
            </w:r>
          </w:p>
        </w:tc>
        <w:tc>
          <w:tcPr>
            <w:tcW w:w="5350" w:type="dxa"/>
            <w:tcBorders>
              <w:top w:val="single" w:sz="8" w:space="0" w:color="auto"/>
              <w:left w:val="single" w:sz="8" w:space="0" w:color="auto"/>
              <w:bottom w:val="single" w:sz="4" w:space="0" w:color="auto"/>
              <w:right w:val="single" w:sz="8" w:space="0" w:color="auto"/>
            </w:tcBorders>
            <w:shd w:val="clear" w:color="auto" w:fill="CCC0D9" w:themeFill="accent4" w:themeFillTint="66"/>
          </w:tcPr>
          <w:p w:rsidR="00F54119" w:rsidRDefault="00F54119" w:rsidP="00586B62">
            <w:pPr>
              <w:keepNext/>
              <w:spacing w:after="0" w:line="240" w:lineRule="auto"/>
              <w:jc w:val="center"/>
              <w:rPr>
                <w:rFonts w:cstheme="minorHAnsi"/>
                <w:b/>
                <w:szCs w:val="22"/>
                <w:lang w:eastAsia="ja-JP"/>
              </w:rPr>
            </w:pPr>
            <w:r>
              <w:rPr>
                <w:rFonts w:cstheme="minorHAnsi"/>
                <w:b/>
                <w:szCs w:val="22"/>
                <w:lang w:eastAsia="ja-JP"/>
              </w:rPr>
              <w:t xml:space="preserve">Applicable </w:t>
            </w:r>
            <w:r w:rsidR="007500C2">
              <w:rPr>
                <w:rFonts w:cstheme="minorHAnsi"/>
                <w:b/>
                <w:szCs w:val="22"/>
                <w:lang w:eastAsia="ja-JP"/>
              </w:rPr>
              <w:t xml:space="preserve">for </w:t>
            </w:r>
            <w:r>
              <w:rPr>
                <w:rFonts w:cstheme="minorHAnsi"/>
                <w:b/>
                <w:szCs w:val="22"/>
                <w:lang w:eastAsia="ja-JP"/>
              </w:rPr>
              <w:t>Item</w:t>
            </w:r>
            <w:r w:rsidR="007500C2">
              <w:rPr>
                <w:rFonts w:cstheme="minorHAnsi"/>
                <w:b/>
                <w:szCs w:val="22"/>
                <w:lang w:eastAsia="ja-JP"/>
              </w:rPr>
              <w:t>(s)</w:t>
            </w:r>
            <w:r>
              <w:rPr>
                <w:rFonts w:cstheme="minorHAnsi"/>
                <w:b/>
                <w:szCs w:val="22"/>
                <w:lang w:eastAsia="ja-JP"/>
              </w:rPr>
              <w:t xml:space="preserve">  as</w:t>
            </w:r>
            <w:r w:rsidR="007500C2">
              <w:rPr>
                <w:rFonts w:cstheme="minorHAnsi"/>
                <w:b/>
                <w:szCs w:val="22"/>
                <w:lang w:eastAsia="ja-JP"/>
              </w:rPr>
              <w:t xml:space="preserve"> detailed </w:t>
            </w:r>
            <w:r>
              <w:rPr>
                <w:rFonts w:cstheme="minorHAnsi"/>
                <w:b/>
                <w:szCs w:val="22"/>
                <w:lang w:eastAsia="ja-JP"/>
              </w:rPr>
              <w:t xml:space="preserve"> in Annexure V</w:t>
            </w:r>
          </w:p>
          <w:p w:rsidR="00481A7F" w:rsidRDefault="00481A7F" w:rsidP="00586B62">
            <w:pPr>
              <w:keepNext/>
              <w:spacing w:after="0" w:line="240" w:lineRule="auto"/>
              <w:jc w:val="center"/>
              <w:rPr>
                <w:rFonts w:cstheme="minorHAnsi"/>
                <w:b/>
                <w:szCs w:val="22"/>
                <w:lang w:eastAsia="ja-JP"/>
              </w:rPr>
            </w:pPr>
            <w:r>
              <w:rPr>
                <w:rFonts w:cstheme="minorHAnsi"/>
                <w:b/>
                <w:szCs w:val="22"/>
                <w:lang w:eastAsia="ja-JP"/>
              </w:rPr>
              <w:t>(Hardware / Software)</w:t>
            </w:r>
          </w:p>
        </w:tc>
        <w:tc>
          <w:tcPr>
            <w:tcW w:w="980" w:type="dxa"/>
            <w:tcBorders>
              <w:top w:val="single" w:sz="8" w:space="0" w:color="auto"/>
              <w:left w:val="single" w:sz="8" w:space="0" w:color="auto"/>
              <w:bottom w:val="single" w:sz="4" w:space="0" w:color="auto"/>
              <w:right w:val="single" w:sz="4" w:space="0" w:color="000000"/>
            </w:tcBorders>
            <w:shd w:val="clear" w:color="auto" w:fill="CCC0D9" w:themeFill="accent4" w:themeFillTint="66"/>
            <w:vAlign w:val="center"/>
          </w:tcPr>
          <w:p w:rsidR="00F54119" w:rsidRPr="00E1609F" w:rsidRDefault="00F54119" w:rsidP="00586B62">
            <w:pPr>
              <w:keepNext/>
              <w:spacing w:after="0" w:line="240" w:lineRule="auto"/>
              <w:jc w:val="center"/>
              <w:rPr>
                <w:rFonts w:eastAsia="Times New Roman" w:cstheme="minorHAnsi"/>
                <w:b/>
                <w:sz w:val="24"/>
                <w:szCs w:val="28"/>
                <w:lang w:eastAsia="ja-JP"/>
              </w:rPr>
            </w:pPr>
            <w:r>
              <w:rPr>
                <w:rFonts w:cstheme="minorHAnsi"/>
                <w:b/>
                <w:szCs w:val="22"/>
                <w:lang w:eastAsia="ja-JP"/>
              </w:rPr>
              <w:t>Tax %</w:t>
            </w:r>
          </w:p>
        </w:tc>
      </w:tr>
      <w:tr w:rsidR="00F54119" w:rsidRPr="0051048A" w:rsidTr="00586B62">
        <w:trPr>
          <w:trHeight w:val="255"/>
          <w:jc w:val="center"/>
        </w:trPr>
        <w:tc>
          <w:tcPr>
            <w:tcW w:w="623" w:type="dxa"/>
            <w:tcBorders>
              <w:top w:val="single" w:sz="8"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r w:rsidRPr="00E1609F">
              <w:rPr>
                <w:rFonts w:eastAsia="Times New Roman" w:cstheme="minorHAnsi"/>
                <w:szCs w:val="22"/>
                <w:lang w:val="en-US" w:eastAsia="en-US"/>
              </w:rPr>
              <w:t>1</w:t>
            </w:r>
          </w:p>
        </w:tc>
        <w:tc>
          <w:tcPr>
            <w:tcW w:w="3549" w:type="dxa"/>
            <w:tcBorders>
              <w:top w:val="single" w:sz="8"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586B62">
            <w:pPr>
              <w:keepNext/>
              <w:spacing w:after="0" w:line="240" w:lineRule="auto"/>
              <w:rPr>
                <w:rFonts w:eastAsia="Times New Roman" w:cstheme="minorHAnsi"/>
                <w:szCs w:val="22"/>
                <w:lang w:val="en-US" w:eastAsia="en-US"/>
              </w:rPr>
            </w:pPr>
            <w:r>
              <w:rPr>
                <w:rFonts w:eastAsia="Times New Roman" w:cstheme="minorHAnsi"/>
                <w:szCs w:val="22"/>
                <w:lang w:val="en-US" w:eastAsia="en-US"/>
              </w:rPr>
              <w:t>Value Added Tax (</w:t>
            </w:r>
            <w:r w:rsidRPr="0051048A">
              <w:rPr>
                <w:rFonts w:eastAsia="Times New Roman" w:cstheme="minorHAnsi"/>
                <w:szCs w:val="22"/>
                <w:lang w:val="en-US" w:eastAsia="en-US"/>
              </w:rPr>
              <w:t>VAT</w:t>
            </w:r>
            <w:r>
              <w:rPr>
                <w:rFonts w:eastAsia="Times New Roman" w:cstheme="minorHAnsi"/>
                <w:szCs w:val="22"/>
                <w:lang w:val="en-US" w:eastAsia="en-US"/>
              </w:rPr>
              <w:t>)</w:t>
            </w:r>
          </w:p>
        </w:tc>
        <w:tc>
          <w:tcPr>
            <w:tcW w:w="5350" w:type="dxa"/>
            <w:tcBorders>
              <w:top w:val="single" w:sz="8"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586B62">
            <w:pPr>
              <w:keepNext/>
              <w:spacing w:after="0" w:line="240" w:lineRule="auto"/>
              <w:jc w:val="center"/>
              <w:rPr>
                <w:rFonts w:eastAsia="Times New Roman" w:cstheme="minorHAnsi"/>
                <w:szCs w:val="22"/>
                <w:lang w:val="en-US" w:eastAsia="en-US"/>
              </w:rPr>
            </w:pPr>
          </w:p>
        </w:tc>
        <w:tc>
          <w:tcPr>
            <w:tcW w:w="980" w:type="dxa"/>
            <w:tcBorders>
              <w:top w:val="single" w:sz="8"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r w:rsidRPr="00E1609F">
              <w:rPr>
                <w:rFonts w:eastAsia="Times New Roman" w:cstheme="minorHAnsi"/>
                <w:szCs w:val="22"/>
                <w:lang w:val="en-US" w:eastAsia="en-US"/>
              </w:rPr>
              <w:t>2</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586B62">
            <w:pPr>
              <w:keepNext/>
              <w:spacing w:after="0" w:line="240" w:lineRule="auto"/>
              <w:rPr>
                <w:rFonts w:eastAsia="Times New Roman" w:cstheme="minorHAnsi"/>
                <w:szCs w:val="22"/>
                <w:lang w:val="en-US" w:eastAsia="en-US"/>
              </w:rPr>
            </w:pPr>
            <w:r w:rsidRPr="0051048A">
              <w:rPr>
                <w:rFonts w:eastAsia="Times New Roman" w:cstheme="minorHAnsi"/>
                <w:szCs w:val="22"/>
                <w:lang w:val="en-US" w:eastAsia="en-US"/>
              </w:rPr>
              <w:t>C</w:t>
            </w:r>
            <w:r>
              <w:rPr>
                <w:rFonts w:eastAsia="Times New Roman" w:cstheme="minorHAnsi"/>
                <w:szCs w:val="22"/>
                <w:lang w:val="en-US" w:eastAsia="en-US"/>
              </w:rPr>
              <w:t>entral Sales Tax (C</w:t>
            </w:r>
            <w:r w:rsidRPr="0051048A">
              <w:rPr>
                <w:rFonts w:eastAsia="Times New Roman" w:cstheme="minorHAnsi"/>
                <w:szCs w:val="22"/>
                <w:lang w:val="en-US" w:eastAsia="en-US"/>
              </w:rPr>
              <w:t>ST</w:t>
            </w:r>
            <w:r>
              <w:rPr>
                <w:rFonts w:eastAsia="Times New Roman" w:cstheme="minorHAnsi"/>
                <w:szCs w:val="22"/>
                <w:lang w:val="en-US" w:eastAsia="en-US"/>
              </w:rPr>
              <w:t>)</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586B62">
            <w:pPr>
              <w:keepNext/>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r w:rsidRPr="00E1609F">
              <w:rPr>
                <w:rFonts w:eastAsia="Times New Roman" w:cstheme="minorHAnsi"/>
                <w:szCs w:val="22"/>
                <w:lang w:val="en-US" w:eastAsia="en-US"/>
              </w:rPr>
              <w:t>3</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586B62">
            <w:pPr>
              <w:keepNext/>
              <w:spacing w:after="0" w:line="240" w:lineRule="auto"/>
              <w:rPr>
                <w:rFonts w:eastAsia="Times New Roman" w:cstheme="minorHAnsi"/>
                <w:szCs w:val="22"/>
                <w:lang w:val="en-US" w:eastAsia="en-US"/>
              </w:rPr>
            </w:pPr>
            <w:r>
              <w:rPr>
                <w:rFonts w:eastAsia="Times New Roman" w:cstheme="minorHAnsi"/>
                <w:szCs w:val="22"/>
                <w:lang w:val="en-US" w:eastAsia="en-US"/>
              </w:rPr>
              <w:t>Work Contract Tax (WCT)</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586B62">
            <w:pPr>
              <w:keepNext/>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r>
              <w:rPr>
                <w:rFonts w:eastAsia="Times New Roman" w:cstheme="minorHAnsi"/>
                <w:szCs w:val="22"/>
                <w:lang w:val="en-US" w:eastAsia="en-US"/>
              </w:rPr>
              <w:t>4</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586B62">
            <w:pPr>
              <w:keepNext/>
              <w:spacing w:after="0" w:line="240" w:lineRule="auto"/>
              <w:rPr>
                <w:rFonts w:eastAsia="Times New Roman" w:cstheme="minorHAnsi"/>
                <w:szCs w:val="22"/>
                <w:lang w:val="en-US" w:eastAsia="en-US"/>
              </w:rPr>
            </w:pPr>
            <w:r w:rsidRPr="0051048A">
              <w:rPr>
                <w:rFonts w:eastAsia="Times New Roman" w:cstheme="minorHAnsi"/>
                <w:szCs w:val="22"/>
                <w:lang w:val="en-US" w:eastAsia="en-US"/>
              </w:rPr>
              <w:t>S</w:t>
            </w:r>
            <w:r>
              <w:rPr>
                <w:rFonts w:eastAsia="Times New Roman" w:cstheme="minorHAnsi"/>
                <w:szCs w:val="22"/>
                <w:lang w:val="en-US" w:eastAsia="en-US"/>
              </w:rPr>
              <w:t xml:space="preserve">ervice </w:t>
            </w:r>
            <w:r w:rsidRPr="0051048A">
              <w:rPr>
                <w:rFonts w:eastAsia="Times New Roman" w:cstheme="minorHAnsi"/>
                <w:szCs w:val="22"/>
                <w:lang w:val="en-US" w:eastAsia="en-US"/>
              </w:rPr>
              <w:t>T</w:t>
            </w:r>
            <w:r>
              <w:rPr>
                <w:rFonts w:eastAsia="Times New Roman" w:cstheme="minorHAnsi"/>
                <w:szCs w:val="22"/>
                <w:lang w:val="en-US" w:eastAsia="en-US"/>
              </w:rPr>
              <w:t>ax (ST)</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586B62">
            <w:pPr>
              <w:keepNext/>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r>
              <w:rPr>
                <w:rFonts w:eastAsia="Times New Roman" w:cstheme="minorHAnsi"/>
                <w:szCs w:val="22"/>
                <w:lang w:val="en-US" w:eastAsia="en-US"/>
              </w:rPr>
              <w:t>5</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586B62">
            <w:pPr>
              <w:keepNext/>
              <w:spacing w:after="0" w:line="240" w:lineRule="auto"/>
              <w:rPr>
                <w:rFonts w:eastAsia="Times New Roman" w:cstheme="minorHAnsi"/>
                <w:szCs w:val="22"/>
                <w:lang w:val="en-US" w:eastAsia="en-US"/>
              </w:rPr>
            </w:pPr>
            <w:r w:rsidRPr="00E1609F">
              <w:rPr>
                <w:rFonts w:eastAsia="Times New Roman" w:cstheme="minorHAnsi"/>
                <w:szCs w:val="22"/>
                <w:lang w:val="en-US" w:eastAsia="en-US"/>
              </w:rPr>
              <w:t>Swachh Bharat Cess</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586B62">
            <w:pPr>
              <w:keepNext/>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r w:rsidRPr="00E1609F">
              <w:rPr>
                <w:rFonts w:eastAsia="Times New Roman" w:cstheme="minorHAnsi"/>
                <w:szCs w:val="22"/>
                <w:lang w:val="en-US" w:eastAsia="en-US"/>
              </w:rPr>
              <w:t>6</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586B62">
            <w:pPr>
              <w:keepNext/>
              <w:spacing w:after="0" w:line="240" w:lineRule="auto"/>
              <w:rPr>
                <w:rFonts w:eastAsia="Times New Roman" w:cstheme="minorHAnsi"/>
                <w:szCs w:val="22"/>
                <w:lang w:val="en-US" w:eastAsia="en-US"/>
              </w:rPr>
            </w:pPr>
            <w:r w:rsidRPr="0051048A">
              <w:rPr>
                <w:rFonts w:eastAsia="Times New Roman" w:cstheme="minorHAnsi"/>
                <w:szCs w:val="22"/>
                <w:lang w:val="en-US" w:eastAsia="en-US"/>
              </w:rPr>
              <w:t>Octroi</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586B62">
            <w:pPr>
              <w:keepNext/>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nil"/>
              <w:left w:val="single" w:sz="8" w:space="0" w:color="auto"/>
              <w:bottom w:val="single" w:sz="4" w:space="0" w:color="auto"/>
              <w:right w:val="single" w:sz="4" w:space="0" w:color="auto"/>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r>
              <w:rPr>
                <w:rFonts w:eastAsia="Times New Roman" w:cstheme="minorHAnsi"/>
                <w:szCs w:val="22"/>
                <w:lang w:val="en-US" w:eastAsia="en-US"/>
              </w:rPr>
              <w:t>7</w:t>
            </w:r>
          </w:p>
        </w:tc>
        <w:tc>
          <w:tcPr>
            <w:tcW w:w="3549"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F54119" w:rsidRPr="0051048A" w:rsidRDefault="00F54119" w:rsidP="00586B62">
            <w:pPr>
              <w:keepNext/>
              <w:spacing w:after="0" w:line="240" w:lineRule="auto"/>
              <w:rPr>
                <w:rFonts w:eastAsia="Times New Roman" w:cstheme="minorHAnsi"/>
                <w:szCs w:val="22"/>
                <w:lang w:val="en-US" w:eastAsia="en-US"/>
              </w:rPr>
            </w:pPr>
            <w:r w:rsidRPr="0051048A">
              <w:rPr>
                <w:rFonts w:eastAsia="Times New Roman" w:cstheme="minorHAnsi"/>
                <w:szCs w:val="22"/>
                <w:lang w:val="en-US" w:eastAsia="en-US"/>
              </w:rPr>
              <w:t>Any other tax - Specify</w:t>
            </w:r>
          </w:p>
        </w:tc>
        <w:tc>
          <w:tcPr>
            <w:tcW w:w="5350" w:type="dxa"/>
            <w:tcBorders>
              <w:top w:val="nil"/>
              <w:left w:val="nil"/>
              <w:bottom w:val="single" w:sz="4" w:space="0" w:color="auto"/>
              <w:right w:val="nil"/>
            </w:tcBorders>
            <w:shd w:val="clear" w:color="auto" w:fill="FFFFFF" w:themeFill="background1"/>
          </w:tcPr>
          <w:p w:rsidR="00F54119" w:rsidRPr="00E1609F" w:rsidRDefault="00F54119" w:rsidP="00586B62">
            <w:pPr>
              <w:keepNext/>
              <w:spacing w:after="0" w:line="240" w:lineRule="auto"/>
              <w:jc w:val="center"/>
              <w:rPr>
                <w:rFonts w:eastAsia="Times New Roman" w:cstheme="minorHAnsi"/>
                <w:szCs w:val="22"/>
                <w:lang w:val="en-US" w:eastAsia="en-US"/>
              </w:rPr>
            </w:pPr>
          </w:p>
        </w:tc>
        <w:tc>
          <w:tcPr>
            <w:tcW w:w="980" w:type="dxa"/>
            <w:tcBorders>
              <w:top w:val="nil"/>
              <w:left w:val="nil"/>
              <w:bottom w:val="single" w:sz="4" w:space="0" w:color="auto"/>
              <w:right w:val="single" w:sz="4" w:space="0" w:color="auto"/>
            </w:tcBorders>
            <w:shd w:val="clear" w:color="auto" w:fill="FFFFFF" w:themeFill="background1"/>
            <w:vAlign w:val="center"/>
          </w:tcPr>
          <w:p w:rsidR="00F54119" w:rsidRPr="00E1609F" w:rsidRDefault="00F54119" w:rsidP="00586B62">
            <w:pPr>
              <w:keepNext/>
              <w:spacing w:after="0" w:line="240" w:lineRule="auto"/>
              <w:jc w:val="center"/>
              <w:rPr>
                <w:rFonts w:eastAsia="Times New Roman" w:cstheme="minorHAnsi"/>
                <w:szCs w:val="22"/>
                <w:lang w:val="en-US" w:eastAsia="en-US"/>
              </w:rPr>
            </w:pPr>
          </w:p>
        </w:tc>
      </w:tr>
    </w:tbl>
    <w:p w:rsidR="00EA31F5" w:rsidRPr="00441913" w:rsidRDefault="00EA31F5" w:rsidP="00586B62">
      <w:pPr>
        <w:spacing w:after="0" w:line="240" w:lineRule="auto"/>
        <w:jc w:val="both"/>
        <w:rPr>
          <w:rFonts w:cstheme="minorHAnsi"/>
          <w:b/>
          <w:sz w:val="24"/>
          <w:szCs w:val="24"/>
          <w:lang w:eastAsia="ja-JP"/>
        </w:rPr>
      </w:pPr>
      <w:r w:rsidRPr="00441913">
        <w:rPr>
          <w:rFonts w:cstheme="minorHAnsi"/>
          <w:b/>
          <w:sz w:val="24"/>
          <w:szCs w:val="24"/>
          <w:lang w:eastAsia="ja-JP"/>
        </w:rPr>
        <w:t>Bidders are requested to note the following:</w:t>
      </w:r>
    </w:p>
    <w:p w:rsidR="00843AB6" w:rsidRPr="004A6AD4" w:rsidRDefault="00843AB6" w:rsidP="00586B62">
      <w:pPr>
        <w:pStyle w:val="ListParagraph"/>
        <w:numPr>
          <w:ilvl w:val="0"/>
          <w:numId w:val="17"/>
        </w:numPr>
        <w:autoSpaceDE w:val="0"/>
        <w:autoSpaceDN w:val="0"/>
        <w:adjustRightInd w:val="0"/>
        <w:rPr>
          <w:rFonts w:asciiTheme="minorHAnsi" w:hAnsiTheme="minorHAnsi" w:cstheme="minorHAnsi"/>
          <w:color w:val="000000"/>
          <w:sz w:val="22"/>
          <w:szCs w:val="22"/>
        </w:rPr>
      </w:pPr>
      <w:r w:rsidRPr="004A6AD4">
        <w:rPr>
          <w:rFonts w:asciiTheme="minorHAnsi" w:hAnsiTheme="minorHAnsi" w:cstheme="minorHAnsi"/>
          <w:color w:val="000000"/>
          <w:sz w:val="22"/>
          <w:szCs w:val="22"/>
        </w:rPr>
        <w:t>Conditional commercial bids would be rejected.</w:t>
      </w:r>
    </w:p>
    <w:p w:rsidR="00C27B04" w:rsidRPr="004A6AD4" w:rsidRDefault="00C27B04" w:rsidP="00586B62">
      <w:pPr>
        <w:numPr>
          <w:ilvl w:val="0"/>
          <w:numId w:val="17"/>
        </w:numPr>
        <w:spacing w:after="0" w:line="240" w:lineRule="auto"/>
        <w:jc w:val="both"/>
        <w:rPr>
          <w:rFonts w:cstheme="minorHAnsi"/>
          <w:szCs w:val="22"/>
          <w:lang w:eastAsia="ja-JP"/>
        </w:rPr>
      </w:pPr>
      <w:r w:rsidRPr="004A6AD4">
        <w:rPr>
          <w:rFonts w:cstheme="minorHAnsi"/>
          <w:szCs w:val="22"/>
          <w:lang w:eastAsia="ja-JP"/>
        </w:rPr>
        <w:t>Masked commercial bids must be given with technical bid</w:t>
      </w:r>
    </w:p>
    <w:p w:rsidR="00843AB6" w:rsidRPr="004A6AD4" w:rsidRDefault="00843AB6" w:rsidP="00586B62">
      <w:pPr>
        <w:keepNext/>
        <w:numPr>
          <w:ilvl w:val="0"/>
          <w:numId w:val="17"/>
        </w:numPr>
        <w:spacing w:after="0" w:line="240" w:lineRule="auto"/>
        <w:jc w:val="both"/>
        <w:rPr>
          <w:b/>
          <w:szCs w:val="22"/>
          <w:lang w:eastAsia="ja-JP"/>
        </w:rPr>
      </w:pPr>
      <w:r w:rsidRPr="004A6AD4">
        <w:rPr>
          <w:szCs w:val="22"/>
          <w:lang w:eastAsia="ja-JP"/>
        </w:rPr>
        <w:t xml:space="preserve">All the details must be provided as per format, table wise summation to be calculated and updated, deviation from above format would enable the commercial bid to be rejected. </w:t>
      </w:r>
    </w:p>
    <w:p w:rsidR="00843AB6" w:rsidRPr="004A6AD4" w:rsidRDefault="00843AB6" w:rsidP="00586B62">
      <w:pPr>
        <w:numPr>
          <w:ilvl w:val="0"/>
          <w:numId w:val="17"/>
        </w:numPr>
        <w:spacing w:after="0" w:line="240" w:lineRule="auto"/>
        <w:jc w:val="both"/>
        <w:rPr>
          <w:rFonts w:eastAsia="Times New Roman" w:cstheme="minorHAnsi"/>
          <w:b/>
          <w:szCs w:val="22"/>
          <w:lang w:eastAsia="ja-JP"/>
        </w:rPr>
      </w:pPr>
      <w:r w:rsidRPr="004A6AD4">
        <w:rPr>
          <w:rFonts w:eastAsia="Times New Roman" w:cstheme="minorHAnsi"/>
          <w:szCs w:val="22"/>
          <w:lang w:eastAsia="ja-JP"/>
        </w:rPr>
        <w:t>All the rates must be quoted in INR. The cost should be inclusive of all taxes.</w:t>
      </w:r>
    </w:p>
    <w:p w:rsidR="00843AB6" w:rsidRPr="004A6AD4" w:rsidRDefault="00843AB6" w:rsidP="00586B62">
      <w:pPr>
        <w:numPr>
          <w:ilvl w:val="0"/>
          <w:numId w:val="17"/>
        </w:numPr>
        <w:spacing w:after="0" w:line="240" w:lineRule="auto"/>
        <w:jc w:val="both"/>
        <w:rPr>
          <w:rFonts w:cstheme="minorHAnsi"/>
          <w:szCs w:val="22"/>
          <w:lang w:eastAsia="ja-JP"/>
        </w:rPr>
      </w:pPr>
      <w:r w:rsidRPr="004A6AD4">
        <w:rPr>
          <w:rFonts w:eastAsia="Times New Roman" w:cstheme="minorHAnsi"/>
          <w:szCs w:val="22"/>
          <w:lang w:eastAsia="ja-JP"/>
        </w:rPr>
        <w:t xml:space="preserve">Octroi amount, if any, shall be reimbursed separately on the production of original receipt in the name of SIDBI. </w:t>
      </w:r>
    </w:p>
    <w:p w:rsidR="00AC0145" w:rsidRPr="004A6AD4" w:rsidRDefault="00AC0145" w:rsidP="00AC0145">
      <w:pPr>
        <w:numPr>
          <w:ilvl w:val="0"/>
          <w:numId w:val="17"/>
        </w:numPr>
        <w:spacing w:after="0" w:line="240" w:lineRule="auto"/>
        <w:jc w:val="both"/>
        <w:rPr>
          <w:rFonts w:cstheme="minorHAnsi"/>
          <w:szCs w:val="22"/>
          <w:lang w:eastAsia="ja-JP"/>
        </w:rPr>
      </w:pPr>
      <w:r w:rsidRPr="004A6AD4">
        <w:rPr>
          <w:rFonts w:cstheme="minorHAnsi"/>
          <w:color w:val="000000" w:themeColor="text1"/>
          <w:szCs w:val="22"/>
          <w:lang w:eastAsia="ja-JP"/>
        </w:rPr>
        <w:t>The purchase order for equipments procured by SIDBI and its associate concerns will be placed separately by respective organizations. Initially purchase order will be placed for all or part of items as defined in RfP clause 8.16 Delivery and Installation Locations (in Category ‘A’ to category ‘F’ as mentioned above). Repeat order / order for optional items may be as per RfP clause 8.24.</w:t>
      </w:r>
    </w:p>
    <w:p w:rsidR="00003085" w:rsidRPr="004A6AD4" w:rsidRDefault="00003085" w:rsidP="00586B62">
      <w:pPr>
        <w:numPr>
          <w:ilvl w:val="0"/>
          <w:numId w:val="17"/>
        </w:numPr>
        <w:spacing w:after="0" w:line="240" w:lineRule="auto"/>
        <w:jc w:val="both"/>
        <w:rPr>
          <w:rFonts w:cstheme="minorHAnsi"/>
          <w:szCs w:val="22"/>
          <w:lang w:eastAsia="ja-JP"/>
        </w:rPr>
      </w:pPr>
      <w:r w:rsidRPr="004A6AD4">
        <w:rPr>
          <w:rFonts w:cstheme="minorHAnsi"/>
          <w:szCs w:val="22"/>
        </w:rPr>
        <w:t>Detailed Specifications of all Hardware &amp; Software components as above to be attached separately in the Technical Bid (</w:t>
      </w:r>
      <w:r w:rsidRPr="004A6AD4">
        <w:rPr>
          <w:rFonts w:cstheme="minorHAnsi"/>
          <w:color w:val="FF0000"/>
          <w:szCs w:val="22"/>
        </w:rPr>
        <w:t>Annexure I</w:t>
      </w:r>
      <w:r w:rsidR="007D7CF0" w:rsidRPr="004A6AD4">
        <w:rPr>
          <w:rFonts w:cstheme="minorHAnsi"/>
          <w:color w:val="FF0000"/>
          <w:szCs w:val="22"/>
        </w:rPr>
        <w:t>V</w:t>
      </w:r>
      <w:r w:rsidRPr="004A6AD4">
        <w:rPr>
          <w:rFonts w:cstheme="minorHAnsi"/>
          <w:color w:val="FF0000"/>
          <w:szCs w:val="22"/>
        </w:rPr>
        <w:t xml:space="preserve"> – Technical Bid</w:t>
      </w:r>
      <w:r w:rsidRPr="004A6AD4">
        <w:rPr>
          <w:rFonts w:cstheme="minorHAnsi"/>
          <w:szCs w:val="22"/>
        </w:rPr>
        <w:t>), supported by Technical Literature/Product Catalogues/Brochures, etc</w:t>
      </w:r>
      <w:r w:rsidRPr="004A6AD4">
        <w:rPr>
          <w:rFonts w:cstheme="minorHAnsi"/>
          <w:b/>
          <w:bCs/>
          <w:szCs w:val="22"/>
        </w:rPr>
        <w:t>. This is Mandatory</w:t>
      </w:r>
      <w:r w:rsidRPr="004A6AD4">
        <w:rPr>
          <w:rFonts w:cstheme="minorHAnsi"/>
          <w:szCs w:val="22"/>
        </w:rPr>
        <w:t>.</w:t>
      </w:r>
    </w:p>
    <w:p w:rsidR="00461702" w:rsidRPr="004A6AD4" w:rsidRDefault="00461702" w:rsidP="00586B62">
      <w:pPr>
        <w:pStyle w:val="ListParagraph"/>
        <w:numPr>
          <w:ilvl w:val="0"/>
          <w:numId w:val="17"/>
        </w:numPr>
        <w:autoSpaceDE w:val="0"/>
        <w:autoSpaceDN w:val="0"/>
        <w:adjustRightInd w:val="0"/>
        <w:rPr>
          <w:rFonts w:asciiTheme="minorHAnsi" w:hAnsiTheme="minorHAnsi" w:cstheme="minorHAnsi"/>
          <w:color w:val="000000"/>
          <w:sz w:val="22"/>
          <w:szCs w:val="22"/>
        </w:rPr>
      </w:pPr>
      <w:r w:rsidRPr="004A6AD4">
        <w:rPr>
          <w:rFonts w:asciiTheme="minorHAnsi" w:hAnsiTheme="minorHAnsi" w:cstheme="minorHAnsi"/>
          <w:color w:val="000000"/>
          <w:sz w:val="22"/>
          <w:szCs w:val="22"/>
        </w:rPr>
        <w:t xml:space="preserve">In case of discrepancy between unit price and total price, the unit price shall prevail. </w:t>
      </w:r>
    </w:p>
    <w:p w:rsidR="00EF539E" w:rsidRPr="004A6AD4" w:rsidRDefault="00EF539E" w:rsidP="00586B62">
      <w:pPr>
        <w:pStyle w:val="ListParagraph"/>
        <w:numPr>
          <w:ilvl w:val="0"/>
          <w:numId w:val="17"/>
        </w:numPr>
        <w:autoSpaceDE w:val="0"/>
        <w:autoSpaceDN w:val="0"/>
        <w:adjustRightInd w:val="0"/>
        <w:rPr>
          <w:rFonts w:asciiTheme="minorHAnsi" w:hAnsiTheme="minorHAnsi" w:cstheme="minorHAnsi"/>
          <w:color w:val="000000"/>
          <w:sz w:val="22"/>
          <w:szCs w:val="22"/>
        </w:rPr>
      </w:pPr>
      <w:r w:rsidRPr="004A6AD4">
        <w:rPr>
          <w:rFonts w:asciiTheme="minorHAnsi" w:hAnsiTheme="minorHAnsi" w:cstheme="minorHAnsi"/>
          <w:color w:val="000000"/>
          <w:sz w:val="22"/>
          <w:szCs w:val="22"/>
        </w:rPr>
        <w:t xml:space="preserve">In case of discrepancy between figures and words, the amount in words shall prevail. </w:t>
      </w:r>
    </w:p>
    <w:p w:rsidR="00F94654" w:rsidRPr="004A6AD4" w:rsidRDefault="00F94654" w:rsidP="00586B62">
      <w:pPr>
        <w:pStyle w:val="ListParagraph"/>
        <w:numPr>
          <w:ilvl w:val="0"/>
          <w:numId w:val="17"/>
        </w:numPr>
        <w:autoSpaceDE w:val="0"/>
        <w:autoSpaceDN w:val="0"/>
        <w:adjustRightInd w:val="0"/>
        <w:rPr>
          <w:rFonts w:asciiTheme="minorHAnsi" w:hAnsiTheme="minorHAnsi" w:cstheme="minorHAnsi"/>
          <w:color w:val="000000"/>
          <w:sz w:val="22"/>
          <w:szCs w:val="22"/>
        </w:rPr>
      </w:pPr>
      <w:r w:rsidRPr="004A6AD4">
        <w:rPr>
          <w:rFonts w:asciiTheme="minorHAnsi" w:hAnsiTheme="minorHAnsi" w:cstheme="minorHAnsi"/>
          <w:color w:val="000000"/>
          <w:sz w:val="22"/>
          <w:szCs w:val="22"/>
        </w:rPr>
        <w:t xml:space="preserve">AMC will be entered into by the Bank, at sole discretion </w:t>
      </w:r>
      <w:r w:rsidR="0036108A" w:rsidRPr="004A6AD4">
        <w:rPr>
          <w:rFonts w:asciiTheme="minorHAnsi" w:hAnsiTheme="minorHAnsi" w:cstheme="minorHAnsi"/>
          <w:color w:val="000000"/>
          <w:sz w:val="22"/>
          <w:szCs w:val="22"/>
        </w:rPr>
        <w:t>of the Bank/ its subsidiary/associates.</w:t>
      </w:r>
    </w:p>
    <w:p w:rsidR="0030319E" w:rsidRPr="00461702" w:rsidRDefault="0030319E" w:rsidP="0030319E">
      <w:pPr>
        <w:spacing w:after="0" w:line="240" w:lineRule="auto"/>
        <w:ind w:left="360"/>
        <w:jc w:val="both"/>
        <w:rPr>
          <w:rFonts w:cstheme="minorHAnsi"/>
          <w:sz w:val="20"/>
          <w:lang w:eastAsia="ja-JP"/>
        </w:rPr>
      </w:pPr>
    </w:p>
    <w:tbl>
      <w:tblPr>
        <w:tblW w:w="0" w:type="auto"/>
        <w:jc w:val="center"/>
        <w:tblInd w:w="-1895" w:type="dxa"/>
        <w:tblBorders>
          <w:top w:val="single" w:sz="12" w:space="0" w:color="008000"/>
          <w:bottom w:val="single" w:sz="12" w:space="0" w:color="008000"/>
        </w:tblBorders>
        <w:tblLayout w:type="fixed"/>
        <w:tblLook w:val="001F"/>
      </w:tblPr>
      <w:tblGrid>
        <w:gridCol w:w="4793"/>
        <w:gridCol w:w="4689"/>
      </w:tblGrid>
      <w:tr w:rsidR="00EA31F5" w:rsidRPr="00EA31F5" w:rsidTr="000410AC">
        <w:trPr>
          <w:jc w:val="center"/>
        </w:trPr>
        <w:tc>
          <w:tcPr>
            <w:tcW w:w="4793" w:type="dxa"/>
            <w:tcBorders>
              <w:top w:val="single" w:sz="12" w:space="0" w:color="008000"/>
            </w:tcBorders>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Date</w:t>
            </w:r>
          </w:p>
        </w:tc>
        <w:tc>
          <w:tcPr>
            <w:tcW w:w="4689" w:type="dxa"/>
            <w:tcBorders>
              <w:top w:val="single" w:sz="12" w:space="0" w:color="008000"/>
            </w:tcBorders>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Signature of Authorised Signatory …</w:t>
            </w:r>
          </w:p>
        </w:tc>
      </w:tr>
      <w:tr w:rsidR="00EA31F5" w:rsidRPr="00EA31F5" w:rsidTr="000410AC">
        <w:trPr>
          <w:jc w:val="center"/>
        </w:trPr>
        <w:tc>
          <w:tcPr>
            <w:tcW w:w="4793"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Place</w:t>
            </w:r>
          </w:p>
        </w:tc>
        <w:tc>
          <w:tcPr>
            <w:tcW w:w="4689"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Name of the Authorised Signatory …</w:t>
            </w:r>
          </w:p>
        </w:tc>
      </w:tr>
      <w:tr w:rsidR="00EA31F5" w:rsidRPr="00EA31F5" w:rsidTr="000410AC">
        <w:trPr>
          <w:jc w:val="center"/>
        </w:trPr>
        <w:tc>
          <w:tcPr>
            <w:tcW w:w="4793"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p>
        </w:tc>
        <w:tc>
          <w:tcPr>
            <w:tcW w:w="4689"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Designation …</w:t>
            </w:r>
          </w:p>
        </w:tc>
      </w:tr>
      <w:tr w:rsidR="00EA31F5" w:rsidRPr="00EA31F5" w:rsidTr="000410AC">
        <w:trPr>
          <w:jc w:val="center"/>
        </w:trPr>
        <w:tc>
          <w:tcPr>
            <w:tcW w:w="4793" w:type="dxa"/>
          </w:tcPr>
          <w:p w:rsidR="00EA31F5" w:rsidRPr="00EA31F5" w:rsidRDefault="00EA31F5" w:rsidP="00055E89">
            <w:pPr>
              <w:pStyle w:val="NormalText"/>
              <w:spacing w:after="0" w:line="240" w:lineRule="auto"/>
              <w:jc w:val="both"/>
              <w:rPr>
                <w:rFonts w:asciiTheme="minorHAnsi" w:hAnsiTheme="minorHAnsi" w:cstheme="minorHAnsi"/>
                <w:sz w:val="22"/>
                <w:szCs w:val="22"/>
                <w:lang w:val="en-US"/>
              </w:rPr>
            </w:pPr>
          </w:p>
        </w:tc>
        <w:tc>
          <w:tcPr>
            <w:tcW w:w="4689"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Name of the Organisation …</w:t>
            </w:r>
          </w:p>
        </w:tc>
      </w:tr>
      <w:tr w:rsidR="00EA31F5" w:rsidRPr="00EA31F5" w:rsidTr="000410AC">
        <w:trPr>
          <w:jc w:val="center"/>
        </w:trPr>
        <w:tc>
          <w:tcPr>
            <w:tcW w:w="4793" w:type="dxa"/>
            <w:tcBorders>
              <w:bottom w:val="single" w:sz="12" w:space="0" w:color="008000"/>
            </w:tcBorders>
          </w:tcPr>
          <w:p w:rsidR="00EA31F5" w:rsidRPr="00EA31F5" w:rsidRDefault="00EA31F5" w:rsidP="00EA31F5">
            <w:pPr>
              <w:pStyle w:val="NormalText"/>
              <w:spacing w:after="0" w:line="240" w:lineRule="auto"/>
              <w:rPr>
                <w:rFonts w:asciiTheme="minorHAnsi" w:hAnsiTheme="minorHAnsi" w:cstheme="minorHAnsi"/>
                <w:sz w:val="22"/>
                <w:szCs w:val="22"/>
                <w:lang w:val="en-US"/>
              </w:rPr>
            </w:pPr>
          </w:p>
        </w:tc>
        <w:tc>
          <w:tcPr>
            <w:tcW w:w="4689" w:type="dxa"/>
            <w:tcBorders>
              <w:bottom w:val="single" w:sz="12" w:space="0" w:color="008000"/>
            </w:tcBorders>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Seal …</w:t>
            </w:r>
          </w:p>
        </w:tc>
      </w:tr>
    </w:tbl>
    <w:p w:rsidR="0004493D" w:rsidRDefault="0004493D" w:rsidP="00EA31F5">
      <w:pPr>
        <w:spacing w:after="0" w:line="240" w:lineRule="auto"/>
        <w:jc w:val="center"/>
        <w:rPr>
          <w:rFonts w:cstheme="minorHAnsi"/>
          <w:b/>
          <w:bCs/>
          <w:color w:val="C00000"/>
        </w:rPr>
      </w:pPr>
    </w:p>
    <w:p w:rsidR="000613C2" w:rsidRDefault="00EA31F5" w:rsidP="00EA31F5">
      <w:pPr>
        <w:spacing w:after="0" w:line="240" w:lineRule="auto"/>
        <w:jc w:val="center"/>
        <w:rPr>
          <w:rFonts w:cstheme="minorHAnsi"/>
          <w:b/>
          <w:bCs/>
          <w:color w:val="C00000"/>
        </w:rPr>
        <w:sectPr w:rsidR="000613C2" w:rsidSect="000613C2">
          <w:footerReference w:type="default" r:id="rId10"/>
          <w:pgSz w:w="16838" w:h="11906" w:orient="landscape"/>
          <w:pgMar w:top="1440" w:right="1440" w:bottom="1440" w:left="1440" w:header="708" w:footer="708" w:gutter="0"/>
          <w:cols w:space="708"/>
          <w:docGrid w:linePitch="360"/>
        </w:sectPr>
      </w:pPr>
      <w:r w:rsidRPr="002721C7">
        <w:rPr>
          <w:rFonts w:cstheme="minorHAnsi"/>
          <w:b/>
          <w:bCs/>
          <w:color w:val="C00000"/>
        </w:rPr>
        <w:t>************</w:t>
      </w:r>
    </w:p>
    <w:p w:rsidR="00605633" w:rsidRPr="00B9093D" w:rsidRDefault="00AF174D" w:rsidP="00B9093D">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bookmarkStart w:id="46" w:name="_Toc254302210"/>
      <w:bookmarkStart w:id="47" w:name="_Toc407626134"/>
      <w:bookmarkStart w:id="48" w:name="_Toc407626902"/>
      <w:bookmarkStart w:id="49" w:name="_Toc438135872"/>
      <w:r w:rsidRPr="00B9093D">
        <w:rPr>
          <w:rFonts w:ascii="Calibri" w:hAnsi="Calibri" w:cs="Calibri"/>
          <w:color w:val="FFFFFF"/>
          <w:kern w:val="32"/>
          <w:sz w:val="36"/>
          <w:szCs w:val="36"/>
          <w:lang w:val="en-GB"/>
        </w:rPr>
        <w:lastRenderedPageBreak/>
        <w:t>Annexure -</w:t>
      </w:r>
      <w:r w:rsidR="00E02B15" w:rsidRPr="00B9093D">
        <w:rPr>
          <w:rFonts w:ascii="Calibri" w:hAnsi="Calibri" w:cs="Calibri"/>
          <w:color w:val="FFFFFF"/>
          <w:kern w:val="32"/>
          <w:sz w:val="36"/>
          <w:szCs w:val="36"/>
          <w:lang w:val="en-GB"/>
        </w:rPr>
        <w:t xml:space="preserve"> </w:t>
      </w:r>
      <w:r w:rsidR="00605633" w:rsidRPr="00B9093D">
        <w:rPr>
          <w:rFonts w:ascii="Calibri" w:hAnsi="Calibri" w:cs="Calibri"/>
          <w:color w:val="FFFFFF"/>
          <w:kern w:val="32"/>
          <w:sz w:val="36"/>
          <w:szCs w:val="36"/>
          <w:lang w:val="en-GB"/>
        </w:rPr>
        <w:t>V</w:t>
      </w:r>
      <w:bookmarkEnd w:id="46"/>
      <w:bookmarkEnd w:id="47"/>
      <w:bookmarkEnd w:id="48"/>
      <w:r w:rsidR="00B076C7">
        <w:rPr>
          <w:rFonts w:ascii="Calibri" w:hAnsi="Calibri" w:cs="Calibri"/>
          <w:color w:val="FFFFFF"/>
          <w:kern w:val="32"/>
          <w:sz w:val="36"/>
          <w:szCs w:val="36"/>
          <w:lang w:val="en-GB"/>
        </w:rPr>
        <w:t>I</w:t>
      </w:r>
      <w:r w:rsidR="00E02B15" w:rsidRPr="00B9093D">
        <w:rPr>
          <w:rFonts w:ascii="Calibri" w:hAnsi="Calibri" w:cs="Calibri"/>
          <w:color w:val="FFFFFF"/>
          <w:kern w:val="32"/>
          <w:sz w:val="36"/>
          <w:szCs w:val="36"/>
          <w:lang w:val="en-GB"/>
        </w:rPr>
        <w:t xml:space="preserve"> </w:t>
      </w:r>
      <w:r w:rsidR="00340887" w:rsidRPr="00B9093D">
        <w:rPr>
          <w:rFonts w:ascii="Calibri" w:hAnsi="Calibri" w:cs="Calibri"/>
          <w:color w:val="FFFFFF"/>
          <w:kern w:val="32"/>
          <w:sz w:val="36"/>
          <w:szCs w:val="36"/>
          <w:lang w:val="en-GB"/>
        </w:rPr>
        <w:t xml:space="preserve"> </w:t>
      </w:r>
      <w:r w:rsidR="00E02B15" w:rsidRPr="00B9093D">
        <w:rPr>
          <w:rFonts w:ascii="Calibri" w:hAnsi="Calibri" w:cs="Calibri"/>
          <w:color w:val="FFFFFF"/>
          <w:kern w:val="32"/>
          <w:sz w:val="36"/>
          <w:szCs w:val="36"/>
          <w:lang w:val="en-GB"/>
        </w:rPr>
        <w:t xml:space="preserve">  </w:t>
      </w:r>
      <w:r w:rsidR="00340887" w:rsidRPr="00B9093D">
        <w:rPr>
          <w:rFonts w:ascii="Calibri" w:hAnsi="Calibri" w:cs="Calibri"/>
          <w:color w:val="FFFFFF"/>
          <w:kern w:val="32"/>
          <w:sz w:val="36"/>
          <w:szCs w:val="36"/>
          <w:lang w:val="en-GB"/>
        </w:rPr>
        <w:t>Manufacturer Authorisation Format</w:t>
      </w:r>
      <w:bookmarkEnd w:id="49"/>
    </w:p>
    <w:p w:rsidR="00605633" w:rsidRPr="00AA3886" w:rsidRDefault="00605633" w:rsidP="00ED0878">
      <w:pPr>
        <w:keepNext/>
        <w:spacing w:after="0" w:line="240" w:lineRule="auto"/>
        <w:jc w:val="center"/>
        <w:rPr>
          <w:rFonts w:eastAsia="Times New Roman" w:cs="Mangal"/>
          <w:b/>
          <w:bCs/>
          <w:sz w:val="24"/>
          <w:szCs w:val="24"/>
          <w:u w:val="single"/>
        </w:rPr>
      </w:pPr>
      <w:r w:rsidRPr="00AA3886">
        <w:rPr>
          <w:rFonts w:eastAsia="Times New Roman" w:cs="Mangal"/>
          <w:b/>
          <w:bCs/>
          <w:sz w:val="24"/>
          <w:szCs w:val="24"/>
          <w:u w:val="single"/>
        </w:rPr>
        <w:t>Manufacturer Authorisation Format</w:t>
      </w:r>
    </w:p>
    <w:p w:rsidR="00605633" w:rsidRDefault="00605633" w:rsidP="00257F24">
      <w:pPr>
        <w:keepNext/>
        <w:spacing w:after="0" w:line="240" w:lineRule="auto"/>
        <w:jc w:val="center"/>
        <w:rPr>
          <w:rFonts w:eastAsia="Times New Roman" w:cs="Mangal"/>
          <w:b/>
          <w:bCs/>
          <w:color w:val="4F81BD" w:themeColor="accent1"/>
          <w:sz w:val="24"/>
          <w:szCs w:val="24"/>
          <w:u w:val="single"/>
        </w:rPr>
      </w:pPr>
      <w:r w:rsidRPr="00340887">
        <w:rPr>
          <w:rFonts w:eastAsia="Times New Roman" w:cs="Mangal"/>
          <w:b/>
          <w:bCs/>
          <w:color w:val="4F81BD" w:themeColor="accent1"/>
          <w:sz w:val="24"/>
          <w:szCs w:val="24"/>
          <w:u w:val="single"/>
        </w:rPr>
        <w:t>(To be submitted on OEM’s letter head)</w:t>
      </w:r>
    </w:p>
    <w:p w:rsidR="00ED0878" w:rsidRPr="00190A8F" w:rsidRDefault="00ED0878" w:rsidP="00ED0878">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Ref:</w:t>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t>Date:</w:t>
      </w:r>
    </w:p>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 xml:space="preserve">To </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The General Manager [Systems]</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Small Industries Development Bank of India</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MSME Development Center, 3</w:t>
      </w:r>
      <w:r w:rsidRPr="00AA3886">
        <w:rPr>
          <w:rFonts w:eastAsia="Times New Roman" w:cs="Mangal"/>
          <w:sz w:val="24"/>
          <w:szCs w:val="24"/>
          <w:vertAlign w:val="superscript"/>
        </w:rPr>
        <w:t>rd</w:t>
      </w:r>
      <w:r w:rsidRPr="00AA3886">
        <w:rPr>
          <w:rFonts w:eastAsia="Times New Roman" w:cs="Mangal"/>
          <w:sz w:val="24"/>
          <w:szCs w:val="24"/>
        </w:rPr>
        <w:t xml:space="preserve"> Floor</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Information Services Department</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Plot No.C-11, G Block</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Bandra Kurla Complex</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Bandra [East]</w:t>
      </w:r>
    </w:p>
    <w:p w:rsidR="00605633" w:rsidRPr="00AA3886" w:rsidRDefault="00605633" w:rsidP="00E623B9">
      <w:pPr>
        <w:keepNext/>
        <w:spacing w:after="0" w:line="240" w:lineRule="auto"/>
        <w:ind w:left="1134" w:hanging="567"/>
        <w:jc w:val="both"/>
        <w:rPr>
          <w:rFonts w:eastAsia="Times New Roman" w:cs="Mangal"/>
          <w:b/>
          <w:bCs/>
          <w:sz w:val="24"/>
          <w:szCs w:val="24"/>
          <w:u w:val="single"/>
        </w:rPr>
      </w:pPr>
      <w:r w:rsidRPr="00AA3886">
        <w:rPr>
          <w:rFonts w:eastAsia="Times New Roman" w:cs="Mangal"/>
          <w:b/>
          <w:bCs/>
          <w:sz w:val="24"/>
          <w:szCs w:val="24"/>
          <w:u w:val="single"/>
        </w:rPr>
        <w:t>Mumbai 400 051</w:t>
      </w:r>
    </w:p>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Dear Sir,</w:t>
      </w:r>
    </w:p>
    <w:p w:rsidR="00D6010E" w:rsidRDefault="00605633" w:rsidP="00257F24">
      <w:pPr>
        <w:keepNext/>
        <w:spacing w:after="0" w:line="240" w:lineRule="auto"/>
        <w:jc w:val="center"/>
        <w:rPr>
          <w:rFonts w:eastAsia="Times New Roman" w:cs="Mangal"/>
          <w:b/>
          <w:bCs/>
          <w:sz w:val="24"/>
          <w:szCs w:val="24"/>
        </w:rPr>
      </w:pPr>
      <w:r w:rsidRPr="00AA3886">
        <w:rPr>
          <w:rFonts w:eastAsia="Times New Roman" w:cs="Mangal"/>
          <w:b/>
          <w:bCs/>
          <w:sz w:val="24"/>
          <w:szCs w:val="24"/>
        </w:rPr>
        <w:t xml:space="preserve">Sub: Manufacturer Authorisation for </w:t>
      </w:r>
    </w:p>
    <w:p w:rsidR="00D6010E" w:rsidRDefault="00D6010E" w:rsidP="00F037DD">
      <w:pPr>
        <w:keepNext/>
        <w:spacing w:after="120" w:line="240" w:lineRule="auto"/>
        <w:jc w:val="center"/>
        <w:rPr>
          <w:rFonts w:eastAsia="Times New Roman" w:cs="Mangal"/>
          <w:b/>
          <w:bCs/>
          <w:sz w:val="24"/>
          <w:szCs w:val="24"/>
          <w:u w:val="single"/>
        </w:rPr>
      </w:pPr>
      <w:r w:rsidRPr="00D6010E">
        <w:rPr>
          <w:rFonts w:eastAsia="Times New Roman" w:cs="Mangal"/>
          <w:b/>
          <w:bCs/>
          <w:sz w:val="24"/>
          <w:szCs w:val="24"/>
          <w:u w:val="single"/>
        </w:rPr>
        <w:t>(</w:t>
      </w:r>
      <w:r w:rsidR="00F037DD" w:rsidRPr="00F037DD">
        <w:rPr>
          <w:rFonts w:cstheme="minorHAnsi"/>
          <w:b/>
          <w:bCs/>
          <w:color w:val="FF0000"/>
          <w:sz w:val="24"/>
          <w:szCs w:val="24"/>
        </w:rPr>
        <w:t xml:space="preserve">RfP No. </w:t>
      </w:r>
      <w:r w:rsidR="001371A7">
        <w:rPr>
          <w:rFonts w:cstheme="minorHAnsi"/>
          <w:b/>
          <w:bCs/>
          <w:color w:val="FF0000"/>
          <w:sz w:val="24"/>
          <w:szCs w:val="24"/>
        </w:rPr>
        <w:t xml:space="preserve">400/2016/1138/BYO/ITV dated </w:t>
      </w:r>
      <w:r w:rsidR="004D07BD">
        <w:rPr>
          <w:rFonts w:cstheme="minorHAnsi"/>
          <w:b/>
          <w:bCs/>
          <w:color w:val="FF0000"/>
          <w:sz w:val="24"/>
          <w:szCs w:val="24"/>
        </w:rPr>
        <w:t>January 19</w:t>
      </w:r>
      <w:r w:rsidR="001371A7">
        <w:rPr>
          <w:rFonts w:cstheme="minorHAnsi"/>
          <w:b/>
          <w:bCs/>
          <w:color w:val="FF0000"/>
          <w:sz w:val="24"/>
          <w:szCs w:val="24"/>
        </w:rPr>
        <w:t>, 2016</w:t>
      </w:r>
      <w:r w:rsidRPr="00D6010E">
        <w:rPr>
          <w:rFonts w:eastAsia="Times New Roman" w:cs="Mangal"/>
          <w:b/>
          <w:bCs/>
          <w:sz w:val="24"/>
          <w:szCs w:val="24"/>
          <w:u w:val="single"/>
        </w:rPr>
        <w:t>)</w:t>
      </w:r>
    </w:p>
    <w:p w:rsidR="00605633" w:rsidRPr="00AA3886" w:rsidRDefault="00605633" w:rsidP="002C4B84">
      <w:pPr>
        <w:keepNext/>
        <w:spacing w:before="120" w:after="0" w:line="240" w:lineRule="auto"/>
        <w:jc w:val="both"/>
        <w:rPr>
          <w:rFonts w:eastAsia="Times New Roman" w:cs="Mangal"/>
          <w:color w:val="0000FF"/>
          <w:sz w:val="24"/>
          <w:szCs w:val="24"/>
        </w:rPr>
      </w:pPr>
      <w:r w:rsidRPr="00AA3886">
        <w:rPr>
          <w:rFonts w:eastAsia="Times New Roman" w:cs="Mangal"/>
          <w:sz w:val="24"/>
          <w:szCs w:val="24"/>
        </w:rPr>
        <w:t xml:space="preserve">We </w:t>
      </w:r>
      <w:r w:rsidRPr="00AA3886">
        <w:rPr>
          <w:rFonts w:eastAsia="Times New Roman" w:cs="Mangal"/>
          <w:b/>
          <w:bCs/>
          <w:color w:val="0000FF"/>
          <w:sz w:val="24"/>
          <w:szCs w:val="24"/>
        </w:rPr>
        <w:t>&lt;OEM Name&gt;</w:t>
      </w:r>
      <w:r w:rsidRPr="00AA3886">
        <w:rPr>
          <w:rFonts w:eastAsia="Times New Roman" w:cs="Mangal"/>
          <w:sz w:val="24"/>
          <w:szCs w:val="24"/>
        </w:rPr>
        <w:t xml:space="preserve"> having our registered office at </w:t>
      </w:r>
      <w:r w:rsidRPr="00AA3886">
        <w:rPr>
          <w:rFonts w:eastAsia="Times New Roman" w:cs="Mangal"/>
          <w:b/>
          <w:bCs/>
          <w:color w:val="0000FF"/>
          <w:sz w:val="24"/>
          <w:szCs w:val="24"/>
        </w:rPr>
        <w:t>&lt;OEM Address&gt;</w:t>
      </w:r>
      <w:r w:rsidRPr="00AA3886">
        <w:rPr>
          <w:rFonts w:eastAsia="Times New Roman" w:cs="Mangal"/>
          <w:sz w:val="24"/>
          <w:szCs w:val="24"/>
        </w:rPr>
        <w:t xml:space="preserve"> are an established and reputed manufacturer of</w:t>
      </w:r>
      <w:r w:rsidRPr="00AA3886">
        <w:rPr>
          <w:rFonts w:eastAsia="Times New Roman" w:cs="Mangal"/>
          <w:b/>
          <w:sz w:val="24"/>
          <w:szCs w:val="24"/>
        </w:rPr>
        <w:t xml:space="preserve"> </w:t>
      </w:r>
      <w:r w:rsidRPr="00AA3886">
        <w:rPr>
          <w:rFonts w:eastAsia="Times New Roman" w:cs="Mangal"/>
          <w:b/>
          <w:color w:val="0000FF"/>
          <w:sz w:val="24"/>
          <w:szCs w:val="24"/>
        </w:rPr>
        <w:t>&lt;hardware details&gt;</w:t>
      </w:r>
      <w:r w:rsidRPr="00AA3886">
        <w:rPr>
          <w:rFonts w:eastAsia="Times New Roman" w:cs="Mangal"/>
          <w:color w:val="0000FF"/>
          <w:sz w:val="24"/>
          <w:szCs w:val="24"/>
        </w:rPr>
        <w:t xml:space="preserve"> </w:t>
      </w:r>
      <w:r w:rsidRPr="00AA3886">
        <w:rPr>
          <w:rFonts w:eastAsia="Times New Roman" w:cs="Mangal"/>
          <w:sz w:val="24"/>
          <w:szCs w:val="24"/>
        </w:rPr>
        <w:t>do hereby authorise M/s</w:t>
      </w:r>
      <w:r w:rsidRPr="00AA3886">
        <w:rPr>
          <w:rFonts w:eastAsia="Times New Roman" w:cs="Mangal"/>
          <w:bCs/>
          <w:sz w:val="24"/>
          <w:szCs w:val="24"/>
        </w:rPr>
        <w:t>_________________</w:t>
      </w:r>
      <w:r w:rsidRPr="00AA3886">
        <w:rPr>
          <w:rFonts w:eastAsia="Times New Roman" w:cs="Mangal"/>
          <w:bCs/>
          <w:color w:val="0000FF"/>
          <w:sz w:val="24"/>
          <w:szCs w:val="24"/>
        </w:rPr>
        <w:t xml:space="preserve"> </w:t>
      </w:r>
      <w:r w:rsidRPr="00AA3886">
        <w:rPr>
          <w:rFonts w:eastAsia="Times New Roman" w:cs="Mangal"/>
          <w:b/>
          <w:color w:val="0000FF"/>
          <w:sz w:val="24"/>
          <w:szCs w:val="24"/>
        </w:rPr>
        <w:t>(Name and address of the Partner)</w:t>
      </w:r>
      <w:r w:rsidRPr="00AA3886">
        <w:rPr>
          <w:rFonts w:eastAsia="Times New Roman" w:cs="Mangal"/>
          <w:sz w:val="24"/>
          <w:szCs w:val="24"/>
        </w:rPr>
        <w:t xml:space="preserve"> to offer their quotation, negotiate and conclude the contract with you against the above invitation for tender offer. </w:t>
      </w:r>
    </w:p>
    <w:p w:rsidR="00605633" w:rsidRPr="00AA3886" w:rsidRDefault="00605633" w:rsidP="002C4B84">
      <w:pPr>
        <w:keepNext/>
        <w:spacing w:before="120" w:after="0" w:line="240" w:lineRule="auto"/>
        <w:jc w:val="both"/>
        <w:rPr>
          <w:rFonts w:eastAsia="Times New Roman" w:cs="Mangal"/>
          <w:sz w:val="24"/>
          <w:szCs w:val="24"/>
        </w:rPr>
      </w:pPr>
      <w:r w:rsidRPr="00AA3886">
        <w:rPr>
          <w:rFonts w:eastAsia="Times New Roman" w:cs="Mangal"/>
          <w:sz w:val="24"/>
          <w:szCs w:val="24"/>
        </w:rPr>
        <w:t xml:space="preserve">We hereby extend our full guarantee and warranty as per terms and conditions of the tender and the contract for the solution, products/equipment and services offered against this invitation for tender offer by the above firm and will extend technical support and updates / upgrades if contracted by the bidder. </w:t>
      </w:r>
    </w:p>
    <w:p w:rsidR="00605633" w:rsidRDefault="00605633" w:rsidP="002C4B84">
      <w:pPr>
        <w:keepNext/>
        <w:spacing w:before="120" w:after="0" w:line="240" w:lineRule="auto"/>
        <w:jc w:val="both"/>
        <w:rPr>
          <w:rFonts w:eastAsia="Times New Roman" w:cs="Mangal"/>
          <w:color w:val="FF0000"/>
          <w:sz w:val="24"/>
          <w:szCs w:val="24"/>
        </w:rPr>
      </w:pPr>
      <w:r w:rsidRPr="00AA3886">
        <w:rPr>
          <w:rFonts w:eastAsia="Times New Roman" w:cs="Mangal"/>
          <w:sz w:val="24"/>
          <w:szCs w:val="24"/>
        </w:rPr>
        <w:t xml:space="preserve">We also confirm that we will ensure all product upgrades (including software upgrades and new product feature releases) are provided by </w:t>
      </w:r>
      <w:r w:rsidRPr="00AA3886">
        <w:rPr>
          <w:rFonts w:eastAsia="Times New Roman" w:cs="Mangal"/>
          <w:b/>
          <w:color w:val="0000FF"/>
          <w:sz w:val="24"/>
          <w:szCs w:val="24"/>
        </w:rPr>
        <w:t>M/s ……..</w:t>
      </w:r>
      <w:r w:rsidR="00595B03">
        <w:rPr>
          <w:rFonts w:eastAsia="Times New Roman" w:cs="Mangal"/>
          <w:b/>
          <w:color w:val="0000FF"/>
          <w:sz w:val="24"/>
          <w:szCs w:val="24"/>
        </w:rPr>
        <w:t xml:space="preserve"> </w:t>
      </w:r>
      <w:r w:rsidRPr="00AA3886">
        <w:rPr>
          <w:rFonts w:eastAsia="Times New Roman" w:cs="Mangal"/>
          <w:sz w:val="24"/>
          <w:szCs w:val="24"/>
        </w:rPr>
        <w:t xml:space="preserve">for all the products quoted for and supplied to the bank during </w:t>
      </w:r>
      <w:r w:rsidRPr="00587C3D">
        <w:rPr>
          <w:rFonts w:eastAsia="Times New Roman" w:cs="Mangal"/>
          <w:color w:val="000000" w:themeColor="text1"/>
          <w:sz w:val="24"/>
          <w:szCs w:val="24"/>
        </w:rPr>
        <w:t>the product warranty and AMC period.</w:t>
      </w:r>
      <w:r w:rsidRPr="007B1B74">
        <w:rPr>
          <w:rFonts w:eastAsia="Times New Roman" w:cs="Mangal"/>
          <w:color w:val="FF0000"/>
          <w:sz w:val="24"/>
          <w:szCs w:val="24"/>
        </w:rPr>
        <w:t xml:space="preserve"> </w:t>
      </w:r>
    </w:p>
    <w:p w:rsidR="002C4B84" w:rsidRPr="001C2E1F" w:rsidRDefault="002C4B84" w:rsidP="002C4B84">
      <w:pPr>
        <w:spacing w:before="120"/>
        <w:jc w:val="both"/>
        <w:rPr>
          <w:rFonts w:cstheme="minorHAnsi"/>
          <w:szCs w:val="22"/>
        </w:rPr>
      </w:pPr>
      <w:r w:rsidRPr="001C2E1F">
        <w:rPr>
          <w:rFonts w:cstheme="minorHAnsi"/>
          <w:szCs w:val="22"/>
        </w:rPr>
        <w:t xml:space="preserve">We also undertake that in case of default in execution of this RfP by the </w:t>
      </w:r>
      <w:r w:rsidRPr="001C2E1F">
        <w:rPr>
          <w:rFonts w:cstheme="minorHAnsi"/>
          <w:b/>
          <w:bCs/>
          <w:szCs w:val="22"/>
        </w:rPr>
        <w:t>&lt;</w:t>
      </w:r>
      <w:r w:rsidRPr="00841F7B">
        <w:rPr>
          <w:rFonts w:eastAsia="Times New Roman" w:cs="Mangal"/>
          <w:b/>
          <w:bCs/>
          <w:color w:val="0000FF"/>
          <w:sz w:val="24"/>
          <w:szCs w:val="24"/>
        </w:rPr>
        <w:t>Bidder Name&gt;,</w:t>
      </w:r>
      <w:r w:rsidRPr="001C2E1F">
        <w:rPr>
          <w:rFonts w:cstheme="minorHAnsi"/>
          <w:szCs w:val="22"/>
        </w:rPr>
        <w:t xml:space="preserve"> the </w:t>
      </w:r>
      <w:r w:rsidRPr="001C2E1F">
        <w:rPr>
          <w:rFonts w:cstheme="minorHAnsi"/>
          <w:b/>
          <w:bCs/>
          <w:szCs w:val="22"/>
        </w:rPr>
        <w:t>&lt;</w:t>
      </w:r>
      <w:r w:rsidRPr="00841F7B">
        <w:rPr>
          <w:rFonts w:eastAsia="Times New Roman" w:cs="Mangal"/>
          <w:b/>
          <w:bCs/>
          <w:color w:val="0000FF"/>
          <w:sz w:val="24"/>
          <w:szCs w:val="24"/>
        </w:rPr>
        <w:t>OEM Name&gt;</w:t>
      </w:r>
      <w:r w:rsidRPr="001C2E1F">
        <w:rPr>
          <w:rFonts w:cstheme="minorHAnsi"/>
          <w:szCs w:val="22"/>
        </w:rPr>
        <w:t xml:space="preserve"> will take all necessary steps for successful execution of this project as per RfP requirements.</w:t>
      </w:r>
    </w:p>
    <w:p w:rsidR="00605633" w:rsidRPr="00AA3886" w:rsidRDefault="00605633" w:rsidP="00257F24">
      <w:pPr>
        <w:keepNext/>
        <w:spacing w:after="0" w:line="240" w:lineRule="auto"/>
        <w:jc w:val="both"/>
        <w:rPr>
          <w:rFonts w:eastAsia="Times New Roman" w:cs="Mangal"/>
          <w:b/>
          <w:bCs/>
          <w:sz w:val="24"/>
          <w:szCs w:val="24"/>
        </w:rPr>
      </w:pPr>
      <w:r w:rsidRPr="00AA3886">
        <w:rPr>
          <w:rFonts w:eastAsia="Times New Roman" w:cs="Mangal"/>
          <w:b/>
          <w:bCs/>
          <w:sz w:val="24"/>
          <w:szCs w:val="24"/>
        </w:rPr>
        <w:t>&lt;</w:t>
      </w:r>
      <w:r w:rsidRPr="00AA3886">
        <w:rPr>
          <w:rFonts w:eastAsia="Times New Roman" w:cs="Mangal"/>
          <w:b/>
          <w:bCs/>
          <w:color w:val="0000FF"/>
          <w:sz w:val="24"/>
          <w:szCs w:val="24"/>
        </w:rPr>
        <w:t>OEM Name</w:t>
      </w:r>
      <w:r w:rsidRPr="00AA3886">
        <w:rPr>
          <w:rFonts w:eastAsia="Times New Roman" w:cs="Mangal"/>
          <w:b/>
          <w:bCs/>
          <w:sz w:val="24"/>
          <w:szCs w:val="24"/>
        </w:rPr>
        <w:t>&gt;</w:t>
      </w:r>
    </w:p>
    <w:p w:rsidR="00605633" w:rsidRPr="00AA3886" w:rsidRDefault="00605633" w:rsidP="00257F24">
      <w:pPr>
        <w:keepNext/>
        <w:spacing w:after="0" w:line="240" w:lineRule="auto"/>
        <w:jc w:val="both"/>
        <w:rPr>
          <w:rFonts w:eastAsia="Times New Roman" w:cs="Mangal"/>
          <w:b/>
          <w:bCs/>
          <w:sz w:val="24"/>
          <w:szCs w:val="24"/>
        </w:rPr>
      </w:pPr>
      <w:r w:rsidRPr="00AA3886">
        <w:rPr>
          <w:rFonts w:eastAsia="Times New Roman" w:cs="Mangal"/>
          <w:b/>
          <w:bCs/>
          <w:sz w:val="24"/>
          <w:szCs w:val="24"/>
        </w:rPr>
        <w:t>&lt;</w:t>
      </w:r>
      <w:r w:rsidRPr="00AA3886">
        <w:rPr>
          <w:rFonts w:eastAsia="Times New Roman" w:cs="Mangal"/>
          <w:b/>
          <w:bCs/>
          <w:color w:val="0000FF"/>
          <w:sz w:val="24"/>
          <w:szCs w:val="24"/>
        </w:rPr>
        <w:t>Authorised Signatory</w:t>
      </w:r>
      <w:r w:rsidRPr="00AA3886">
        <w:rPr>
          <w:rFonts w:eastAsia="Times New Roman" w:cs="Mangal"/>
          <w:b/>
          <w:bCs/>
          <w:sz w:val="24"/>
          <w:szCs w:val="24"/>
        </w:rPr>
        <w:t>&gt;</w:t>
      </w:r>
    </w:p>
    <w:p w:rsidR="00605633" w:rsidRPr="00AA3886" w:rsidRDefault="00605633" w:rsidP="00257F24">
      <w:pPr>
        <w:keepNext/>
        <w:spacing w:after="0" w:line="240" w:lineRule="auto"/>
        <w:ind w:left="5040" w:firstLine="720"/>
        <w:jc w:val="both"/>
        <w:rPr>
          <w:rFonts w:eastAsia="Times New Roman" w:cs="Mangal"/>
          <w:sz w:val="24"/>
          <w:szCs w:val="24"/>
        </w:rPr>
      </w:pPr>
      <w:r w:rsidRPr="00AA3886">
        <w:rPr>
          <w:rFonts w:eastAsia="Times New Roman" w:cs="Mangal"/>
          <w:sz w:val="24"/>
          <w:szCs w:val="24"/>
        </w:rPr>
        <w:t xml:space="preserve">Name:         </w:t>
      </w:r>
    </w:p>
    <w:p w:rsidR="00605633" w:rsidRPr="00AA3886" w:rsidRDefault="00605633" w:rsidP="00257F24">
      <w:pPr>
        <w:widowControl w:val="0"/>
        <w:spacing w:after="0" w:line="240" w:lineRule="auto"/>
        <w:ind w:left="5040" w:firstLine="720"/>
        <w:jc w:val="both"/>
        <w:rPr>
          <w:rFonts w:eastAsia="Times New Roman" w:cs="Mangal"/>
          <w:sz w:val="24"/>
          <w:szCs w:val="24"/>
        </w:rPr>
      </w:pPr>
      <w:r w:rsidRPr="00AA3886">
        <w:rPr>
          <w:rFonts w:eastAsia="Times New Roman" w:cs="Mangal"/>
          <w:sz w:val="24"/>
          <w:szCs w:val="24"/>
        </w:rPr>
        <w:t xml:space="preserve">Designation:  </w:t>
      </w:r>
      <w:r w:rsidR="00DB3240">
        <w:rPr>
          <w:rFonts w:eastAsia="Times New Roman" w:cs="Mangal"/>
          <w:sz w:val="24"/>
          <w:szCs w:val="24"/>
        </w:rPr>
        <w:br/>
      </w:r>
    </w:p>
    <w:p w:rsidR="00605633" w:rsidRDefault="00605633" w:rsidP="00E623B9">
      <w:pPr>
        <w:pStyle w:val="DefaultText"/>
        <w:widowControl w:val="0"/>
        <w:tabs>
          <w:tab w:val="left" w:pos="720"/>
        </w:tabs>
        <w:ind w:left="720" w:hanging="720"/>
        <w:jc w:val="both"/>
        <w:rPr>
          <w:rFonts w:asciiTheme="minorHAnsi" w:hAnsiTheme="minorHAnsi"/>
        </w:rPr>
      </w:pPr>
      <w:r w:rsidRPr="00AA3886">
        <w:rPr>
          <w:rFonts w:asciiTheme="minorHAnsi" w:hAnsiTheme="minorHAnsi"/>
          <w:b/>
          <w:bCs/>
        </w:rPr>
        <w:t xml:space="preserve">Note: </w:t>
      </w:r>
      <w:r w:rsidR="00E623B9">
        <w:rPr>
          <w:rFonts w:asciiTheme="minorHAnsi" w:hAnsiTheme="minorHAnsi"/>
          <w:b/>
          <w:bCs/>
        </w:rPr>
        <w:tab/>
      </w:r>
      <w:r w:rsidRPr="00DB3240">
        <w:rPr>
          <w:rFonts w:asciiTheme="minorHAnsi" w:hAnsiTheme="minorHAnsi"/>
          <w:bCs/>
          <w:color w:val="0000FF"/>
        </w:rPr>
        <w:t>This letter of authority should be on the letterhead of the OEM and should be signed by a person competent and having the power of attorney to bind the manufacturer. It should be included by the bidder in its bid.</w:t>
      </w:r>
    </w:p>
    <w:p w:rsidR="00F27BB6" w:rsidRPr="00F27BB6" w:rsidRDefault="00F27BB6" w:rsidP="00257F24">
      <w:pPr>
        <w:keepNext/>
        <w:spacing w:after="0" w:line="240" w:lineRule="auto"/>
        <w:jc w:val="center"/>
        <w:rPr>
          <w:rFonts w:eastAsia="Times New Roman" w:cs="Mangal"/>
          <w:b/>
          <w:bCs/>
          <w:color w:val="C00000"/>
          <w:sz w:val="32"/>
          <w:szCs w:val="32"/>
        </w:rPr>
      </w:pPr>
      <w:r w:rsidRPr="00F27BB6">
        <w:rPr>
          <w:rFonts w:eastAsia="Times New Roman" w:cs="Mangal"/>
          <w:b/>
          <w:bCs/>
          <w:color w:val="C00000"/>
          <w:sz w:val="32"/>
          <w:szCs w:val="32"/>
        </w:rPr>
        <w:t>**********</w:t>
      </w:r>
    </w:p>
    <w:p w:rsidR="00605633" w:rsidRPr="00AA3886" w:rsidRDefault="00605633" w:rsidP="00B9093D">
      <w:pPr>
        <w:pStyle w:val="Heading1"/>
        <w:pageBreakBefore/>
        <w:numPr>
          <w:ilvl w:val="0"/>
          <w:numId w:val="1"/>
        </w:numPr>
        <w:shd w:val="clear" w:color="auto" w:fill="000000"/>
        <w:tabs>
          <w:tab w:val="left" w:pos="851"/>
        </w:tabs>
        <w:spacing w:before="240" w:after="240"/>
        <w:ind w:left="851" w:hanging="851"/>
        <w:jc w:val="both"/>
      </w:pPr>
      <w:bookmarkStart w:id="50" w:name="_Toc254302211"/>
      <w:r w:rsidRPr="001D134B">
        <w:lastRenderedPageBreak/>
        <w:t xml:space="preserve"> </w:t>
      </w:r>
      <w:bookmarkStart w:id="51" w:name="_Toc438135873"/>
      <w:r w:rsidRPr="00B9093D">
        <w:rPr>
          <w:rFonts w:ascii="Calibri" w:hAnsi="Calibri" w:cs="Calibri"/>
          <w:color w:val="FFFFFF"/>
          <w:kern w:val="32"/>
          <w:sz w:val="36"/>
          <w:szCs w:val="36"/>
          <w:lang w:val="en-GB"/>
        </w:rPr>
        <w:t xml:space="preserve">Annexure </w:t>
      </w:r>
      <w:r w:rsidR="001D134B" w:rsidRPr="00B9093D">
        <w:rPr>
          <w:rFonts w:ascii="Calibri" w:hAnsi="Calibri" w:cs="Calibri"/>
          <w:color w:val="FFFFFF"/>
          <w:kern w:val="32"/>
          <w:sz w:val="36"/>
          <w:szCs w:val="36"/>
          <w:lang w:val="en-GB"/>
        </w:rPr>
        <w:t>–</w:t>
      </w:r>
      <w:r w:rsidRPr="00B9093D">
        <w:rPr>
          <w:rFonts w:ascii="Calibri" w:hAnsi="Calibri" w:cs="Calibri"/>
          <w:color w:val="FFFFFF"/>
          <w:kern w:val="32"/>
          <w:sz w:val="36"/>
          <w:szCs w:val="36"/>
          <w:lang w:val="en-GB"/>
        </w:rPr>
        <w:t xml:space="preserve"> V</w:t>
      </w:r>
      <w:r w:rsidR="00B076C7">
        <w:rPr>
          <w:rFonts w:ascii="Calibri" w:hAnsi="Calibri" w:cs="Calibri"/>
          <w:color w:val="FFFFFF"/>
          <w:kern w:val="32"/>
          <w:sz w:val="36"/>
          <w:szCs w:val="36"/>
          <w:lang w:val="en-GB"/>
        </w:rPr>
        <w:t>I</w:t>
      </w:r>
      <w:r w:rsidRPr="00B9093D">
        <w:rPr>
          <w:rFonts w:ascii="Calibri" w:hAnsi="Calibri" w:cs="Calibri"/>
          <w:color w:val="FFFFFF"/>
          <w:kern w:val="32"/>
          <w:sz w:val="36"/>
          <w:szCs w:val="36"/>
          <w:lang w:val="en-GB"/>
        </w:rPr>
        <w:t>I</w:t>
      </w:r>
      <w:r w:rsidR="001D134B" w:rsidRPr="00B9093D">
        <w:rPr>
          <w:rFonts w:ascii="Calibri" w:hAnsi="Calibri" w:cs="Calibri"/>
          <w:color w:val="FFFFFF"/>
          <w:kern w:val="32"/>
          <w:sz w:val="36"/>
          <w:szCs w:val="36"/>
          <w:lang w:val="en-GB"/>
        </w:rPr>
        <w:t xml:space="preserve"> </w:t>
      </w:r>
      <w:r w:rsidR="00E43F06">
        <w:rPr>
          <w:rFonts w:ascii="Calibri" w:hAnsi="Calibri" w:cs="Calibri"/>
          <w:color w:val="FFFFFF"/>
          <w:kern w:val="32"/>
          <w:sz w:val="36"/>
          <w:szCs w:val="36"/>
          <w:lang w:val="en-GB"/>
        </w:rPr>
        <w:tab/>
      </w:r>
      <w:r w:rsidR="001D134B" w:rsidRPr="00B9093D">
        <w:rPr>
          <w:rFonts w:ascii="Calibri" w:hAnsi="Calibri" w:cs="Calibri"/>
          <w:color w:val="FFFFFF"/>
          <w:kern w:val="32"/>
          <w:sz w:val="36"/>
          <w:szCs w:val="36"/>
          <w:lang w:val="en-GB"/>
        </w:rPr>
        <w:t>Undertaking of Authenticity</w:t>
      </w:r>
      <w:bookmarkEnd w:id="51"/>
    </w:p>
    <w:p w:rsidR="00605633" w:rsidRPr="00AA3886" w:rsidRDefault="00605633" w:rsidP="00257F24">
      <w:pPr>
        <w:pStyle w:val="DefaultText"/>
        <w:keepNext/>
        <w:jc w:val="center"/>
        <w:rPr>
          <w:rFonts w:asciiTheme="minorHAnsi" w:hAnsiTheme="minorHAnsi"/>
          <w:b/>
          <w:u w:val="single"/>
        </w:rPr>
      </w:pPr>
      <w:r w:rsidRPr="00AA3886">
        <w:rPr>
          <w:rFonts w:asciiTheme="minorHAnsi" w:hAnsiTheme="minorHAnsi"/>
          <w:b/>
          <w:u w:val="single"/>
        </w:rPr>
        <w:t>Undertaking of Authenticity</w:t>
      </w:r>
    </w:p>
    <w:p w:rsidR="00605633" w:rsidRPr="00AA3886" w:rsidRDefault="00605633" w:rsidP="00257F24">
      <w:pPr>
        <w:pStyle w:val="DefaultText"/>
        <w:keepNext/>
        <w:jc w:val="center"/>
        <w:rPr>
          <w:rFonts w:asciiTheme="minorHAnsi" w:hAnsiTheme="minorHAnsi"/>
          <w:bCs/>
          <w:color w:val="0000FF"/>
        </w:rPr>
      </w:pPr>
      <w:r w:rsidRPr="00AA3886">
        <w:rPr>
          <w:rFonts w:asciiTheme="minorHAnsi" w:hAnsiTheme="minorHAnsi"/>
          <w:bCs/>
          <w:color w:val="0000FF"/>
        </w:rPr>
        <w:t>[to be signed by authority not lower than the Company Secretary of the Bidder]</w:t>
      </w:r>
    </w:p>
    <w:p w:rsidR="00ED0878" w:rsidRPr="00190A8F" w:rsidRDefault="00ED0878" w:rsidP="00ED0878">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FC74BC" w:rsidRPr="002F0691" w:rsidRDefault="00FC74BC" w:rsidP="00FC74BC">
      <w:pPr>
        <w:keepNext/>
        <w:rPr>
          <w:szCs w:val="22"/>
        </w:rPr>
      </w:pPr>
      <w:r w:rsidRPr="002F0691">
        <w:rPr>
          <w:szCs w:val="22"/>
        </w:rPr>
        <w:t>Ref:</w:t>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t>Date:</w:t>
      </w:r>
    </w:p>
    <w:p w:rsidR="00FC74BC" w:rsidRPr="002F0691" w:rsidRDefault="00FC74BC" w:rsidP="00FC74BC">
      <w:pPr>
        <w:keepNext/>
        <w:spacing w:after="0"/>
        <w:rPr>
          <w:szCs w:val="22"/>
        </w:rPr>
      </w:pPr>
      <w:r w:rsidRPr="002F0691">
        <w:rPr>
          <w:szCs w:val="22"/>
        </w:rPr>
        <w:t xml:space="preserve">To </w:t>
      </w:r>
    </w:p>
    <w:p w:rsidR="00FC74BC" w:rsidRPr="002F0691" w:rsidRDefault="00FC74BC" w:rsidP="00C95E70">
      <w:pPr>
        <w:keepNext/>
        <w:spacing w:after="0"/>
        <w:ind w:left="720"/>
        <w:rPr>
          <w:szCs w:val="22"/>
        </w:rPr>
      </w:pPr>
      <w:r w:rsidRPr="002F0691">
        <w:rPr>
          <w:szCs w:val="22"/>
        </w:rPr>
        <w:t>The General Manager [Systems]</w:t>
      </w:r>
    </w:p>
    <w:p w:rsidR="00FC74BC" w:rsidRPr="002F0691" w:rsidRDefault="00FC74BC" w:rsidP="00C95E70">
      <w:pPr>
        <w:keepNext/>
        <w:spacing w:after="0"/>
        <w:ind w:left="720"/>
        <w:rPr>
          <w:szCs w:val="22"/>
        </w:rPr>
      </w:pPr>
      <w:r w:rsidRPr="002F0691">
        <w:rPr>
          <w:szCs w:val="22"/>
        </w:rPr>
        <w:t>Small Industries Development Bank of India</w:t>
      </w:r>
    </w:p>
    <w:p w:rsidR="00FC74BC" w:rsidRPr="002F0691" w:rsidRDefault="00FC74BC" w:rsidP="00C95E70">
      <w:pPr>
        <w:keepNext/>
        <w:spacing w:after="0"/>
        <w:ind w:left="720"/>
        <w:rPr>
          <w:szCs w:val="22"/>
        </w:rPr>
      </w:pPr>
      <w:r w:rsidRPr="002F0691">
        <w:rPr>
          <w:szCs w:val="22"/>
        </w:rPr>
        <w:t>MSME Development Center, 3</w:t>
      </w:r>
      <w:r w:rsidRPr="002F0691">
        <w:rPr>
          <w:szCs w:val="22"/>
          <w:vertAlign w:val="superscript"/>
        </w:rPr>
        <w:t>rd</w:t>
      </w:r>
      <w:r w:rsidRPr="002F0691">
        <w:rPr>
          <w:szCs w:val="22"/>
        </w:rPr>
        <w:t xml:space="preserve"> Floor</w:t>
      </w:r>
    </w:p>
    <w:p w:rsidR="00FC74BC" w:rsidRPr="002F0691" w:rsidRDefault="00FC74BC" w:rsidP="00C95E70">
      <w:pPr>
        <w:keepNext/>
        <w:spacing w:after="0"/>
        <w:ind w:left="720"/>
        <w:rPr>
          <w:szCs w:val="22"/>
        </w:rPr>
      </w:pPr>
      <w:r w:rsidRPr="002F0691">
        <w:rPr>
          <w:szCs w:val="22"/>
        </w:rPr>
        <w:t>Information Services Department</w:t>
      </w:r>
    </w:p>
    <w:p w:rsidR="00FC74BC" w:rsidRPr="002F0691" w:rsidRDefault="00FC74BC" w:rsidP="00C95E70">
      <w:pPr>
        <w:keepNext/>
        <w:spacing w:after="0"/>
        <w:ind w:left="720"/>
        <w:rPr>
          <w:szCs w:val="22"/>
        </w:rPr>
      </w:pPr>
      <w:r w:rsidRPr="002F0691">
        <w:rPr>
          <w:szCs w:val="22"/>
        </w:rPr>
        <w:t>Plot No.C-11, G Block</w:t>
      </w:r>
    </w:p>
    <w:p w:rsidR="00FC74BC" w:rsidRPr="002F0691" w:rsidRDefault="00FC74BC" w:rsidP="00C95E70">
      <w:pPr>
        <w:keepNext/>
        <w:spacing w:after="0"/>
        <w:ind w:left="720"/>
        <w:rPr>
          <w:szCs w:val="22"/>
        </w:rPr>
      </w:pPr>
      <w:r w:rsidRPr="002F0691">
        <w:rPr>
          <w:szCs w:val="22"/>
        </w:rPr>
        <w:t>Bandra Kurla Complex</w:t>
      </w:r>
    </w:p>
    <w:p w:rsidR="00FC74BC" w:rsidRPr="002F0691" w:rsidRDefault="00FC74BC" w:rsidP="00C95E70">
      <w:pPr>
        <w:keepNext/>
        <w:spacing w:after="0"/>
        <w:ind w:left="720"/>
        <w:rPr>
          <w:szCs w:val="22"/>
        </w:rPr>
      </w:pPr>
      <w:r w:rsidRPr="002F0691">
        <w:rPr>
          <w:szCs w:val="22"/>
        </w:rPr>
        <w:t>Bandra [East]</w:t>
      </w:r>
    </w:p>
    <w:p w:rsidR="00FC74BC" w:rsidRPr="002F0691" w:rsidRDefault="00FC74BC" w:rsidP="00C95E70">
      <w:pPr>
        <w:keepNext/>
        <w:spacing w:after="0"/>
        <w:ind w:left="720"/>
        <w:rPr>
          <w:b/>
          <w:bCs/>
          <w:szCs w:val="22"/>
          <w:u w:val="single"/>
        </w:rPr>
      </w:pPr>
      <w:r w:rsidRPr="002F0691">
        <w:rPr>
          <w:b/>
          <w:bCs/>
          <w:szCs w:val="22"/>
          <w:u w:val="single"/>
        </w:rPr>
        <w:t>Mumbai 400 051</w:t>
      </w:r>
    </w:p>
    <w:p w:rsidR="00FC74BC" w:rsidRPr="003C565C" w:rsidRDefault="00FC74BC" w:rsidP="00FC74BC">
      <w:pPr>
        <w:keepNext/>
        <w:spacing w:after="0"/>
        <w:rPr>
          <w:rFonts w:cstheme="minorHAnsi"/>
          <w:szCs w:val="22"/>
        </w:rPr>
      </w:pPr>
      <w:r w:rsidRPr="003C565C">
        <w:rPr>
          <w:rFonts w:cstheme="minorHAnsi"/>
          <w:szCs w:val="22"/>
        </w:rPr>
        <w:t>Dear Sir,</w:t>
      </w:r>
    </w:p>
    <w:p w:rsidR="00FC74BC" w:rsidRPr="003C565C" w:rsidRDefault="00FC74BC" w:rsidP="00FC74BC">
      <w:pPr>
        <w:keepNext/>
        <w:spacing w:after="0"/>
        <w:jc w:val="center"/>
        <w:rPr>
          <w:rFonts w:cstheme="minorHAnsi"/>
          <w:b/>
          <w:bCs/>
          <w:szCs w:val="22"/>
        </w:rPr>
      </w:pPr>
      <w:r w:rsidRPr="003C565C">
        <w:rPr>
          <w:rFonts w:cstheme="minorHAnsi"/>
          <w:b/>
          <w:bCs/>
          <w:szCs w:val="22"/>
        </w:rPr>
        <w:t>Sub</w:t>
      </w:r>
      <w:r w:rsidR="009E5A73">
        <w:rPr>
          <w:rFonts w:cstheme="minorHAnsi"/>
          <w:b/>
          <w:bCs/>
          <w:szCs w:val="22"/>
        </w:rPr>
        <w:t>ject</w:t>
      </w:r>
      <w:r w:rsidRPr="003C565C">
        <w:rPr>
          <w:rFonts w:cstheme="minorHAnsi"/>
          <w:b/>
          <w:bCs/>
          <w:szCs w:val="22"/>
        </w:rPr>
        <w:t xml:space="preserve">: Undertaking of Authenticity for </w:t>
      </w:r>
    </w:p>
    <w:p w:rsidR="000C5A6A" w:rsidRPr="003E692C" w:rsidRDefault="000C5A6A" w:rsidP="000C5A6A">
      <w:pPr>
        <w:keepNext/>
        <w:spacing w:after="120" w:line="240" w:lineRule="auto"/>
        <w:jc w:val="center"/>
        <w:rPr>
          <w:rFonts w:eastAsia="Times New Roman" w:cstheme="minorHAnsi"/>
          <w:b/>
          <w:bCs/>
          <w:szCs w:val="22"/>
          <w:u w:val="single"/>
        </w:rPr>
      </w:pPr>
      <w:r w:rsidRPr="003E692C">
        <w:rPr>
          <w:rFonts w:eastAsia="Times New Roman" w:cstheme="minorHAnsi"/>
          <w:b/>
          <w:bCs/>
          <w:szCs w:val="22"/>
          <w:u w:val="single"/>
        </w:rPr>
        <w:t>(</w:t>
      </w:r>
      <w:r w:rsidRPr="003E692C">
        <w:rPr>
          <w:rFonts w:cstheme="minorHAnsi"/>
          <w:b/>
          <w:bCs/>
          <w:color w:val="FF0000"/>
          <w:szCs w:val="22"/>
        </w:rPr>
        <w:t xml:space="preserve">RfP No. </w:t>
      </w:r>
      <w:r w:rsidR="001371A7">
        <w:rPr>
          <w:rFonts w:cstheme="minorHAnsi"/>
          <w:b/>
          <w:bCs/>
          <w:color w:val="FF0000"/>
          <w:szCs w:val="22"/>
        </w:rPr>
        <w:t xml:space="preserve">400/2016/1138/BYO/ITV dated </w:t>
      </w:r>
      <w:r w:rsidR="004D07BD">
        <w:rPr>
          <w:rFonts w:cstheme="minorHAnsi"/>
          <w:b/>
          <w:bCs/>
          <w:color w:val="FF0000"/>
          <w:szCs w:val="22"/>
        </w:rPr>
        <w:t>January 19</w:t>
      </w:r>
      <w:r w:rsidR="001371A7">
        <w:rPr>
          <w:rFonts w:cstheme="minorHAnsi"/>
          <w:b/>
          <w:bCs/>
          <w:color w:val="FF0000"/>
          <w:szCs w:val="22"/>
        </w:rPr>
        <w:t>, 2016</w:t>
      </w:r>
      <w:r w:rsidRPr="003E692C">
        <w:rPr>
          <w:rFonts w:eastAsia="Times New Roman" w:cstheme="minorHAnsi"/>
          <w:b/>
          <w:bCs/>
          <w:szCs w:val="22"/>
          <w:u w:val="single"/>
        </w:rPr>
        <w:t>)</w:t>
      </w:r>
    </w:p>
    <w:p w:rsidR="004D7EC9" w:rsidRPr="00743E0A" w:rsidRDefault="004D7EC9" w:rsidP="009E5A73">
      <w:pPr>
        <w:pStyle w:val="DefaultText"/>
        <w:keepNext/>
        <w:jc w:val="both"/>
        <w:rPr>
          <w:rFonts w:asciiTheme="minorHAnsi" w:hAnsiTheme="minorHAnsi" w:cstheme="minorHAnsi"/>
          <w:sz w:val="22"/>
          <w:szCs w:val="22"/>
        </w:rPr>
      </w:pPr>
      <w:r w:rsidRPr="00743E0A">
        <w:rPr>
          <w:rFonts w:asciiTheme="minorHAnsi" w:hAnsiTheme="minorHAnsi" w:cstheme="minorHAnsi"/>
          <w:sz w:val="22"/>
          <w:szCs w:val="22"/>
        </w:rPr>
        <w:t xml:space="preserve">With reference to the hardware items quoted to you vide our quotation No.: _________________dated ________________ in response to your tender no. </w:t>
      </w:r>
      <w:r w:rsidR="001371A7">
        <w:rPr>
          <w:rFonts w:asciiTheme="minorHAnsi" w:hAnsiTheme="minorHAnsi" w:cstheme="minorHAnsi"/>
          <w:b/>
          <w:bCs/>
          <w:color w:val="FF0000"/>
          <w:sz w:val="22"/>
          <w:szCs w:val="22"/>
        </w:rPr>
        <w:t xml:space="preserve">400/2016/1138/BYO/ITV dated </w:t>
      </w:r>
      <w:r w:rsidR="004D07BD">
        <w:rPr>
          <w:rFonts w:asciiTheme="minorHAnsi" w:hAnsiTheme="minorHAnsi" w:cstheme="minorHAnsi"/>
          <w:b/>
          <w:bCs/>
          <w:color w:val="FF0000"/>
          <w:sz w:val="22"/>
          <w:szCs w:val="22"/>
        </w:rPr>
        <w:t>January 19</w:t>
      </w:r>
      <w:r w:rsidR="001371A7">
        <w:rPr>
          <w:rFonts w:asciiTheme="minorHAnsi" w:hAnsiTheme="minorHAnsi" w:cstheme="minorHAnsi"/>
          <w:b/>
          <w:bCs/>
          <w:color w:val="FF0000"/>
          <w:sz w:val="22"/>
          <w:szCs w:val="22"/>
        </w:rPr>
        <w:t>, 2016</w:t>
      </w:r>
      <w:r w:rsidRPr="00743E0A">
        <w:rPr>
          <w:rFonts w:asciiTheme="minorHAnsi" w:hAnsiTheme="minorHAnsi" w:cstheme="minorHAnsi"/>
          <w:sz w:val="22"/>
          <w:szCs w:val="22"/>
        </w:rPr>
        <w:t>, we hereby undertake that all the components / parts / assembly / software used in these hardware items shall be original/ new from respective OEMs of the products and that no refurbished / duplicate / second hand components / parts / assembly / software are being used or shall be used.</w:t>
      </w:r>
    </w:p>
    <w:p w:rsidR="004D7EC9" w:rsidRPr="00743E0A" w:rsidRDefault="004D7EC9" w:rsidP="009E5A73">
      <w:pPr>
        <w:pStyle w:val="DefaultText"/>
        <w:jc w:val="both"/>
        <w:rPr>
          <w:rFonts w:asciiTheme="minorHAnsi" w:hAnsiTheme="minorHAnsi" w:cstheme="minorHAnsi"/>
          <w:sz w:val="22"/>
          <w:szCs w:val="22"/>
        </w:rPr>
      </w:pPr>
      <w:r w:rsidRPr="00743E0A">
        <w:rPr>
          <w:rFonts w:asciiTheme="minorHAnsi" w:hAnsiTheme="minorHAnsi" w:cstheme="minorHAnsi"/>
          <w:sz w:val="22"/>
          <w:szCs w:val="22"/>
        </w:rPr>
        <w:tab/>
        <w:t>We also undertake that in respect of licensed operating system if asked for by you in the purchase order, the same shall be supplied along with the authorised license certificate [eg., product keys on certification of authenticity in case of Microsoft Windows operating system) and also that it shall be sourced from the authorised source (eg., authorised Microsoft channel in case of Microsoft operating system).</w:t>
      </w:r>
    </w:p>
    <w:p w:rsidR="004D7EC9" w:rsidRPr="00743E0A" w:rsidRDefault="004D7EC9" w:rsidP="009E5A73">
      <w:pPr>
        <w:pStyle w:val="DefaultText"/>
        <w:jc w:val="both"/>
        <w:rPr>
          <w:rFonts w:asciiTheme="minorHAnsi" w:hAnsiTheme="minorHAnsi" w:cstheme="minorHAnsi"/>
          <w:sz w:val="22"/>
          <w:szCs w:val="22"/>
        </w:rPr>
      </w:pPr>
      <w:r w:rsidRPr="00743E0A">
        <w:rPr>
          <w:rFonts w:asciiTheme="minorHAnsi" w:hAnsiTheme="minorHAnsi" w:cstheme="minorHAnsi"/>
          <w:sz w:val="22"/>
          <w:szCs w:val="22"/>
        </w:rPr>
        <w:tab/>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rsidR="004D7EC9" w:rsidRPr="00743E0A" w:rsidRDefault="004D7EC9" w:rsidP="009E5A73">
      <w:pPr>
        <w:pStyle w:val="DefaultText"/>
        <w:jc w:val="both"/>
        <w:rPr>
          <w:rFonts w:asciiTheme="minorHAnsi" w:hAnsiTheme="minorHAnsi" w:cstheme="minorHAnsi"/>
          <w:sz w:val="22"/>
          <w:szCs w:val="22"/>
        </w:rPr>
      </w:pPr>
      <w:r w:rsidRPr="00743E0A">
        <w:rPr>
          <w:rFonts w:asciiTheme="minorHAnsi" w:hAnsiTheme="minorHAnsi" w:cstheme="minorHAnsi"/>
          <w:sz w:val="22"/>
          <w:szCs w:val="22"/>
        </w:rPr>
        <w:tab/>
        <w:t>In case of default and we are unable to comply with above at the time of delivery or during installation for the IT hardware / software already billed, we agree to take back the same, if already supplied and return the money if any paid to us by you in this regard.</w:t>
      </w:r>
    </w:p>
    <w:p w:rsidR="004D7EC9" w:rsidRPr="00FB4DB2" w:rsidRDefault="004D7EC9" w:rsidP="009E5A73">
      <w:pPr>
        <w:pStyle w:val="DefaultText"/>
        <w:jc w:val="both"/>
        <w:rPr>
          <w:sz w:val="22"/>
          <w:szCs w:val="22"/>
        </w:rPr>
      </w:pPr>
      <w:r w:rsidRPr="00743E0A">
        <w:rPr>
          <w:rFonts w:asciiTheme="minorHAnsi" w:hAnsiTheme="minorHAnsi" w:cstheme="minorHAnsi"/>
          <w:sz w:val="22"/>
          <w:szCs w:val="22"/>
        </w:rPr>
        <w:tab/>
        <w:t>We (</w:t>
      </w:r>
      <w:r w:rsidRPr="00743E0A">
        <w:rPr>
          <w:rFonts w:asciiTheme="minorHAnsi" w:hAnsiTheme="minorHAnsi" w:cstheme="minorHAnsi"/>
          <w:i/>
          <w:sz w:val="22"/>
          <w:szCs w:val="22"/>
        </w:rPr>
        <w:t>Vendor name</w:t>
      </w:r>
      <w:r w:rsidRPr="00743E0A">
        <w:rPr>
          <w:rFonts w:asciiTheme="minorHAnsi" w:hAnsiTheme="minorHAnsi" w:cstheme="minorHAnsi"/>
          <w:sz w:val="22"/>
          <w:szCs w:val="22"/>
        </w:rPr>
        <w:t xml:space="preserve">) also take full responsibility of both parts &amp; service </w:t>
      </w:r>
      <w:smartTag w:uri="urn:schemas-microsoft-com:office:smarttags" w:element="place">
        <w:r w:rsidRPr="00743E0A">
          <w:rPr>
            <w:rFonts w:asciiTheme="minorHAnsi" w:hAnsiTheme="minorHAnsi" w:cstheme="minorHAnsi"/>
            <w:sz w:val="22"/>
            <w:szCs w:val="22"/>
          </w:rPr>
          <w:t>SLA</w:t>
        </w:r>
      </w:smartTag>
      <w:r w:rsidRPr="00743E0A">
        <w:rPr>
          <w:rFonts w:asciiTheme="minorHAnsi" w:hAnsiTheme="minorHAnsi" w:cstheme="minorHAnsi"/>
          <w:sz w:val="22"/>
          <w:szCs w:val="22"/>
        </w:rPr>
        <w:t xml:space="preserve"> as per the content even if there is any defect by our authorised service centre / reseller / SI etc</w:t>
      </w:r>
      <w:r w:rsidRPr="00FB4DB2">
        <w:rPr>
          <w:sz w:val="22"/>
          <w:szCs w:val="22"/>
        </w:rPr>
        <w:t>.</w:t>
      </w:r>
    </w:p>
    <w:p w:rsidR="00FC74BC" w:rsidRPr="003C565C" w:rsidRDefault="00C734F4" w:rsidP="003C565C">
      <w:pPr>
        <w:pStyle w:val="DefaultText"/>
        <w:keepNex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C74BC" w:rsidRPr="003C565C">
        <w:rPr>
          <w:rFonts w:asciiTheme="minorHAnsi" w:hAnsiTheme="minorHAnsi" w:cstheme="minorHAnsi"/>
          <w:sz w:val="22"/>
          <w:szCs w:val="22"/>
        </w:rPr>
        <w:t>Authorised Signatory</w:t>
      </w:r>
    </w:p>
    <w:p w:rsidR="00FC74BC" w:rsidRPr="003C565C" w:rsidRDefault="00FC74BC" w:rsidP="003C565C">
      <w:pPr>
        <w:pStyle w:val="DefaultText"/>
        <w:keepNext/>
        <w:rPr>
          <w:rFonts w:asciiTheme="minorHAnsi" w:hAnsiTheme="minorHAnsi" w:cstheme="minorHAnsi"/>
          <w:sz w:val="22"/>
          <w:szCs w:val="22"/>
        </w:rPr>
      </w:pP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t>Name</w:t>
      </w:r>
    </w:p>
    <w:p w:rsidR="00FC74BC" w:rsidRPr="003C565C" w:rsidRDefault="00FC74BC" w:rsidP="003C565C">
      <w:pPr>
        <w:pStyle w:val="DefaultText"/>
        <w:keepNext/>
        <w:rPr>
          <w:rFonts w:asciiTheme="minorHAnsi" w:hAnsiTheme="minorHAnsi" w:cstheme="minorHAnsi"/>
          <w:sz w:val="22"/>
          <w:szCs w:val="22"/>
        </w:rPr>
      </w:pP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t>Designation</w:t>
      </w:r>
    </w:p>
    <w:p w:rsidR="00FC74BC" w:rsidRPr="003C565C" w:rsidRDefault="00FC74BC" w:rsidP="003C565C">
      <w:pPr>
        <w:pStyle w:val="DefaultText"/>
        <w:keepNext/>
        <w:rPr>
          <w:rFonts w:asciiTheme="minorHAnsi" w:hAnsiTheme="minorHAnsi" w:cstheme="minorHAnsi"/>
          <w:sz w:val="22"/>
          <w:szCs w:val="22"/>
        </w:rPr>
      </w:pP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t xml:space="preserve">Place </w:t>
      </w:r>
    </w:p>
    <w:p w:rsidR="00FC74BC" w:rsidRPr="003C565C" w:rsidRDefault="00FC74BC" w:rsidP="003C565C">
      <w:pPr>
        <w:pStyle w:val="DefaultText"/>
        <w:keepNext/>
        <w:rPr>
          <w:rFonts w:asciiTheme="minorHAnsi" w:hAnsiTheme="minorHAnsi" w:cstheme="minorHAnsi"/>
          <w:b/>
          <w:bCs/>
          <w:sz w:val="22"/>
          <w:szCs w:val="22"/>
        </w:rPr>
      </w:pP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t>Date</w:t>
      </w:r>
      <w:r w:rsidRPr="003C565C">
        <w:rPr>
          <w:rFonts w:asciiTheme="minorHAnsi" w:hAnsiTheme="minorHAnsi" w:cstheme="minorHAnsi"/>
          <w:b/>
          <w:bCs/>
          <w:sz w:val="22"/>
          <w:szCs w:val="22"/>
        </w:rPr>
        <w:t xml:space="preserve"> </w:t>
      </w:r>
    </w:p>
    <w:p w:rsidR="001403F4" w:rsidRDefault="001403F4" w:rsidP="003C565C">
      <w:pPr>
        <w:keepNext/>
        <w:spacing w:after="0" w:line="240" w:lineRule="auto"/>
        <w:jc w:val="center"/>
        <w:rPr>
          <w:color w:val="C00000"/>
          <w:szCs w:val="22"/>
        </w:rPr>
      </w:pPr>
    </w:p>
    <w:p w:rsidR="00FC74BC" w:rsidRPr="00090F82" w:rsidRDefault="00FC74BC" w:rsidP="003C565C">
      <w:pPr>
        <w:keepNext/>
        <w:spacing w:after="0" w:line="240" w:lineRule="auto"/>
        <w:jc w:val="center"/>
        <w:rPr>
          <w:color w:val="C00000"/>
          <w:szCs w:val="22"/>
        </w:rPr>
      </w:pPr>
      <w:r w:rsidRPr="00090F82">
        <w:rPr>
          <w:color w:val="C00000"/>
          <w:szCs w:val="22"/>
        </w:rPr>
        <w:t>**********</w:t>
      </w:r>
    </w:p>
    <w:p w:rsidR="00605633" w:rsidRPr="00B9093D" w:rsidRDefault="00605633" w:rsidP="00B9093D">
      <w:pPr>
        <w:pStyle w:val="Heading1"/>
        <w:pageBreakBefore/>
        <w:numPr>
          <w:ilvl w:val="0"/>
          <w:numId w:val="1"/>
        </w:numPr>
        <w:shd w:val="clear" w:color="auto" w:fill="000000"/>
        <w:tabs>
          <w:tab w:val="left" w:pos="851"/>
        </w:tabs>
        <w:spacing w:before="240" w:after="240"/>
        <w:ind w:left="851" w:hanging="851"/>
        <w:jc w:val="both"/>
        <w:rPr>
          <w:sz w:val="36"/>
          <w:szCs w:val="36"/>
        </w:rPr>
      </w:pPr>
      <w:bookmarkStart w:id="52" w:name="_Toc279088699"/>
      <w:bookmarkStart w:id="53" w:name="_Toc438135874"/>
      <w:bookmarkEnd w:id="50"/>
      <w:r w:rsidRPr="00B9093D">
        <w:rPr>
          <w:rFonts w:ascii="Calibri" w:hAnsi="Calibri" w:cs="Calibri"/>
          <w:color w:val="FFFFFF"/>
          <w:kern w:val="32"/>
          <w:sz w:val="36"/>
          <w:szCs w:val="36"/>
          <w:lang w:val="en-GB"/>
        </w:rPr>
        <w:lastRenderedPageBreak/>
        <w:t>Annexure –</w:t>
      </w:r>
      <w:bookmarkEnd w:id="52"/>
      <w:r w:rsidRPr="00B9093D">
        <w:rPr>
          <w:rFonts w:ascii="Calibri" w:hAnsi="Calibri" w:cs="Calibri"/>
          <w:color w:val="FFFFFF"/>
          <w:kern w:val="32"/>
          <w:sz w:val="36"/>
          <w:szCs w:val="36"/>
          <w:lang w:val="en-GB"/>
        </w:rPr>
        <w:t xml:space="preserve"> VI</w:t>
      </w:r>
      <w:r w:rsidR="00B076C7">
        <w:rPr>
          <w:rFonts w:ascii="Calibri" w:hAnsi="Calibri" w:cs="Calibri"/>
          <w:color w:val="FFFFFF"/>
          <w:kern w:val="32"/>
          <w:sz w:val="36"/>
          <w:szCs w:val="36"/>
          <w:lang w:val="en-GB"/>
        </w:rPr>
        <w:t>I</w:t>
      </w:r>
      <w:r w:rsidRPr="00B9093D">
        <w:rPr>
          <w:rFonts w:ascii="Calibri" w:hAnsi="Calibri" w:cs="Calibri"/>
          <w:color w:val="FFFFFF"/>
          <w:kern w:val="32"/>
          <w:sz w:val="36"/>
          <w:szCs w:val="36"/>
          <w:lang w:val="en-GB"/>
        </w:rPr>
        <w:t>I</w:t>
      </w:r>
      <w:r w:rsidR="00F27BB6" w:rsidRPr="00B9093D">
        <w:rPr>
          <w:rFonts w:ascii="Calibri" w:hAnsi="Calibri" w:cs="Calibri"/>
          <w:color w:val="FFFFFF"/>
          <w:kern w:val="32"/>
          <w:sz w:val="36"/>
          <w:szCs w:val="36"/>
          <w:lang w:val="en-GB"/>
        </w:rPr>
        <w:t xml:space="preserve">  </w:t>
      </w:r>
      <w:r w:rsidR="00F27BB6" w:rsidRPr="00B9093D">
        <w:rPr>
          <w:rFonts w:ascii="Calibri" w:hAnsi="Calibri" w:cs="Calibri"/>
          <w:color w:val="FFFFFF"/>
          <w:kern w:val="32"/>
          <w:sz w:val="36"/>
          <w:szCs w:val="36"/>
          <w:lang w:val="en-GB"/>
        </w:rPr>
        <w:tab/>
        <w:t>Power of Attorney</w:t>
      </w:r>
      <w:bookmarkEnd w:id="53"/>
    </w:p>
    <w:p w:rsidR="00C942A2" w:rsidRPr="00C942A2" w:rsidRDefault="00C942A2" w:rsidP="008E5E09">
      <w:pPr>
        <w:spacing w:after="0"/>
        <w:jc w:val="center"/>
        <w:rPr>
          <w:b/>
          <w:bCs/>
          <w:sz w:val="28"/>
          <w:szCs w:val="24"/>
        </w:rPr>
      </w:pPr>
      <w:r w:rsidRPr="00C942A2">
        <w:rPr>
          <w:b/>
          <w:bCs/>
          <w:sz w:val="28"/>
          <w:szCs w:val="24"/>
        </w:rPr>
        <w:t>Power of Attorney</w:t>
      </w:r>
    </w:p>
    <w:p w:rsidR="00B92863" w:rsidRDefault="00B92863" w:rsidP="00B92863">
      <w:pPr>
        <w:spacing w:before="120" w:after="0"/>
        <w:jc w:val="center"/>
        <w:rPr>
          <w:rFonts w:cs="Arial"/>
          <w:i/>
          <w:color w:val="FF0000"/>
        </w:rPr>
      </w:pPr>
      <w:r w:rsidRPr="00F16377">
        <w:rPr>
          <w:rFonts w:cs="Arial"/>
          <w:i/>
          <w:color w:val="FF0000"/>
        </w:rPr>
        <w:t>(To be executed on a non judicial stamp paper of requisite value)</w:t>
      </w:r>
    </w:p>
    <w:p w:rsidR="00B92863" w:rsidRDefault="00B92863" w:rsidP="00B92863">
      <w:pPr>
        <w:ind w:left="504"/>
        <w:jc w:val="center"/>
        <w:rPr>
          <w:rFonts w:cstheme="minorHAnsi"/>
          <w:b/>
          <w:bCs/>
          <w:color w:val="FF0000"/>
          <w:szCs w:val="22"/>
        </w:rPr>
      </w:pPr>
      <w:r w:rsidRPr="001C2E1F">
        <w:rPr>
          <w:rFonts w:cstheme="minorHAnsi"/>
          <w:b/>
          <w:bCs/>
          <w:color w:val="FF0000"/>
          <w:szCs w:val="22"/>
        </w:rPr>
        <w:t xml:space="preserve">RfP No. </w:t>
      </w:r>
      <w:r w:rsidR="001371A7">
        <w:rPr>
          <w:rFonts w:cstheme="minorHAnsi"/>
          <w:b/>
          <w:bCs/>
          <w:color w:val="FF0000"/>
          <w:szCs w:val="22"/>
        </w:rPr>
        <w:t xml:space="preserve">400/2016/1138/BYO/ITV dated </w:t>
      </w:r>
      <w:r w:rsidR="004D07BD">
        <w:rPr>
          <w:rFonts w:cstheme="minorHAnsi"/>
          <w:b/>
          <w:bCs/>
          <w:color w:val="FF0000"/>
          <w:szCs w:val="22"/>
        </w:rPr>
        <w:t>January 19</w:t>
      </w:r>
      <w:r w:rsidR="001371A7">
        <w:rPr>
          <w:rFonts w:cstheme="minorHAnsi"/>
          <w:b/>
          <w:bCs/>
          <w:color w:val="FF0000"/>
          <w:szCs w:val="22"/>
        </w:rPr>
        <w:t>, 2016</w:t>
      </w:r>
    </w:p>
    <w:p w:rsidR="00ED0878" w:rsidRPr="00190A8F" w:rsidRDefault="00ED0878" w:rsidP="00ED0878">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C942A2" w:rsidRPr="00F5285E" w:rsidRDefault="00C942A2" w:rsidP="00F5285E">
      <w:pPr>
        <w:spacing w:after="0" w:line="360" w:lineRule="auto"/>
        <w:jc w:val="both"/>
        <w:rPr>
          <w:rFonts w:cstheme="minorHAnsi"/>
          <w:sz w:val="24"/>
          <w:szCs w:val="24"/>
        </w:rPr>
      </w:pPr>
      <w:r w:rsidRPr="00F5285E">
        <w:rPr>
          <w:rFonts w:cstheme="minorHAnsi"/>
          <w:sz w:val="24"/>
          <w:szCs w:val="24"/>
        </w:rPr>
        <w:t>BY THIS POWER OF ATTORNEY executed on _____________________, 201</w:t>
      </w:r>
      <w:r w:rsidR="008C59ED">
        <w:rPr>
          <w:rFonts w:cstheme="minorHAnsi"/>
          <w:sz w:val="24"/>
          <w:szCs w:val="24"/>
        </w:rPr>
        <w:t>6</w:t>
      </w:r>
      <w:r w:rsidRPr="00F5285E">
        <w:rPr>
          <w:rFonts w:cstheme="minorHAnsi"/>
          <w:sz w:val="24"/>
          <w:szCs w:val="24"/>
        </w:rPr>
        <w:t xml:space="preserve">, We _______________, a Company incorporated under the Companies Act, 1956, having its Registered Office at ______________________ (hereinafter referred to as “the Company”) doth hereby nominate, constitute and appoint </w:t>
      </w:r>
      <w:r w:rsidRPr="00F5285E">
        <w:rPr>
          <w:rFonts w:cstheme="minorHAnsi"/>
          <w:b/>
          <w:color w:val="3333FF"/>
          <w:sz w:val="24"/>
          <w:szCs w:val="24"/>
        </w:rPr>
        <w:t>&lt;Name&gt;, &lt;Employee no.&gt;, &lt; Designation&gt;</w:t>
      </w:r>
      <w:r w:rsidRPr="00F5285E">
        <w:rPr>
          <w:rFonts w:cstheme="minorHAnsi"/>
          <w:sz w:val="24"/>
          <w:szCs w:val="24"/>
        </w:rPr>
        <w:t xml:space="preserve"> of the Company, as its duly constituted Attorney, in the name and on behalf of the Company to do and execute any or all of the following acts, deeds, matters and things, namely :-</w:t>
      </w:r>
    </w:p>
    <w:p w:rsidR="00C942A2" w:rsidRPr="00F5285E" w:rsidRDefault="00C942A2" w:rsidP="00F5285E">
      <w:pPr>
        <w:pStyle w:val="Header"/>
        <w:numPr>
          <w:ilvl w:val="0"/>
          <w:numId w:val="2"/>
        </w:numPr>
        <w:tabs>
          <w:tab w:val="clear" w:pos="0"/>
          <w:tab w:val="clear" w:pos="4320"/>
          <w:tab w:val="clear" w:pos="8640"/>
        </w:tabs>
        <w:spacing w:line="360" w:lineRule="auto"/>
        <w:ind w:left="720" w:hanging="360"/>
        <w:jc w:val="both"/>
        <w:rPr>
          <w:rFonts w:asciiTheme="minorHAnsi" w:hAnsiTheme="minorHAnsi" w:cstheme="minorHAnsi"/>
          <w:sz w:val="24"/>
          <w:szCs w:val="24"/>
        </w:rPr>
      </w:pPr>
      <w:r w:rsidRPr="00F5285E">
        <w:rPr>
          <w:rFonts w:asciiTheme="minorHAnsi" w:hAnsiTheme="minorHAnsi" w:cstheme="minorHAnsi"/>
          <w:sz w:val="24"/>
          <w:szCs w:val="24"/>
        </w:rPr>
        <w:t xml:space="preserve">Execute and submit on behalf of the Company a Proposal and other papers / documents with ‘Small Industries Development Bank of India’ (“SIDBI”) relating to ‘Request for proposal </w:t>
      </w:r>
      <w:r w:rsidRPr="00F5285E">
        <w:rPr>
          <w:rFonts w:asciiTheme="minorHAnsi" w:hAnsiTheme="minorHAnsi" w:cstheme="minorHAnsi"/>
          <w:b/>
          <w:color w:val="0000FF"/>
          <w:sz w:val="24"/>
          <w:szCs w:val="24"/>
        </w:rPr>
        <w:t>No.</w:t>
      </w:r>
      <w:r w:rsidR="00AA0832" w:rsidRPr="00F5285E">
        <w:rPr>
          <w:rFonts w:asciiTheme="minorHAnsi" w:hAnsiTheme="minorHAnsi" w:cstheme="minorHAnsi"/>
          <w:b/>
          <w:color w:val="0000FF"/>
          <w:sz w:val="24"/>
          <w:szCs w:val="24"/>
        </w:rPr>
        <w:t xml:space="preserve"> </w:t>
      </w:r>
      <w:r w:rsidR="001371A7">
        <w:rPr>
          <w:rFonts w:asciiTheme="minorHAnsi" w:hAnsiTheme="minorHAnsi" w:cstheme="minorHAnsi"/>
          <w:b/>
          <w:color w:val="0000FF"/>
          <w:sz w:val="24"/>
          <w:szCs w:val="24"/>
        </w:rPr>
        <w:t xml:space="preserve">400/2016/1138/BYO/ITV dated </w:t>
      </w:r>
      <w:r w:rsidR="004D07BD">
        <w:rPr>
          <w:rFonts w:asciiTheme="minorHAnsi" w:hAnsiTheme="minorHAnsi" w:cstheme="minorHAnsi"/>
          <w:b/>
          <w:color w:val="0000FF"/>
          <w:sz w:val="24"/>
          <w:szCs w:val="24"/>
        </w:rPr>
        <w:t>January 19</w:t>
      </w:r>
      <w:r w:rsidR="001371A7">
        <w:rPr>
          <w:rFonts w:asciiTheme="minorHAnsi" w:hAnsiTheme="minorHAnsi" w:cstheme="minorHAnsi"/>
          <w:b/>
          <w:color w:val="0000FF"/>
          <w:sz w:val="24"/>
          <w:szCs w:val="24"/>
        </w:rPr>
        <w:t>, 2016</w:t>
      </w:r>
      <w:r w:rsidR="007F7DA5" w:rsidRPr="00F5285E">
        <w:rPr>
          <w:rFonts w:asciiTheme="minorHAnsi" w:hAnsiTheme="minorHAnsi" w:cstheme="minorHAnsi"/>
          <w:b/>
          <w:color w:val="0000FF"/>
          <w:sz w:val="24"/>
          <w:szCs w:val="24"/>
        </w:rPr>
        <w:t xml:space="preserve"> </w:t>
      </w:r>
      <w:r w:rsidRPr="00F5285E">
        <w:rPr>
          <w:rFonts w:asciiTheme="minorHAnsi" w:hAnsiTheme="minorHAnsi" w:cstheme="minorHAnsi"/>
          <w:sz w:val="24"/>
          <w:szCs w:val="24"/>
        </w:rPr>
        <w:t xml:space="preserve">for </w:t>
      </w:r>
      <w:r w:rsidR="005830FE" w:rsidRPr="00F5285E">
        <w:rPr>
          <w:rFonts w:asciiTheme="minorHAnsi" w:hAnsiTheme="minorHAnsi" w:cstheme="minorHAnsi"/>
          <w:sz w:val="24"/>
          <w:szCs w:val="24"/>
        </w:rPr>
        <w:t>Procurement of Server, Storage and Virtualization Solution</w:t>
      </w:r>
      <w:r w:rsidRPr="00F5285E">
        <w:rPr>
          <w:rFonts w:asciiTheme="minorHAnsi" w:hAnsiTheme="minorHAnsi" w:cstheme="minorHAnsi"/>
          <w:sz w:val="24"/>
          <w:szCs w:val="24"/>
        </w:rPr>
        <w:t xml:space="preserve"> and to attend meetings and hold discussions on behalf of the Company with SIDBI in this regard.</w:t>
      </w:r>
    </w:p>
    <w:p w:rsidR="00C942A2" w:rsidRPr="00F5285E" w:rsidRDefault="00C942A2" w:rsidP="00F5285E">
      <w:pPr>
        <w:numPr>
          <w:ilvl w:val="12"/>
          <w:numId w:val="0"/>
        </w:numPr>
        <w:spacing w:after="0" w:line="360" w:lineRule="auto"/>
        <w:jc w:val="both"/>
        <w:rPr>
          <w:rFonts w:cstheme="minorHAnsi"/>
          <w:sz w:val="24"/>
          <w:szCs w:val="24"/>
        </w:rPr>
      </w:pPr>
      <w:r w:rsidRPr="00F5285E">
        <w:rPr>
          <w:rFonts w:eastAsia="Times New Roman" w:cstheme="minorHAnsi"/>
          <w:sz w:val="24"/>
          <w:szCs w:val="24"/>
          <w:lang w:val="en-US" w:eastAsia="en-US" w:bidi="ar-SA"/>
        </w:rPr>
        <w:t xml:space="preserve">THE COMPANY </w:t>
      </w:r>
      <w:r w:rsidRPr="00F5285E">
        <w:rPr>
          <w:rFonts w:eastAsia="Times New Roman" w:cstheme="minorHAnsi"/>
          <w:color w:val="000000" w:themeColor="text1"/>
          <w:sz w:val="24"/>
          <w:szCs w:val="24"/>
          <w:lang w:val="en-US" w:eastAsia="en-US" w:bidi="ar-SA"/>
        </w:rPr>
        <w:t>DOTH</w:t>
      </w:r>
      <w:r w:rsidRPr="00F5285E">
        <w:rPr>
          <w:rFonts w:cstheme="minorHAnsi"/>
          <w:sz w:val="24"/>
          <w:szCs w:val="24"/>
        </w:rPr>
        <w:t xml:space="preserve">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C942A2" w:rsidRPr="002F0691" w:rsidRDefault="00C942A2" w:rsidP="00F5285E">
      <w:pPr>
        <w:spacing w:after="0" w:line="360" w:lineRule="auto"/>
        <w:jc w:val="both"/>
        <w:rPr>
          <w:szCs w:val="22"/>
        </w:rPr>
      </w:pPr>
      <w:r w:rsidRPr="002F0691">
        <w:rPr>
          <w:szCs w:val="22"/>
        </w:rPr>
        <w:t>IN WITNESS WHEREOF, _______________________ has caused these presents to be executed by _______________________ on the day, month and year mentioned hereinabove.</w:t>
      </w:r>
    </w:p>
    <w:p w:rsidR="00C942A2" w:rsidRPr="002F0691" w:rsidRDefault="00C942A2" w:rsidP="00F5285E">
      <w:pPr>
        <w:spacing w:after="0" w:line="360" w:lineRule="auto"/>
        <w:jc w:val="right"/>
        <w:rPr>
          <w:szCs w:val="22"/>
        </w:rPr>
      </w:pPr>
      <w:r w:rsidRPr="002F0691">
        <w:rPr>
          <w:szCs w:val="22"/>
        </w:rPr>
        <w:t>For and on behalf of the Board of Directors of</w:t>
      </w:r>
    </w:p>
    <w:p w:rsidR="00C942A2" w:rsidRPr="002F0691" w:rsidRDefault="00C942A2" w:rsidP="00F5285E">
      <w:pPr>
        <w:spacing w:after="0" w:line="360" w:lineRule="auto"/>
        <w:jc w:val="right"/>
        <w:rPr>
          <w:szCs w:val="22"/>
        </w:rPr>
      </w:pPr>
      <w:r w:rsidRPr="002F0691">
        <w:rPr>
          <w:szCs w:val="22"/>
        </w:rPr>
        <w:t>_____________________</w:t>
      </w:r>
    </w:p>
    <w:p w:rsidR="00C942A2" w:rsidRPr="002F0691" w:rsidRDefault="00C942A2" w:rsidP="00F5285E">
      <w:pPr>
        <w:spacing w:after="0" w:line="360" w:lineRule="auto"/>
        <w:rPr>
          <w:szCs w:val="22"/>
        </w:rPr>
      </w:pPr>
      <w:r w:rsidRPr="002F0691">
        <w:rPr>
          <w:szCs w:val="22"/>
        </w:rPr>
        <w:t>WITNESS:</w:t>
      </w:r>
    </w:p>
    <w:p w:rsidR="00C942A2" w:rsidRPr="002F0691" w:rsidRDefault="00C942A2" w:rsidP="00F5285E">
      <w:pPr>
        <w:spacing w:after="0" w:line="360" w:lineRule="auto"/>
        <w:rPr>
          <w:szCs w:val="22"/>
        </w:rPr>
      </w:pPr>
      <w:r w:rsidRPr="002F0691">
        <w:rPr>
          <w:szCs w:val="22"/>
        </w:rPr>
        <w:t>Signature of _______________</w:t>
      </w:r>
    </w:p>
    <w:p w:rsidR="00C942A2" w:rsidRPr="002F0691" w:rsidRDefault="00C942A2" w:rsidP="00F5285E">
      <w:pPr>
        <w:spacing w:after="0" w:line="360" w:lineRule="auto"/>
        <w:jc w:val="right"/>
        <w:rPr>
          <w:szCs w:val="22"/>
        </w:rPr>
      </w:pPr>
      <w:r w:rsidRPr="002F0691">
        <w:rPr>
          <w:szCs w:val="22"/>
        </w:rPr>
        <w:t>_____________</w:t>
      </w:r>
    </w:p>
    <w:p w:rsidR="00C942A2" w:rsidRPr="002F0691" w:rsidRDefault="00C942A2" w:rsidP="00F5285E">
      <w:pPr>
        <w:spacing w:after="0" w:line="360" w:lineRule="auto"/>
        <w:jc w:val="right"/>
        <w:rPr>
          <w:szCs w:val="22"/>
        </w:rPr>
      </w:pPr>
      <w:r w:rsidRPr="002F0691">
        <w:rPr>
          <w:szCs w:val="22"/>
        </w:rPr>
        <w:t>Attested</w:t>
      </w:r>
    </w:p>
    <w:p w:rsidR="00C942A2" w:rsidRPr="002F0691" w:rsidRDefault="00C942A2" w:rsidP="00F5285E">
      <w:pPr>
        <w:spacing w:after="0" w:line="360" w:lineRule="auto"/>
        <w:jc w:val="right"/>
        <w:rPr>
          <w:szCs w:val="22"/>
        </w:rPr>
      </w:pPr>
      <w:r w:rsidRPr="002F0691">
        <w:rPr>
          <w:szCs w:val="22"/>
        </w:rPr>
        <w:t>______________</w:t>
      </w:r>
    </w:p>
    <w:p w:rsidR="002148D9" w:rsidRPr="00F27BB6" w:rsidRDefault="002148D9" w:rsidP="00F5285E">
      <w:pPr>
        <w:spacing w:after="0" w:line="240" w:lineRule="auto"/>
        <w:jc w:val="center"/>
        <w:rPr>
          <w:rFonts w:eastAsia="Times New Roman" w:cs="Mangal"/>
          <w:b/>
          <w:bCs/>
          <w:color w:val="C00000"/>
          <w:sz w:val="32"/>
          <w:szCs w:val="32"/>
        </w:rPr>
      </w:pPr>
      <w:r w:rsidRPr="00F27BB6">
        <w:rPr>
          <w:rFonts w:eastAsia="Times New Roman" w:cs="Mangal"/>
          <w:b/>
          <w:bCs/>
          <w:color w:val="C00000"/>
          <w:sz w:val="32"/>
          <w:szCs w:val="32"/>
        </w:rPr>
        <w:t>**********</w:t>
      </w:r>
    </w:p>
    <w:p w:rsidR="00605633" w:rsidRPr="00B9093D" w:rsidRDefault="00B076C7" w:rsidP="00B9093D">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bookmarkStart w:id="54" w:name="_Toc438135875"/>
      <w:r>
        <w:rPr>
          <w:rFonts w:ascii="Calibri" w:hAnsi="Calibri" w:cs="Calibri"/>
          <w:color w:val="FFFFFF"/>
          <w:kern w:val="32"/>
          <w:sz w:val="36"/>
          <w:szCs w:val="36"/>
          <w:lang w:val="en-GB"/>
        </w:rPr>
        <w:lastRenderedPageBreak/>
        <w:t xml:space="preserve">Annexure – </w:t>
      </w:r>
      <w:r w:rsidR="00605633" w:rsidRPr="00B9093D">
        <w:rPr>
          <w:rFonts w:ascii="Calibri" w:hAnsi="Calibri" w:cs="Calibri"/>
          <w:color w:val="FFFFFF"/>
          <w:kern w:val="32"/>
          <w:sz w:val="36"/>
          <w:szCs w:val="36"/>
          <w:lang w:val="en-GB"/>
        </w:rPr>
        <w:t>I</w:t>
      </w:r>
      <w:r>
        <w:rPr>
          <w:rFonts w:ascii="Calibri" w:hAnsi="Calibri" w:cs="Calibri"/>
          <w:color w:val="FFFFFF"/>
          <w:kern w:val="32"/>
          <w:sz w:val="36"/>
          <w:szCs w:val="36"/>
          <w:lang w:val="en-GB"/>
        </w:rPr>
        <w:t>X</w:t>
      </w:r>
      <w:r w:rsidR="0001780D" w:rsidRPr="00B9093D">
        <w:rPr>
          <w:rFonts w:ascii="Calibri" w:hAnsi="Calibri" w:cs="Calibri"/>
          <w:color w:val="FFFFFF"/>
          <w:kern w:val="32"/>
          <w:sz w:val="36"/>
          <w:szCs w:val="36"/>
          <w:lang w:val="en-GB"/>
        </w:rPr>
        <w:t xml:space="preserve"> </w:t>
      </w:r>
      <w:r w:rsidR="00040EEC">
        <w:rPr>
          <w:rFonts w:ascii="Calibri" w:hAnsi="Calibri" w:cs="Calibri"/>
          <w:color w:val="FFFFFF"/>
          <w:kern w:val="32"/>
          <w:sz w:val="36"/>
          <w:szCs w:val="36"/>
          <w:lang w:val="en-GB"/>
        </w:rPr>
        <w:tab/>
      </w:r>
      <w:r w:rsidR="0001780D" w:rsidRPr="00B9093D">
        <w:rPr>
          <w:rFonts w:ascii="Calibri" w:hAnsi="Calibri" w:cs="Calibri"/>
          <w:color w:val="FFFFFF"/>
          <w:kern w:val="32"/>
          <w:sz w:val="36"/>
          <w:szCs w:val="36"/>
          <w:lang w:val="en-GB"/>
        </w:rPr>
        <w:t>Bank Mandate Form</w:t>
      </w:r>
      <w:bookmarkEnd w:id="54"/>
    </w:p>
    <w:p w:rsidR="00D82464" w:rsidRPr="00D86C47" w:rsidRDefault="00D82464" w:rsidP="00812DA6">
      <w:pPr>
        <w:keepNext/>
        <w:spacing w:after="0" w:line="240" w:lineRule="auto"/>
        <w:jc w:val="center"/>
        <w:rPr>
          <w:rFonts w:cs="Mangal"/>
          <w:b/>
          <w:bCs/>
          <w:sz w:val="24"/>
          <w:szCs w:val="24"/>
          <w:u w:val="single"/>
        </w:rPr>
      </w:pPr>
      <w:r w:rsidRPr="00D86C47">
        <w:rPr>
          <w:rFonts w:cs="Mangal" w:hint="cs"/>
          <w:b/>
          <w:bCs/>
          <w:sz w:val="24"/>
          <w:szCs w:val="24"/>
          <w:u w:val="single"/>
          <w:cs/>
        </w:rPr>
        <w:t xml:space="preserve">बैंक अधिदेश फ़ॉर्म </w:t>
      </w:r>
      <w:r w:rsidRPr="00D86C47">
        <w:rPr>
          <w:rFonts w:cs="Mangal"/>
          <w:b/>
          <w:bCs/>
          <w:sz w:val="24"/>
          <w:szCs w:val="24"/>
          <w:u w:val="single"/>
        </w:rPr>
        <w:t xml:space="preserve">/BANK MANDATE </w:t>
      </w:r>
      <w:smartTag w:uri="urn:schemas-microsoft-com:office:smarttags" w:element="stockticker">
        <w:r w:rsidRPr="00D86C47">
          <w:rPr>
            <w:rFonts w:cs="Mangal"/>
            <w:b/>
            <w:bCs/>
            <w:sz w:val="24"/>
            <w:szCs w:val="24"/>
            <w:u w:val="single"/>
          </w:rPr>
          <w:t>FORM</w:t>
        </w:r>
      </w:smartTag>
    </w:p>
    <w:p w:rsidR="00D82464" w:rsidRDefault="00D82464" w:rsidP="00812DA6">
      <w:pPr>
        <w:keepNext/>
        <w:spacing w:after="0" w:line="240" w:lineRule="auto"/>
        <w:jc w:val="center"/>
        <w:rPr>
          <w:rFonts w:cs="Mangal"/>
          <w:color w:val="0070C0"/>
          <w:szCs w:val="22"/>
        </w:rPr>
      </w:pPr>
      <w:r w:rsidRPr="00D2543A">
        <w:rPr>
          <w:rFonts w:cs="Mangal"/>
          <w:color w:val="0070C0"/>
          <w:szCs w:val="22"/>
        </w:rPr>
        <w:t>(</w:t>
      </w:r>
      <w:r w:rsidRPr="00D2543A">
        <w:rPr>
          <w:rFonts w:cs="Mangal" w:hint="cs"/>
          <w:color w:val="0070C0"/>
          <w:szCs w:val="22"/>
          <w:cs/>
        </w:rPr>
        <w:t xml:space="preserve">दो प्रतियों में प्रस्तुत किया जाए </w:t>
      </w:r>
      <w:r w:rsidRPr="00D2543A">
        <w:rPr>
          <w:rFonts w:cs="Mangal"/>
          <w:color w:val="0070C0"/>
          <w:szCs w:val="22"/>
        </w:rPr>
        <w:t>/To be submitted in Duplicate)</w:t>
      </w:r>
    </w:p>
    <w:p w:rsidR="00ED0878" w:rsidRPr="00190A8F" w:rsidRDefault="00ED0878" w:rsidP="00ED0878">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D82464" w:rsidRPr="002F0691" w:rsidRDefault="00D82464" w:rsidP="00812DA6">
      <w:pPr>
        <w:keepNext/>
        <w:spacing w:after="0" w:line="240" w:lineRule="auto"/>
        <w:jc w:val="center"/>
        <w:rPr>
          <w:rFonts w:cs="Mangal"/>
          <w:szCs w:val="22"/>
        </w:rPr>
      </w:pPr>
      <w:r w:rsidRPr="002F0691">
        <w:rPr>
          <w:rFonts w:cs="Mangal"/>
          <w:szCs w:val="22"/>
        </w:rPr>
        <w:t>(</w:t>
      </w:r>
      <w:r w:rsidRPr="002F0691">
        <w:rPr>
          <w:rFonts w:cs="Mangal" w:hint="cs"/>
          <w:szCs w:val="22"/>
          <w:cs/>
        </w:rPr>
        <w:t>कृपया सूचनाएँ साफ अक्षरों में भरें। जहाँ</w:t>
      </w:r>
      <w:r w:rsidRPr="002F0691">
        <w:rPr>
          <w:rFonts w:cs="Mangal" w:hint="cs"/>
          <w:szCs w:val="22"/>
          <w:rtl/>
          <w:cs/>
        </w:rPr>
        <w:t>-</w:t>
      </w:r>
      <w:r w:rsidRPr="002F0691">
        <w:rPr>
          <w:rFonts w:cs="Mangal" w:hint="cs"/>
          <w:szCs w:val="22"/>
          <w:cs/>
        </w:rPr>
        <w:t>कहीं लागू हो</w:t>
      </w:r>
      <w:r w:rsidRPr="002F0691">
        <w:rPr>
          <w:rFonts w:cs="Mangal" w:hint="cs"/>
          <w:szCs w:val="22"/>
          <w:rtl/>
          <w:cs/>
        </w:rPr>
        <w:t xml:space="preserve">, </w:t>
      </w:r>
      <w:r w:rsidRPr="002F0691">
        <w:rPr>
          <w:rFonts w:cs="Mangal" w:hint="cs"/>
          <w:szCs w:val="22"/>
          <w:cs/>
        </w:rPr>
        <w:t>उस पर सही का निशान लगाएँ।</w:t>
      </w:r>
    </w:p>
    <w:p w:rsidR="00D82464" w:rsidRPr="002F0691" w:rsidRDefault="00D82464" w:rsidP="00812DA6">
      <w:pPr>
        <w:keepNext/>
        <w:spacing w:after="0" w:line="240" w:lineRule="auto"/>
        <w:jc w:val="center"/>
        <w:rPr>
          <w:rFonts w:cs="Mangal"/>
          <w:szCs w:val="22"/>
        </w:rPr>
      </w:pPr>
      <w:r w:rsidRPr="002F0691">
        <w:rPr>
          <w:rFonts w:cs="Mangal"/>
          <w:szCs w:val="22"/>
          <w:rtl/>
          <w:cs/>
        </w:rPr>
        <w:t xml:space="preserve">/ </w:t>
      </w:r>
      <w:r w:rsidRPr="002F0691">
        <w:rPr>
          <w:rFonts w:cs="Mangal"/>
          <w:szCs w:val="22"/>
        </w:rPr>
        <w:t>Please fill in the information in CAPITAL LETTERS.  Please TICK wherever it is applicable)</w:t>
      </w:r>
    </w:p>
    <w:p w:rsidR="00D82464" w:rsidRPr="002F0691" w:rsidRDefault="00D82464" w:rsidP="00812DA6">
      <w:pPr>
        <w:keepNext/>
        <w:spacing w:after="0" w:line="240" w:lineRule="auto"/>
        <w:jc w:val="center"/>
        <w:rPr>
          <w:rFonts w:cs="Mangal"/>
          <w:b/>
          <w:bCs/>
          <w:szCs w:val="22"/>
        </w:rPr>
      </w:pPr>
    </w:p>
    <w:p w:rsidR="00D82464" w:rsidRDefault="00D82464" w:rsidP="0022525C">
      <w:pPr>
        <w:keepNext/>
        <w:numPr>
          <w:ilvl w:val="0"/>
          <w:numId w:val="4"/>
        </w:numPr>
        <w:spacing w:after="0" w:line="240" w:lineRule="auto"/>
        <w:rPr>
          <w:rFonts w:cs="Mangal"/>
          <w:szCs w:val="22"/>
        </w:rPr>
      </w:pPr>
      <w:r w:rsidRPr="002F0691">
        <w:rPr>
          <w:rFonts w:cs="Mangal" w:hint="cs"/>
          <w:szCs w:val="22"/>
          <w:cs/>
        </w:rPr>
        <w:t>उधारकर्ता</w:t>
      </w:r>
      <w:r w:rsidRPr="002F0691">
        <w:rPr>
          <w:rFonts w:cs="Mangal"/>
          <w:szCs w:val="22"/>
        </w:rPr>
        <w:t>/</w:t>
      </w:r>
      <w:r w:rsidRPr="002F0691">
        <w:rPr>
          <w:rFonts w:cs="Mangal" w:hint="cs"/>
          <w:szCs w:val="22"/>
          <w:cs/>
        </w:rPr>
        <w:t>विक्रेता</w:t>
      </w:r>
      <w:r w:rsidRPr="002F0691">
        <w:rPr>
          <w:rFonts w:cs="Mangal"/>
          <w:szCs w:val="22"/>
        </w:rPr>
        <w:t>/</w:t>
      </w:r>
      <w:r w:rsidRPr="002F0691">
        <w:rPr>
          <w:rFonts w:cs="Mangal" w:hint="cs"/>
          <w:szCs w:val="22"/>
          <w:cs/>
        </w:rPr>
        <w:t>आपूर्तिकर्ता का नाम</w:t>
      </w:r>
      <w:r w:rsidRPr="002F0691">
        <w:rPr>
          <w:rFonts w:cs="Mangal" w:hint="cs"/>
          <w:szCs w:val="22"/>
          <w:rtl/>
          <w:cs/>
        </w:rPr>
        <w:cr/>
      </w:r>
      <w:r w:rsidRPr="002F0691">
        <w:rPr>
          <w:rFonts w:cs="Mangal"/>
          <w:szCs w:val="22"/>
        </w:rPr>
        <w:t xml:space="preserve">Name of Borrower / vendor / supplier:  </w:t>
      </w:r>
    </w:p>
    <w:p w:rsidR="00D82464" w:rsidRPr="002F0691" w:rsidRDefault="00D82464" w:rsidP="00D2543A">
      <w:pPr>
        <w:keepNext/>
        <w:spacing w:after="0" w:line="240" w:lineRule="auto"/>
        <w:ind w:left="780"/>
        <w:jc w:val="right"/>
        <w:rPr>
          <w:rFonts w:cs="Mangal"/>
          <w:szCs w:val="22"/>
        </w:rPr>
      </w:pPr>
      <w:r w:rsidRPr="002F0691">
        <w:rPr>
          <w:rFonts w:cs="Mangal"/>
          <w:szCs w:val="22"/>
        </w:rPr>
        <w:t>______________________________________________</w:t>
      </w:r>
    </w:p>
    <w:p w:rsidR="00D82464" w:rsidRPr="002F0691" w:rsidRDefault="00D82464" w:rsidP="00D2543A">
      <w:pPr>
        <w:keepNext/>
        <w:spacing w:after="0" w:line="240" w:lineRule="auto"/>
        <w:jc w:val="right"/>
        <w:rPr>
          <w:rFonts w:cs="Mangal"/>
          <w:szCs w:val="22"/>
        </w:rPr>
      </w:pPr>
    </w:p>
    <w:p w:rsidR="00D82464" w:rsidRPr="002F0691" w:rsidRDefault="00D82464" w:rsidP="00D2543A">
      <w:pPr>
        <w:keepNext/>
        <w:spacing w:after="0" w:line="240" w:lineRule="auto"/>
        <w:ind w:left="780"/>
        <w:jc w:val="right"/>
        <w:rPr>
          <w:rFonts w:cs="Mangal"/>
          <w:szCs w:val="22"/>
        </w:rPr>
      </w:pPr>
      <w:r w:rsidRPr="002F0691">
        <w:rPr>
          <w:rFonts w:cs="Mangal"/>
          <w:szCs w:val="22"/>
        </w:rPr>
        <w:t>______________________________________________</w:t>
      </w:r>
    </w:p>
    <w:p w:rsidR="00D82464" w:rsidRPr="002F0691" w:rsidRDefault="00D82464" w:rsidP="00812DA6">
      <w:pPr>
        <w:keepNext/>
        <w:spacing w:after="0" w:line="240" w:lineRule="auto"/>
        <w:rPr>
          <w:rFonts w:cs="Mangal"/>
          <w:szCs w:val="22"/>
        </w:rPr>
      </w:pPr>
    </w:p>
    <w:p w:rsidR="00D82464" w:rsidRDefault="00D82464" w:rsidP="0022525C">
      <w:pPr>
        <w:keepNext/>
        <w:numPr>
          <w:ilvl w:val="0"/>
          <w:numId w:val="4"/>
        </w:numPr>
        <w:spacing w:after="0" w:line="240" w:lineRule="auto"/>
        <w:rPr>
          <w:rFonts w:cs="Mangal"/>
          <w:szCs w:val="22"/>
        </w:rPr>
      </w:pPr>
      <w:r w:rsidRPr="002F0691">
        <w:rPr>
          <w:rFonts w:cs="Mangal" w:hint="cs"/>
          <w:szCs w:val="22"/>
          <w:cs/>
        </w:rPr>
        <w:t xml:space="preserve">विक्रेता का कूट </w:t>
      </w:r>
      <w:r w:rsidRPr="002F0691">
        <w:rPr>
          <w:rFonts w:cs="Mangal"/>
          <w:szCs w:val="22"/>
        </w:rPr>
        <w:t xml:space="preserve">Vendor Code (if applicable) </w:t>
      </w:r>
    </w:p>
    <w:p w:rsidR="00D2543A" w:rsidRPr="00D2543A" w:rsidRDefault="00D2543A" w:rsidP="00D2543A">
      <w:pPr>
        <w:keepNext/>
        <w:ind w:left="360"/>
        <w:jc w:val="right"/>
        <w:rPr>
          <w:rFonts w:cs="Mangal"/>
          <w:szCs w:val="22"/>
        </w:rPr>
      </w:pPr>
      <w:r w:rsidRPr="00D2543A">
        <w:rPr>
          <w:rFonts w:cs="Mangal"/>
          <w:szCs w:val="22"/>
        </w:rPr>
        <w:t>______________________________________________</w:t>
      </w:r>
    </w:p>
    <w:p w:rsidR="00D82464" w:rsidRDefault="00D82464" w:rsidP="0022525C">
      <w:pPr>
        <w:keepNext/>
        <w:numPr>
          <w:ilvl w:val="0"/>
          <w:numId w:val="4"/>
        </w:numPr>
        <w:spacing w:after="0" w:line="240" w:lineRule="auto"/>
        <w:rPr>
          <w:rFonts w:cs="Mangal"/>
          <w:szCs w:val="22"/>
        </w:rPr>
      </w:pPr>
      <w:r w:rsidRPr="002F0691">
        <w:rPr>
          <w:rFonts w:cs="Mangal" w:hint="cs"/>
          <w:szCs w:val="22"/>
          <w:cs/>
        </w:rPr>
        <w:t>उधारकर्ता</w:t>
      </w:r>
      <w:r w:rsidRPr="002F0691">
        <w:rPr>
          <w:rFonts w:cs="Mangal"/>
          <w:szCs w:val="22"/>
        </w:rPr>
        <w:t>/</w:t>
      </w:r>
      <w:r w:rsidRPr="002F0691">
        <w:rPr>
          <w:rFonts w:cs="Mangal" w:hint="cs"/>
          <w:szCs w:val="22"/>
          <w:cs/>
        </w:rPr>
        <w:t>विक्रेता</w:t>
      </w:r>
      <w:r w:rsidRPr="002F0691">
        <w:rPr>
          <w:rFonts w:cs="Mangal"/>
          <w:szCs w:val="22"/>
        </w:rPr>
        <w:t>/</w:t>
      </w:r>
      <w:r w:rsidRPr="002F0691">
        <w:rPr>
          <w:rFonts w:cs="Mangal" w:hint="cs"/>
          <w:szCs w:val="22"/>
          <w:cs/>
        </w:rPr>
        <w:t>आपूर्तिकर्ता का पता</w:t>
      </w:r>
      <w:r w:rsidRPr="002F0691">
        <w:rPr>
          <w:rFonts w:cs="Mangal" w:hint="cs"/>
          <w:szCs w:val="22"/>
          <w:rtl/>
          <w:cs/>
        </w:rPr>
        <w:cr/>
      </w:r>
      <w:r w:rsidRPr="002F0691">
        <w:rPr>
          <w:rFonts w:cs="Mangal"/>
          <w:szCs w:val="22"/>
        </w:rPr>
        <w:t>Address of the Borrower / vendor / supplier:</w:t>
      </w:r>
    </w:p>
    <w:p w:rsidR="009F2231" w:rsidRPr="009F2231" w:rsidRDefault="009F2231" w:rsidP="009F2231">
      <w:pPr>
        <w:keepNext/>
        <w:jc w:val="right"/>
        <w:rPr>
          <w:rFonts w:cs="Mangal"/>
          <w:szCs w:val="22"/>
        </w:rPr>
      </w:pPr>
      <w:r w:rsidRPr="009F2231">
        <w:rPr>
          <w:rFonts w:cs="Mangal"/>
          <w:szCs w:val="22"/>
        </w:rPr>
        <w:t>______________________________________________</w:t>
      </w:r>
    </w:p>
    <w:p w:rsidR="009F2231" w:rsidRPr="009F2231" w:rsidRDefault="009F2231" w:rsidP="009F2231">
      <w:pPr>
        <w:keepNext/>
        <w:jc w:val="right"/>
        <w:rPr>
          <w:rFonts w:cs="Mangal"/>
          <w:szCs w:val="22"/>
        </w:rPr>
      </w:pPr>
      <w:r w:rsidRPr="009F2231">
        <w:rPr>
          <w:rFonts w:cs="Mangal"/>
          <w:szCs w:val="22"/>
        </w:rPr>
        <w:t>______________________________________________</w:t>
      </w:r>
    </w:p>
    <w:p w:rsidR="009F2231" w:rsidRPr="009F2231" w:rsidRDefault="009F2231" w:rsidP="009F2231">
      <w:pPr>
        <w:keepNext/>
        <w:jc w:val="right"/>
        <w:rPr>
          <w:rFonts w:cs="Mangal"/>
          <w:szCs w:val="22"/>
        </w:rPr>
      </w:pPr>
      <w:r w:rsidRPr="009F2231">
        <w:rPr>
          <w:rFonts w:cs="Mangal"/>
          <w:szCs w:val="22"/>
        </w:rPr>
        <w:t>______________________________________________</w:t>
      </w:r>
    </w:p>
    <w:p w:rsidR="00D82464" w:rsidRPr="002F0691" w:rsidRDefault="00D82464" w:rsidP="00812DA6">
      <w:pPr>
        <w:keepNext/>
        <w:spacing w:after="0" w:line="240" w:lineRule="auto"/>
        <w:rPr>
          <w:rFonts w:cs="Mangal"/>
          <w:szCs w:val="22"/>
        </w:rPr>
      </w:pPr>
    </w:p>
    <w:p w:rsidR="00D82464" w:rsidRPr="00F77FCD" w:rsidRDefault="00D82464" w:rsidP="00812DA6">
      <w:pPr>
        <w:keepNext/>
        <w:spacing w:after="0" w:line="240" w:lineRule="auto"/>
        <w:rPr>
          <w:rFonts w:cs="Mangal"/>
          <w:szCs w:val="22"/>
          <w:u w:val="single"/>
        </w:rPr>
      </w:pPr>
      <w:r>
        <w:rPr>
          <w:rFonts w:cs="Mangal"/>
          <w:szCs w:val="22"/>
        </w:rPr>
        <w:t xml:space="preserve"> </w:t>
      </w:r>
      <w:r>
        <w:rPr>
          <w:rFonts w:cs="Mangal"/>
          <w:szCs w:val="22"/>
        </w:rPr>
        <w:tab/>
      </w:r>
      <w:r w:rsidRPr="002F0691">
        <w:rPr>
          <w:rFonts w:cs="Mangal" w:hint="cs"/>
          <w:szCs w:val="22"/>
          <w:cs/>
        </w:rPr>
        <w:t>नगर</w:t>
      </w:r>
      <w:r>
        <w:rPr>
          <w:rFonts w:cs="Mangal"/>
          <w:szCs w:val="22"/>
        </w:rPr>
        <w:t xml:space="preserve">/City  </w:t>
      </w:r>
      <w:r w:rsidRPr="00F77FCD">
        <w:rPr>
          <w:rFonts w:cs="Mangal"/>
          <w:szCs w:val="22"/>
          <w:u w:val="single"/>
        </w:rPr>
        <w:t xml:space="preserve">                                         </w:t>
      </w:r>
      <w:r>
        <w:rPr>
          <w:rFonts w:cs="Mangal"/>
          <w:szCs w:val="22"/>
        </w:rPr>
        <w:t xml:space="preserve">  </w:t>
      </w:r>
      <w:r w:rsidRPr="002F0691">
        <w:rPr>
          <w:rFonts w:cs="Mangal" w:hint="cs"/>
          <w:szCs w:val="22"/>
          <w:cs/>
        </w:rPr>
        <w:t>पिनकोड</w:t>
      </w:r>
      <w:r w:rsidRPr="002F0691">
        <w:rPr>
          <w:rFonts w:cs="Mangal"/>
          <w:szCs w:val="22"/>
        </w:rPr>
        <w:t xml:space="preserve"> Pin Code </w:t>
      </w:r>
      <w:r>
        <w:rPr>
          <w:rFonts w:cs="Mangal"/>
          <w:szCs w:val="22"/>
        </w:rPr>
        <w:t xml:space="preserve"> </w:t>
      </w:r>
      <w:r w:rsidRPr="00F77FCD">
        <w:rPr>
          <w:rFonts w:cs="Mangal"/>
          <w:szCs w:val="22"/>
          <w:u w:val="single"/>
        </w:rPr>
        <w:t xml:space="preserve">                                           </w:t>
      </w:r>
      <w:r>
        <w:rPr>
          <w:rFonts w:cs="Mangal"/>
          <w:szCs w:val="22"/>
        </w:rPr>
        <w:t xml:space="preserve">                                     </w:t>
      </w: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ई</w:t>
      </w:r>
      <w:r w:rsidRPr="002F0691">
        <w:rPr>
          <w:rFonts w:cs="Mangal" w:hint="cs"/>
          <w:szCs w:val="22"/>
          <w:rtl/>
          <w:cs/>
        </w:rPr>
        <w:t>-</w:t>
      </w:r>
      <w:r w:rsidRPr="002F0691">
        <w:rPr>
          <w:rFonts w:cs="Mangal" w:hint="cs"/>
          <w:szCs w:val="22"/>
          <w:cs/>
        </w:rPr>
        <w:t>मेल आईडी</w:t>
      </w:r>
      <w:r w:rsidRPr="002F0691">
        <w:rPr>
          <w:rFonts w:cs="Mangal"/>
          <w:szCs w:val="22"/>
        </w:rPr>
        <w:t xml:space="preserve"> /E-mail </w:t>
      </w:r>
      <w:r>
        <w:rPr>
          <w:rFonts w:cs="Mangal"/>
          <w:szCs w:val="22"/>
        </w:rPr>
        <w:t>id:</w:t>
      </w:r>
      <w:r w:rsidRPr="002F0691">
        <w:rPr>
          <w:rFonts w:cs="Mangal"/>
          <w:szCs w:val="22"/>
        </w:rPr>
        <w:t>_____________________________</w:t>
      </w: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एसटीडी कूट के साथ दूरभाष सं</w:t>
      </w:r>
      <w:r w:rsidRPr="002F0691">
        <w:rPr>
          <w:rFonts w:cs="Mangal" w:hint="cs"/>
          <w:szCs w:val="22"/>
          <w:rtl/>
          <w:cs/>
        </w:rPr>
        <w:t>.</w:t>
      </w:r>
      <w:r w:rsidRPr="002F0691">
        <w:rPr>
          <w:rFonts w:cs="Mangal"/>
          <w:szCs w:val="22"/>
        </w:rPr>
        <w:t xml:space="preserve">/Phone No. with </w:t>
      </w:r>
      <w:smartTag w:uri="urn:schemas-microsoft-com:office:smarttags" w:element="stockticker">
        <w:r w:rsidRPr="002F0691">
          <w:rPr>
            <w:rFonts w:cs="Mangal"/>
            <w:szCs w:val="22"/>
          </w:rPr>
          <w:t>STD</w:t>
        </w:r>
      </w:smartTag>
      <w:r w:rsidRPr="002F0691">
        <w:rPr>
          <w:rFonts w:cs="Mangal"/>
          <w:szCs w:val="22"/>
        </w:rPr>
        <w:t xml:space="preserve"> code:________</w:t>
      </w:r>
      <w:r>
        <w:rPr>
          <w:rFonts w:cs="Mangal"/>
          <w:szCs w:val="22"/>
        </w:rPr>
        <w:t>___________</w:t>
      </w: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मोबाइल सं</w:t>
      </w:r>
      <w:r w:rsidRPr="002F0691">
        <w:rPr>
          <w:rFonts w:cs="Mangal" w:hint="cs"/>
          <w:szCs w:val="22"/>
          <w:rtl/>
          <w:cs/>
        </w:rPr>
        <w:t>.</w:t>
      </w:r>
      <w:r>
        <w:rPr>
          <w:rFonts w:cs="Mangal"/>
          <w:szCs w:val="22"/>
        </w:rPr>
        <w:t>/Mobile:</w:t>
      </w:r>
      <w:r w:rsidRPr="002F0691">
        <w:rPr>
          <w:rFonts w:cs="Mangal"/>
          <w:szCs w:val="22"/>
        </w:rPr>
        <w:t>No.:</w:t>
      </w:r>
      <w:r>
        <w:rPr>
          <w:rFonts w:cs="Mangal"/>
          <w:szCs w:val="22"/>
        </w:rPr>
        <w:t xml:space="preserve">  </w:t>
      </w:r>
      <w:r w:rsidRPr="00F77FCD">
        <w:rPr>
          <w:rFonts w:cs="Mangal"/>
          <w:szCs w:val="22"/>
          <w:u w:val="single"/>
        </w:rPr>
        <w:t xml:space="preserve">    ______________________________________                 </w:t>
      </w:r>
    </w:p>
    <w:p w:rsidR="00D82464" w:rsidRPr="002F0691" w:rsidRDefault="00D82464" w:rsidP="00812DA6">
      <w:pPr>
        <w:keepNext/>
        <w:spacing w:after="0" w:line="240" w:lineRule="auto"/>
        <w:rPr>
          <w:rFonts w:cs="Mangal"/>
          <w:szCs w:val="22"/>
        </w:rPr>
      </w:pP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स्थायी खाता संख्या</w:t>
      </w:r>
      <w:r w:rsidRPr="002F0691">
        <w:rPr>
          <w:rFonts w:cs="Mangal"/>
          <w:szCs w:val="22"/>
        </w:rPr>
        <w:t xml:space="preserve">/Permanent Account Number </w:t>
      </w:r>
      <w:r>
        <w:rPr>
          <w:rFonts w:cs="Mangal"/>
          <w:szCs w:val="22"/>
        </w:rPr>
        <w:t>__________________________</w:t>
      </w: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एमएसई पंजीकरण</w:t>
      </w:r>
      <w:r w:rsidRPr="002F0691">
        <w:rPr>
          <w:rFonts w:cs="Mangal"/>
          <w:szCs w:val="22"/>
        </w:rPr>
        <w:t>/</w:t>
      </w:r>
      <w:r w:rsidRPr="002F0691">
        <w:rPr>
          <w:rFonts w:cs="Mangal" w:hint="cs"/>
          <w:szCs w:val="22"/>
          <w:cs/>
        </w:rPr>
        <w:t>सीए प्रमाणपत्र</w:t>
      </w:r>
      <w:r w:rsidRPr="002F0691">
        <w:rPr>
          <w:rFonts w:cs="Mangal"/>
          <w:szCs w:val="22"/>
        </w:rPr>
        <w:t>/MSE  Registration /</w:t>
      </w:r>
      <w:r>
        <w:rPr>
          <w:rFonts w:cs="Mangal"/>
          <w:szCs w:val="22"/>
        </w:rPr>
        <w:t xml:space="preserve"> CA Certificate;_____________</w:t>
      </w:r>
    </w:p>
    <w:p w:rsidR="00D82464" w:rsidRPr="002F0691" w:rsidRDefault="00D82464" w:rsidP="00812DA6">
      <w:pPr>
        <w:keepNext/>
        <w:spacing w:after="0" w:line="240" w:lineRule="auto"/>
        <w:ind w:firstLine="720"/>
        <w:rPr>
          <w:rFonts w:cs="Mangal"/>
          <w:szCs w:val="22"/>
        </w:rPr>
      </w:pPr>
      <w:r w:rsidRPr="002F0691">
        <w:rPr>
          <w:rFonts w:cs="Mangal"/>
          <w:szCs w:val="22"/>
        </w:rPr>
        <w:t>(</w:t>
      </w:r>
      <w:r w:rsidRPr="002F0691">
        <w:rPr>
          <w:rFonts w:cs="Mangal" w:hint="cs"/>
          <w:szCs w:val="22"/>
          <w:cs/>
        </w:rPr>
        <w:t>यदि लागू हो</w:t>
      </w:r>
      <w:r w:rsidRPr="002F0691">
        <w:rPr>
          <w:rFonts w:cs="Mangal"/>
          <w:szCs w:val="22"/>
        </w:rPr>
        <w:t>/if applicable)</w:t>
      </w:r>
    </w:p>
    <w:p w:rsidR="00D82464" w:rsidRPr="002F0691" w:rsidRDefault="00D82464" w:rsidP="00812DA6">
      <w:pPr>
        <w:keepNext/>
        <w:spacing w:after="0" w:line="240" w:lineRule="auto"/>
        <w:rPr>
          <w:rFonts w:cs="Mangal"/>
          <w:b/>
          <w:bCs/>
          <w:szCs w:val="22"/>
        </w:rPr>
      </w:pPr>
      <w:r w:rsidRPr="002F0691">
        <w:rPr>
          <w:rFonts w:cs="Mangal"/>
          <w:b/>
          <w:bCs/>
          <w:szCs w:val="22"/>
        </w:rPr>
        <w:t xml:space="preserve">3.  </w:t>
      </w:r>
      <w:r w:rsidRPr="002F0691">
        <w:rPr>
          <w:rFonts w:cs="Mangal" w:hint="cs"/>
          <w:b/>
          <w:bCs/>
          <w:szCs w:val="22"/>
          <w:cs/>
        </w:rPr>
        <w:t xml:space="preserve">बैंक खाते का विवरण </w:t>
      </w:r>
      <w:r w:rsidRPr="002F0691">
        <w:rPr>
          <w:rFonts w:cs="Mangal"/>
          <w:b/>
          <w:bCs/>
          <w:szCs w:val="22"/>
        </w:rPr>
        <w:t>/</w:t>
      </w:r>
      <w:r w:rsidRPr="002F0691">
        <w:rPr>
          <w:rFonts w:cs="Mangal" w:hint="cs"/>
          <w:b/>
          <w:bCs/>
          <w:szCs w:val="22"/>
          <w:rtl/>
          <w:cs/>
        </w:rPr>
        <w:t xml:space="preserve"> </w:t>
      </w:r>
      <w:r w:rsidRPr="002F0691">
        <w:rPr>
          <w:rFonts w:cs="Mangal"/>
          <w:b/>
          <w:bCs/>
          <w:szCs w:val="22"/>
        </w:rPr>
        <w:t>Particulars of Bank account: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9"/>
        <w:gridCol w:w="1985"/>
        <w:gridCol w:w="1204"/>
        <w:gridCol w:w="228"/>
        <w:gridCol w:w="132"/>
        <w:gridCol w:w="360"/>
        <w:gridCol w:w="270"/>
        <w:gridCol w:w="270"/>
        <w:gridCol w:w="270"/>
        <w:gridCol w:w="270"/>
        <w:gridCol w:w="118"/>
        <w:gridCol w:w="152"/>
        <w:gridCol w:w="56"/>
        <w:gridCol w:w="28"/>
        <w:gridCol w:w="186"/>
        <w:gridCol w:w="60"/>
        <w:gridCol w:w="210"/>
        <w:gridCol w:w="36"/>
        <w:gridCol w:w="234"/>
        <w:gridCol w:w="12"/>
        <w:gridCol w:w="246"/>
        <w:gridCol w:w="38"/>
        <w:gridCol w:w="209"/>
        <w:gridCol w:w="27"/>
        <w:gridCol w:w="228"/>
        <w:gridCol w:w="12"/>
        <w:gridCol w:w="224"/>
        <w:gridCol w:w="12"/>
        <w:gridCol w:w="252"/>
      </w:tblGrid>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हिताधिकारी का नाम </w:t>
            </w:r>
            <w:r w:rsidRPr="002F0691">
              <w:rPr>
                <w:rFonts w:cs="Mangal"/>
                <w:szCs w:val="22"/>
              </w:rPr>
              <w:t>Beneficiary Name</w:t>
            </w:r>
          </w:p>
        </w:tc>
        <w:tc>
          <w:tcPr>
            <w:tcW w:w="7329" w:type="dxa"/>
            <w:gridSpan w:val="28"/>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बैंक का नाम</w:t>
            </w:r>
          </w:p>
          <w:p w:rsidR="00D82464" w:rsidRPr="002F0691" w:rsidRDefault="00D82464" w:rsidP="00812DA6">
            <w:pPr>
              <w:keepNext/>
              <w:spacing w:after="0" w:line="240" w:lineRule="auto"/>
              <w:rPr>
                <w:rFonts w:cs="Mangal"/>
                <w:szCs w:val="22"/>
              </w:rPr>
            </w:pPr>
            <w:r w:rsidRPr="002F0691">
              <w:rPr>
                <w:rFonts w:cs="Mangal"/>
                <w:szCs w:val="22"/>
              </w:rPr>
              <w:t>Bank Name</w:t>
            </w:r>
          </w:p>
        </w:tc>
        <w:tc>
          <w:tcPr>
            <w:tcW w:w="3189" w:type="dxa"/>
            <w:gridSpan w:val="2"/>
            <w:vAlign w:val="center"/>
          </w:tcPr>
          <w:p w:rsidR="00D82464" w:rsidRPr="002F0691" w:rsidRDefault="00D82464" w:rsidP="00812DA6">
            <w:pPr>
              <w:keepNext/>
              <w:spacing w:after="0" w:line="240" w:lineRule="auto"/>
              <w:rPr>
                <w:rFonts w:cs="Mangal"/>
                <w:szCs w:val="22"/>
              </w:rPr>
            </w:pPr>
          </w:p>
        </w:tc>
        <w:tc>
          <w:tcPr>
            <w:tcW w:w="1530" w:type="dxa"/>
            <w:gridSpan w:val="6"/>
            <w:vAlign w:val="center"/>
          </w:tcPr>
          <w:p w:rsidR="00D82464" w:rsidRPr="002F0691" w:rsidRDefault="00D82464" w:rsidP="00812DA6">
            <w:pPr>
              <w:keepNext/>
              <w:spacing w:after="0" w:line="240" w:lineRule="auto"/>
              <w:rPr>
                <w:rFonts w:cs="Mangal"/>
                <w:szCs w:val="22"/>
              </w:rPr>
            </w:pPr>
            <w:r w:rsidRPr="002F0691">
              <w:rPr>
                <w:rFonts w:cs="Mangal" w:hint="cs"/>
                <w:szCs w:val="22"/>
                <w:cs/>
              </w:rPr>
              <w:t>शाखा का नाम</w:t>
            </w:r>
          </w:p>
          <w:p w:rsidR="00D82464" w:rsidRPr="002F0691" w:rsidRDefault="00D82464" w:rsidP="00812DA6">
            <w:pPr>
              <w:keepNext/>
              <w:spacing w:after="0" w:line="240" w:lineRule="auto"/>
              <w:rPr>
                <w:rFonts w:cs="Mangal"/>
                <w:szCs w:val="22"/>
              </w:rPr>
            </w:pPr>
            <w:r w:rsidRPr="002F0691">
              <w:rPr>
                <w:rFonts w:cs="Mangal"/>
                <w:szCs w:val="22"/>
              </w:rPr>
              <w:t>Branch Name</w:t>
            </w:r>
          </w:p>
        </w:tc>
        <w:tc>
          <w:tcPr>
            <w:tcW w:w="2610" w:type="dxa"/>
            <w:gridSpan w:val="20"/>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शाखा का स्थान </w:t>
            </w:r>
            <w:r w:rsidRPr="002F0691">
              <w:rPr>
                <w:rFonts w:cs="Mangal"/>
                <w:szCs w:val="22"/>
              </w:rPr>
              <w:t>Branch Place</w:t>
            </w:r>
          </w:p>
        </w:tc>
        <w:tc>
          <w:tcPr>
            <w:tcW w:w="3189" w:type="dxa"/>
            <w:gridSpan w:val="2"/>
            <w:vAlign w:val="center"/>
          </w:tcPr>
          <w:p w:rsidR="00D82464" w:rsidRPr="002F0691" w:rsidRDefault="00D82464" w:rsidP="00812DA6">
            <w:pPr>
              <w:keepNext/>
              <w:spacing w:after="0" w:line="240" w:lineRule="auto"/>
              <w:rPr>
                <w:rFonts w:cs="Mangal"/>
                <w:szCs w:val="22"/>
              </w:rPr>
            </w:pPr>
          </w:p>
        </w:tc>
        <w:tc>
          <w:tcPr>
            <w:tcW w:w="1530" w:type="dxa"/>
            <w:gridSpan w:val="6"/>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शाखा का नगर </w:t>
            </w:r>
            <w:r w:rsidRPr="002F0691">
              <w:rPr>
                <w:rFonts w:cs="Mangal"/>
                <w:szCs w:val="22"/>
              </w:rPr>
              <w:t>Branch City</w:t>
            </w:r>
          </w:p>
        </w:tc>
        <w:tc>
          <w:tcPr>
            <w:tcW w:w="2610" w:type="dxa"/>
            <w:gridSpan w:val="20"/>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lastRenderedPageBreak/>
              <w:t xml:space="preserve">पिनकोड        </w:t>
            </w:r>
            <w:r w:rsidRPr="002F0691">
              <w:rPr>
                <w:rFonts w:cs="Mangal"/>
                <w:szCs w:val="22"/>
              </w:rPr>
              <w:t>PIN Code</w:t>
            </w:r>
          </w:p>
        </w:tc>
        <w:tc>
          <w:tcPr>
            <w:tcW w:w="3189" w:type="dxa"/>
            <w:gridSpan w:val="2"/>
            <w:vAlign w:val="center"/>
          </w:tcPr>
          <w:p w:rsidR="00D82464" w:rsidRPr="002F0691" w:rsidRDefault="00D82464" w:rsidP="00812DA6">
            <w:pPr>
              <w:keepNext/>
              <w:spacing w:after="0" w:line="240" w:lineRule="auto"/>
              <w:rPr>
                <w:rFonts w:cs="Mangal"/>
                <w:szCs w:val="22"/>
              </w:rPr>
            </w:pPr>
          </w:p>
        </w:tc>
        <w:tc>
          <w:tcPr>
            <w:tcW w:w="1530" w:type="dxa"/>
            <w:gridSpan w:val="6"/>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शाखा कूट </w:t>
            </w:r>
            <w:r w:rsidRPr="002F0691">
              <w:rPr>
                <w:rFonts w:cs="Mangal"/>
                <w:szCs w:val="22"/>
              </w:rPr>
              <w:t>Branch Code</w:t>
            </w:r>
          </w:p>
        </w:tc>
        <w:tc>
          <w:tcPr>
            <w:tcW w:w="388" w:type="dxa"/>
            <w:gridSpan w:val="2"/>
            <w:vAlign w:val="center"/>
          </w:tcPr>
          <w:p w:rsidR="00D82464" w:rsidRPr="002F0691" w:rsidRDefault="00D82464" w:rsidP="00812DA6">
            <w:pPr>
              <w:keepNext/>
              <w:spacing w:after="0" w:line="240" w:lineRule="auto"/>
              <w:rPr>
                <w:rFonts w:cs="Mangal"/>
                <w:szCs w:val="22"/>
              </w:rPr>
            </w:pPr>
          </w:p>
        </w:tc>
        <w:tc>
          <w:tcPr>
            <w:tcW w:w="236" w:type="dxa"/>
            <w:gridSpan w:val="3"/>
            <w:vAlign w:val="center"/>
          </w:tcPr>
          <w:p w:rsidR="00D82464" w:rsidRPr="002F0691" w:rsidRDefault="00D82464" w:rsidP="00812DA6">
            <w:pPr>
              <w:keepNext/>
              <w:spacing w:after="0" w:line="240" w:lineRule="auto"/>
              <w:rPr>
                <w:rFonts w:cs="Mangal"/>
                <w:szCs w:val="22"/>
              </w:rPr>
            </w:pPr>
          </w:p>
        </w:tc>
        <w:tc>
          <w:tcPr>
            <w:tcW w:w="246" w:type="dxa"/>
            <w:gridSpan w:val="2"/>
            <w:vAlign w:val="center"/>
          </w:tcPr>
          <w:p w:rsidR="00D82464" w:rsidRPr="002F0691" w:rsidRDefault="00D82464" w:rsidP="00812DA6">
            <w:pPr>
              <w:keepNext/>
              <w:spacing w:after="0" w:line="240" w:lineRule="auto"/>
              <w:rPr>
                <w:rFonts w:cs="Mangal"/>
                <w:szCs w:val="22"/>
              </w:rPr>
            </w:pPr>
          </w:p>
        </w:tc>
        <w:tc>
          <w:tcPr>
            <w:tcW w:w="246" w:type="dxa"/>
            <w:gridSpan w:val="2"/>
            <w:vAlign w:val="center"/>
          </w:tcPr>
          <w:p w:rsidR="00D82464" w:rsidRPr="002F0691" w:rsidRDefault="00D82464" w:rsidP="00812DA6">
            <w:pPr>
              <w:keepNext/>
              <w:spacing w:after="0" w:line="240" w:lineRule="auto"/>
              <w:rPr>
                <w:rFonts w:cs="Mangal"/>
                <w:szCs w:val="22"/>
              </w:rPr>
            </w:pPr>
          </w:p>
        </w:tc>
        <w:tc>
          <w:tcPr>
            <w:tcW w:w="246" w:type="dxa"/>
            <w:gridSpan w:val="2"/>
            <w:vAlign w:val="center"/>
          </w:tcPr>
          <w:p w:rsidR="00D82464" w:rsidRPr="002F0691" w:rsidRDefault="00D82464" w:rsidP="00812DA6">
            <w:pPr>
              <w:keepNext/>
              <w:spacing w:after="0" w:line="240" w:lineRule="auto"/>
              <w:rPr>
                <w:rFonts w:cs="Mangal"/>
                <w:szCs w:val="22"/>
              </w:rPr>
            </w:pPr>
          </w:p>
        </w:tc>
        <w:tc>
          <w:tcPr>
            <w:tcW w:w="246" w:type="dxa"/>
            <w:vAlign w:val="center"/>
          </w:tcPr>
          <w:p w:rsidR="00D82464" w:rsidRPr="002F0691" w:rsidRDefault="00D82464" w:rsidP="00812DA6">
            <w:pPr>
              <w:keepNext/>
              <w:spacing w:after="0" w:line="240" w:lineRule="auto"/>
              <w:rPr>
                <w:rFonts w:cs="Mangal"/>
                <w:szCs w:val="22"/>
              </w:rPr>
            </w:pPr>
          </w:p>
        </w:tc>
        <w:tc>
          <w:tcPr>
            <w:tcW w:w="247" w:type="dxa"/>
            <w:gridSpan w:val="2"/>
            <w:vAlign w:val="center"/>
          </w:tcPr>
          <w:p w:rsidR="00D82464" w:rsidRPr="002F0691" w:rsidRDefault="00D82464" w:rsidP="00812DA6">
            <w:pPr>
              <w:keepNext/>
              <w:spacing w:after="0" w:line="240" w:lineRule="auto"/>
              <w:rPr>
                <w:rFonts w:cs="Mangal"/>
                <w:szCs w:val="22"/>
              </w:rPr>
            </w:pPr>
          </w:p>
        </w:tc>
        <w:tc>
          <w:tcPr>
            <w:tcW w:w="255" w:type="dxa"/>
            <w:gridSpan w:val="2"/>
            <w:vAlign w:val="center"/>
          </w:tcPr>
          <w:p w:rsidR="00D82464" w:rsidRPr="002F0691" w:rsidRDefault="00D82464" w:rsidP="00812DA6">
            <w:pPr>
              <w:keepNext/>
              <w:spacing w:after="0" w:line="240" w:lineRule="auto"/>
              <w:rPr>
                <w:rFonts w:cs="Mangal"/>
                <w:szCs w:val="22"/>
              </w:rPr>
            </w:pPr>
          </w:p>
        </w:tc>
        <w:tc>
          <w:tcPr>
            <w:tcW w:w="236" w:type="dxa"/>
            <w:gridSpan w:val="2"/>
            <w:vAlign w:val="center"/>
          </w:tcPr>
          <w:p w:rsidR="00D82464" w:rsidRPr="002F0691" w:rsidRDefault="00D82464" w:rsidP="00812DA6">
            <w:pPr>
              <w:keepNext/>
              <w:spacing w:after="0" w:line="240" w:lineRule="auto"/>
              <w:rPr>
                <w:rFonts w:cs="Mangal"/>
                <w:szCs w:val="22"/>
              </w:rPr>
            </w:pPr>
          </w:p>
        </w:tc>
        <w:tc>
          <w:tcPr>
            <w:tcW w:w="264" w:type="dxa"/>
            <w:gridSpan w:val="2"/>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एमआईसीआर सं</w:t>
            </w:r>
            <w:r w:rsidRPr="002F0691">
              <w:rPr>
                <w:rFonts w:cs="Mangal" w:hint="cs"/>
                <w:szCs w:val="22"/>
                <w:rtl/>
                <w:cs/>
              </w:rPr>
              <w:t xml:space="preserve">. </w:t>
            </w:r>
            <w:r w:rsidRPr="002F0691">
              <w:rPr>
                <w:rFonts w:cs="Mangal"/>
                <w:szCs w:val="22"/>
              </w:rPr>
              <w:t>MICR No.</w:t>
            </w:r>
          </w:p>
        </w:tc>
        <w:tc>
          <w:tcPr>
            <w:tcW w:w="3189" w:type="dxa"/>
            <w:gridSpan w:val="2"/>
            <w:vAlign w:val="center"/>
          </w:tcPr>
          <w:p w:rsidR="00D82464" w:rsidRPr="002F0691" w:rsidRDefault="00D82464" w:rsidP="00812DA6">
            <w:pPr>
              <w:keepNext/>
              <w:spacing w:after="0" w:line="240" w:lineRule="auto"/>
              <w:rPr>
                <w:rFonts w:cs="Mangal"/>
                <w:szCs w:val="22"/>
              </w:rPr>
            </w:pPr>
          </w:p>
        </w:tc>
        <w:tc>
          <w:tcPr>
            <w:tcW w:w="1530" w:type="dxa"/>
            <w:gridSpan w:val="6"/>
            <w:vAlign w:val="center"/>
          </w:tcPr>
          <w:p w:rsidR="00D82464" w:rsidRPr="002F0691" w:rsidRDefault="00D82464" w:rsidP="00812DA6">
            <w:pPr>
              <w:keepNext/>
              <w:spacing w:after="0" w:line="240" w:lineRule="auto"/>
              <w:rPr>
                <w:rFonts w:cs="Mangal"/>
                <w:szCs w:val="22"/>
              </w:rPr>
            </w:pPr>
          </w:p>
        </w:tc>
        <w:tc>
          <w:tcPr>
            <w:tcW w:w="2610" w:type="dxa"/>
            <w:gridSpan w:val="20"/>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खाते का स्वरूप </w:t>
            </w:r>
            <w:r w:rsidRPr="002F0691">
              <w:rPr>
                <w:rFonts w:cs="Mangal"/>
                <w:szCs w:val="22"/>
              </w:rPr>
              <w:t>Account type</w:t>
            </w:r>
          </w:p>
        </w:tc>
        <w:tc>
          <w:tcPr>
            <w:tcW w:w="3189" w:type="dxa"/>
            <w:gridSpan w:val="2"/>
            <w:vAlign w:val="center"/>
          </w:tcPr>
          <w:p w:rsidR="00D82464" w:rsidRPr="002F0691" w:rsidRDefault="00D82464" w:rsidP="00812DA6">
            <w:pPr>
              <w:keepNext/>
              <w:spacing w:after="0" w:line="240" w:lineRule="auto"/>
              <w:rPr>
                <w:rFonts w:cs="Mangal"/>
                <w:szCs w:val="22"/>
              </w:rPr>
            </w:pPr>
            <w:r w:rsidRPr="002F0691">
              <w:rPr>
                <w:rFonts w:cs="Mangal" w:hint="cs"/>
                <w:szCs w:val="22"/>
                <w:cs/>
              </w:rPr>
              <w:t>बचत</w:t>
            </w:r>
            <w:r w:rsidRPr="002F0691">
              <w:rPr>
                <w:rFonts w:cs="Mangal"/>
                <w:szCs w:val="22"/>
              </w:rPr>
              <w:t>/Saving</w:t>
            </w:r>
          </w:p>
        </w:tc>
        <w:tc>
          <w:tcPr>
            <w:tcW w:w="1530" w:type="dxa"/>
            <w:gridSpan w:val="6"/>
            <w:vAlign w:val="center"/>
          </w:tcPr>
          <w:p w:rsidR="00D82464" w:rsidRPr="002F0691" w:rsidRDefault="00D82464" w:rsidP="00812DA6">
            <w:pPr>
              <w:keepNext/>
              <w:spacing w:after="0" w:line="240" w:lineRule="auto"/>
              <w:rPr>
                <w:rFonts w:cs="Mangal"/>
                <w:szCs w:val="22"/>
              </w:rPr>
            </w:pPr>
            <w:r w:rsidRPr="002F0691">
              <w:rPr>
                <w:rFonts w:cs="Mangal" w:hint="cs"/>
                <w:szCs w:val="22"/>
                <w:cs/>
              </w:rPr>
              <w:t>चालू</w:t>
            </w:r>
            <w:r w:rsidRPr="002F0691">
              <w:rPr>
                <w:rFonts w:cs="Mangal"/>
                <w:szCs w:val="22"/>
              </w:rPr>
              <w:t>/Current</w:t>
            </w:r>
          </w:p>
        </w:tc>
        <w:tc>
          <w:tcPr>
            <w:tcW w:w="2610" w:type="dxa"/>
            <w:gridSpan w:val="20"/>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नक़द उधार       </w:t>
            </w:r>
          </w:p>
          <w:p w:rsidR="00D82464" w:rsidRPr="002F0691" w:rsidRDefault="00D82464" w:rsidP="00812DA6">
            <w:pPr>
              <w:keepNext/>
              <w:spacing w:after="0" w:line="240" w:lineRule="auto"/>
              <w:rPr>
                <w:rFonts w:cs="Mangal"/>
                <w:szCs w:val="22"/>
              </w:rPr>
            </w:pPr>
            <w:r w:rsidRPr="002F0691">
              <w:rPr>
                <w:rFonts w:cs="Mangal"/>
                <w:szCs w:val="22"/>
              </w:rPr>
              <w:t>Cash Credit</w:t>
            </w:r>
          </w:p>
        </w:tc>
      </w:tr>
      <w:tr w:rsidR="00D82464" w:rsidRPr="002F0691" w:rsidTr="009A1A88">
        <w:trPr>
          <w:trHeight w:val="755"/>
        </w:trPr>
        <w:tc>
          <w:tcPr>
            <w:tcW w:w="2139" w:type="dxa"/>
            <w:vAlign w:val="center"/>
          </w:tcPr>
          <w:p w:rsidR="00D82464" w:rsidRPr="002F0691" w:rsidRDefault="00D82464" w:rsidP="00812DA6">
            <w:pPr>
              <w:keepNext/>
              <w:spacing w:after="0" w:line="240" w:lineRule="auto"/>
              <w:rPr>
                <w:rFonts w:cs="Mangal"/>
                <w:szCs w:val="22"/>
                <w:rtl/>
                <w:cs/>
              </w:rPr>
            </w:pPr>
            <w:r w:rsidRPr="002F0691">
              <w:rPr>
                <w:rFonts w:cs="Mangal" w:hint="cs"/>
                <w:szCs w:val="22"/>
                <w:cs/>
              </w:rPr>
              <w:t>खाता सं</w:t>
            </w:r>
            <w:r w:rsidRPr="002F0691">
              <w:rPr>
                <w:rFonts w:cs="Mangal" w:hint="cs"/>
                <w:szCs w:val="22"/>
                <w:rtl/>
                <w:cs/>
              </w:rPr>
              <w:t xml:space="preserve">.   </w:t>
            </w:r>
          </w:p>
          <w:p w:rsidR="00D82464" w:rsidRPr="002F0691" w:rsidRDefault="00D82464" w:rsidP="00812DA6">
            <w:pPr>
              <w:keepNext/>
              <w:spacing w:after="0" w:line="240" w:lineRule="auto"/>
              <w:rPr>
                <w:rFonts w:cs="Mangal"/>
                <w:szCs w:val="22"/>
              </w:rPr>
            </w:pPr>
            <w:r w:rsidRPr="002F0691">
              <w:rPr>
                <w:rFonts w:cs="Mangal"/>
                <w:szCs w:val="22"/>
              </w:rPr>
              <w:t>Account No.</w:t>
            </w:r>
          </w:p>
        </w:tc>
        <w:tc>
          <w:tcPr>
            <w:tcW w:w="3189" w:type="dxa"/>
            <w:gridSpan w:val="2"/>
            <w:vAlign w:val="center"/>
          </w:tcPr>
          <w:p w:rsidR="00D82464" w:rsidRPr="002F0691" w:rsidRDefault="00D82464" w:rsidP="00812DA6">
            <w:pPr>
              <w:keepNext/>
              <w:spacing w:after="0" w:line="240" w:lineRule="auto"/>
              <w:rPr>
                <w:rFonts w:cs="Mangal"/>
                <w:szCs w:val="22"/>
              </w:rPr>
            </w:pPr>
            <w:r w:rsidRPr="002F0691">
              <w:rPr>
                <w:rFonts w:cs="Mangal"/>
                <w:szCs w:val="22"/>
              </w:rPr>
              <w:t>(</w:t>
            </w:r>
            <w:r w:rsidRPr="002F0691">
              <w:rPr>
                <w:rFonts w:cs="Mangal" w:hint="cs"/>
                <w:szCs w:val="22"/>
                <w:cs/>
              </w:rPr>
              <w:t>जैसी चेकबुक में अंकित है</w:t>
            </w:r>
            <w:r w:rsidRPr="002F0691">
              <w:rPr>
                <w:rFonts w:cs="Mangal"/>
                <w:szCs w:val="22"/>
                <w:rtl/>
                <w:cs/>
              </w:rPr>
              <w:t>/</w:t>
            </w:r>
            <w:r w:rsidRPr="002F0691">
              <w:rPr>
                <w:rFonts w:cs="Mangal" w:hint="cs"/>
                <w:szCs w:val="22"/>
                <w:rtl/>
                <w:cs/>
              </w:rPr>
              <w:t xml:space="preserve">     </w:t>
            </w:r>
            <w:r w:rsidRPr="002F0691">
              <w:rPr>
                <w:rFonts w:cs="Mangal"/>
                <w:szCs w:val="22"/>
              </w:rPr>
              <w:t>as appearing in the Cheque book)</w:t>
            </w:r>
          </w:p>
        </w:tc>
        <w:tc>
          <w:tcPr>
            <w:tcW w:w="360" w:type="dxa"/>
            <w:gridSpan w:val="2"/>
            <w:vAlign w:val="center"/>
          </w:tcPr>
          <w:p w:rsidR="00D82464" w:rsidRPr="002F0691" w:rsidRDefault="00D82464" w:rsidP="00812DA6">
            <w:pPr>
              <w:keepNext/>
              <w:spacing w:after="0" w:line="240" w:lineRule="auto"/>
              <w:rPr>
                <w:rFonts w:cs="Mangal"/>
                <w:szCs w:val="22"/>
              </w:rPr>
            </w:pPr>
          </w:p>
        </w:tc>
        <w:tc>
          <w:tcPr>
            <w:tcW w:w="360" w:type="dxa"/>
            <w:vAlign w:val="center"/>
          </w:tcPr>
          <w:p w:rsidR="00D82464" w:rsidRPr="002F0691" w:rsidRDefault="00D82464" w:rsidP="00812DA6">
            <w:pPr>
              <w:keepNext/>
              <w:spacing w:after="0" w:line="240" w:lineRule="auto"/>
              <w:rPr>
                <w:rFonts w:cs="Mangal"/>
                <w:szCs w:val="22"/>
              </w:rPr>
            </w:pPr>
          </w:p>
        </w:tc>
        <w:tc>
          <w:tcPr>
            <w:tcW w:w="270" w:type="dxa"/>
            <w:vAlign w:val="center"/>
          </w:tcPr>
          <w:p w:rsidR="00D82464" w:rsidRPr="002F0691" w:rsidRDefault="00D82464" w:rsidP="00812DA6">
            <w:pPr>
              <w:keepNext/>
              <w:spacing w:after="0" w:line="240" w:lineRule="auto"/>
              <w:rPr>
                <w:rFonts w:cs="Mangal"/>
                <w:szCs w:val="22"/>
              </w:rPr>
            </w:pPr>
          </w:p>
        </w:tc>
        <w:tc>
          <w:tcPr>
            <w:tcW w:w="270" w:type="dxa"/>
            <w:vAlign w:val="center"/>
          </w:tcPr>
          <w:p w:rsidR="00D82464" w:rsidRPr="002F0691" w:rsidRDefault="00D82464" w:rsidP="00812DA6">
            <w:pPr>
              <w:keepNext/>
              <w:spacing w:after="0" w:line="240" w:lineRule="auto"/>
              <w:rPr>
                <w:rFonts w:cs="Mangal"/>
                <w:szCs w:val="22"/>
              </w:rPr>
            </w:pPr>
          </w:p>
        </w:tc>
        <w:tc>
          <w:tcPr>
            <w:tcW w:w="270" w:type="dxa"/>
            <w:vAlign w:val="center"/>
          </w:tcPr>
          <w:p w:rsidR="00D82464" w:rsidRPr="002F0691" w:rsidRDefault="00D82464" w:rsidP="00812DA6">
            <w:pPr>
              <w:keepNext/>
              <w:spacing w:after="0" w:line="240" w:lineRule="auto"/>
              <w:rPr>
                <w:rFonts w:cs="Mangal"/>
                <w:szCs w:val="22"/>
              </w:rPr>
            </w:pPr>
          </w:p>
        </w:tc>
        <w:tc>
          <w:tcPr>
            <w:tcW w:w="270" w:type="dxa"/>
            <w:vAlign w:val="center"/>
          </w:tcPr>
          <w:p w:rsidR="00D82464" w:rsidRPr="002F0691" w:rsidRDefault="00D82464" w:rsidP="00812DA6">
            <w:pPr>
              <w:keepNext/>
              <w:spacing w:after="0" w:line="240" w:lineRule="auto"/>
              <w:rPr>
                <w:rFonts w:cs="Mangal"/>
                <w:szCs w:val="22"/>
              </w:rPr>
            </w:pPr>
          </w:p>
        </w:tc>
        <w:tc>
          <w:tcPr>
            <w:tcW w:w="270" w:type="dxa"/>
            <w:gridSpan w:val="2"/>
            <w:vAlign w:val="center"/>
          </w:tcPr>
          <w:p w:rsidR="00D82464" w:rsidRPr="002F0691" w:rsidRDefault="00D82464" w:rsidP="00812DA6">
            <w:pPr>
              <w:keepNext/>
              <w:spacing w:after="0" w:line="240" w:lineRule="auto"/>
              <w:rPr>
                <w:rFonts w:cs="Mangal"/>
                <w:szCs w:val="22"/>
              </w:rPr>
            </w:pPr>
          </w:p>
        </w:tc>
        <w:tc>
          <w:tcPr>
            <w:tcW w:w="270" w:type="dxa"/>
            <w:gridSpan w:val="3"/>
            <w:vAlign w:val="center"/>
          </w:tcPr>
          <w:p w:rsidR="00D82464" w:rsidRPr="002F0691" w:rsidRDefault="00D82464" w:rsidP="00812DA6">
            <w:pPr>
              <w:keepNext/>
              <w:spacing w:after="0" w:line="240" w:lineRule="auto"/>
              <w:rPr>
                <w:rFonts w:cs="Mangal"/>
                <w:szCs w:val="22"/>
              </w:rPr>
            </w:pPr>
          </w:p>
        </w:tc>
        <w:tc>
          <w:tcPr>
            <w:tcW w:w="270" w:type="dxa"/>
            <w:gridSpan w:val="2"/>
            <w:vAlign w:val="center"/>
          </w:tcPr>
          <w:p w:rsidR="00D82464" w:rsidRPr="002F0691" w:rsidRDefault="00D82464" w:rsidP="00812DA6">
            <w:pPr>
              <w:keepNext/>
              <w:spacing w:after="0" w:line="240" w:lineRule="auto"/>
              <w:rPr>
                <w:rFonts w:cs="Mangal"/>
                <w:szCs w:val="22"/>
              </w:rPr>
            </w:pPr>
          </w:p>
        </w:tc>
        <w:tc>
          <w:tcPr>
            <w:tcW w:w="270" w:type="dxa"/>
            <w:gridSpan w:val="2"/>
            <w:vAlign w:val="center"/>
          </w:tcPr>
          <w:p w:rsidR="00D82464" w:rsidRPr="002F0691" w:rsidRDefault="00D82464" w:rsidP="00812DA6">
            <w:pPr>
              <w:keepNext/>
              <w:spacing w:after="0" w:line="240" w:lineRule="auto"/>
              <w:rPr>
                <w:rFonts w:cs="Mangal"/>
                <w:szCs w:val="22"/>
              </w:rPr>
            </w:pPr>
          </w:p>
        </w:tc>
        <w:tc>
          <w:tcPr>
            <w:tcW w:w="296" w:type="dxa"/>
            <w:gridSpan w:val="3"/>
            <w:vAlign w:val="center"/>
          </w:tcPr>
          <w:p w:rsidR="00D82464" w:rsidRPr="002F0691" w:rsidRDefault="00D82464" w:rsidP="00812DA6">
            <w:pPr>
              <w:keepNext/>
              <w:spacing w:after="0" w:line="240" w:lineRule="auto"/>
              <w:rPr>
                <w:rFonts w:cs="Mangal"/>
                <w:szCs w:val="22"/>
              </w:rPr>
            </w:pPr>
          </w:p>
        </w:tc>
        <w:tc>
          <w:tcPr>
            <w:tcW w:w="236" w:type="dxa"/>
            <w:gridSpan w:val="2"/>
            <w:vAlign w:val="center"/>
          </w:tcPr>
          <w:p w:rsidR="00D82464" w:rsidRPr="002F0691" w:rsidRDefault="00D82464" w:rsidP="00812DA6">
            <w:pPr>
              <w:keepNext/>
              <w:spacing w:after="0" w:line="240" w:lineRule="auto"/>
              <w:rPr>
                <w:rFonts w:cs="Mangal"/>
                <w:szCs w:val="22"/>
              </w:rPr>
            </w:pPr>
          </w:p>
        </w:tc>
        <w:tc>
          <w:tcPr>
            <w:tcW w:w="240" w:type="dxa"/>
            <w:gridSpan w:val="2"/>
            <w:vAlign w:val="center"/>
          </w:tcPr>
          <w:p w:rsidR="00D82464" w:rsidRPr="002F0691" w:rsidRDefault="00D82464" w:rsidP="00812DA6">
            <w:pPr>
              <w:keepNext/>
              <w:spacing w:after="0" w:line="240" w:lineRule="auto"/>
              <w:rPr>
                <w:rFonts w:cs="Mangal"/>
                <w:szCs w:val="22"/>
              </w:rPr>
            </w:pPr>
          </w:p>
        </w:tc>
        <w:tc>
          <w:tcPr>
            <w:tcW w:w="236" w:type="dxa"/>
            <w:gridSpan w:val="2"/>
            <w:vAlign w:val="center"/>
          </w:tcPr>
          <w:p w:rsidR="00D82464" w:rsidRPr="002F0691" w:rsidRDefault="00D82464" w:rsidP="00812DA6">
            <w:pPr>
              <w:keepNext/>
              <w:spacing w:after="0" w:line="240" w:lineRule="auto"/>
              <w:rPr>
                <w:rFonts w:cs="Mangal"/>
                <w:szCs w:val="22"/>
              </w:rPr>
            </w:pPr>
          </w:p>
        </w:tc>
        <w:tc>
          <w:tcPr>
            <w:tcW w:w="252" w:type="dxa"/>
            <w:vAlign w:val="center"/>
          </w:tcPr>
          <w:p w:rsidR="00D82464" w:rsidRPr="002F0691" w:rsidRDefault="00D82464" w:rsidP="00812DA6">
            <w:pPr>
              <w:keepNext/>
              <w:spacing w:after="0" w:line="240" w:lineRule="auto"/>
              <w:rPr>
                <w:rFonts w:cs="Mangal"/>
                <w:szCs w:val="22"/>
              </w:rPr>
            </w:pPr>
          </w:p>
        </w:tc>
      </w:tr>
      <w:tr w:rsidR="00D82464" w:rsidRPr="002F0691" w:rsidTr="009A1A88">
        <w:tc>
          <w:tcPr>
            <w:tcW w:w="9468" w:type="dxa"/>
            <w:gridSpan w:val="29"/>
            <w:vAlign w:val="center"/>
          </w:tcPr>
          <w:p w:rsidR="00D82464" w:rsidRPr="002F0691" w:rsidRDefault="00D82464" w:rsidP="00812DA6">
            <w:pPr>
              <w:keepNext/>
              <w:spacing w:after="0" w:line="240" w:lineRule="auto"/>
              <w:rPr>
                <w:rFonts w:cs="Mangal"/>
                <w:b/>
                <w:bCs/>
                <w:szCs w:val="22"/>
              </w:rPr>
            </w:pPr>
            <w:r w:rsidRPr="002F0691">
              <w:rPr>
                <w:rFonts w:cs="Mangal"/>
                <w:b/>
                <w:bCs/>
                <w:szCs w:val="22"/>
              </w:rPr>
              <w:t>(</w:t>
            </w:r>
            <w:r w:rsidRPr="002F0691">
              <w:rPr>
                <w:rFonts w:cs="Mangal" w:hint="cs"/>
                <w:b/>
                <w:bCs/>
                <w:szCs w:val="22"/>
                <w:cs/>
              </w:rPr>
              <w:t>बैंक से आपूर्त एमआईसीआर</w:t>
            </w:r>
            <w:r w:rsidRPr="002F0691">
              <w:rPr>
                <w:rFonts w:cs="Mangal"/>
                <w:b/>
                <w:bCs/>
                <w:szCs w:val="22"/>
              </w:rPr>
              <w:t>1</w:t>
            </w:r>
            <w:r w:rsidRPr="002F0691">
              <w:rPr>
                <w:rFonts w:cs="Mangal" w:hint="cs"/>
                <w:b/>
                <w:bCs/>
                <w:szCs w:val="22"/>
                <w:cs/>
              </w:rPr>
              <w:t xml:space="preserve"> चेक पर अंकित कूट संख्या। कृपया यह सुनिश्चित करने के लिए कि बैंक का नाम</w:t>
            </w:r>
            <w:r w:rsidRPr="002F0691">
              <w:rPr>
                <w:rFonts w:cs="Mangal" w:hint="cs"/>
                <w:b/>
                <w:bCs/>
                <w:szCs w:val="22"/>
                <w:rtl/>
                <w:cs/>
              </w:rPr>
              <w:t xml:space="preserve">, </w:t>
            </w:r>
            <w:r w:rsidRPr="002F0691">
              <w:rPr>
                <w:rFonts w:cs="Mangal" w:hint="cs"/>
                <w:b/>
                <w:bCs/>
                <w:szCs w:val="22"/>
                <w:cs/>
              </w:rPr>
              <w:t>शाखा का नाम एवं कूट तथा खाता संख्या सही है</w:t>
            </w:r>
            <w:r w:rsidRPr="002F0691">
              <w:rPr>
                <w:rFonts w:cs="Mangal" w:hint="cs"/>
                <w:b/>
                <w:bCs/>
                <w:szCs w:val="22"/>
                <w:rtl/>
                <w:cs/>
              </w:rPr>
              <w:t xml:space="preserve">, </w:t>
            </w:r>
            <w:r w:rsidRPr="002F0691">
              <w:rPr>
                <w:rFonts w:cs="Mangal" w:hint="cs"/>
                <w:b/>
                <w:bCs/>
                <w:szCs w:val="22"/>
                <w:cs/>
              </w:rPr>
              <w:t>अपने बैंक का निरस्त किया हुआ चेक संलग्न करें</w:t>
            </w:r>
            <w:r w:rsidRPr="002F0691">
              <w:rPr>
                <w:rFonts w:cs="Mangal"/>
                <w:b/>
                <w:bCs/>
                <w:szCs w:val="22"/>
                <w:rtl/>
                <w:cs/>
              </w:rPr>
              <w:t>/</w:t>
            </w:r>
          </w:p>
          <w:p w:rsidR="00D82464" w:rsidRPr="002F0691" w:rsidRDefault="00D82464" w:rsidP="00812DA6">
            <w:pPr>
              <w:keepNext/>
              <w:spacing w:after="0" w:line="240" w:lineRule="auto"/>
              <w:rPr>
                <w:rFonts w:cs="Mangal"/>
                <w:szCs w:val="22"/>
              </w:rPr>
            </w:pPr>
            <w:r w:rsidRPr="002F0691">
              <w:rPr>
                <w:rFonts w:cs="Mangal"/>
                <w:b/>
                <w:bCs/>
                <w:szCs w:val="22"/>
              </w:rPr>
              <w:t>Code number appearing on the MICR1 cheque supplied by the Bank.  Please attach a cancelled cheque of your bank for ensuring accuracy of the bank name, branch name &amp; code and Account Number)</w:t>
            </w: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आईएफ़एससी कू</w:t>
            </w:r>
            <w:r w:rsidRPr="002F0691">
              <w:rPr>
                <w:rFonts w:cs="Mangal" w:hint="cs"/>
                <w:szCs w:val="22"/>
                <w:rtl/>
                <w:cs/>
              </w:rPr>
              <w:t xml:space="preserve">   </w:t>
            </w:r>
            <w:smartTag w:uri="urn:schemas-microsoft-com:office:smarttags" w:element="stockticker">
              <w:r w:rsidRPr="002F0691">
                <w:rPr>
                  <w:rFonts w:cs="Mangal"/>
                  <w:szCs w:val="22"/>
                </w:rPr>
                <w:t>IFSC</w:t>
              </w:r>
            </w:smartTag>
            <w:r w:rsidRPr="002F0691">
              <w:rPr>
                <w:rFonts w:cs="Mangal"/>
                <w:szCs w:val="22"/>
              </w:rPr>
              <w:t xml:space="preserve"> CODE2</w:t>
            </w:r>
          </w:p>
        </w:tc>
        <w:tc>
          <w:tcPr>
            <w:tcW w:w="1985"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आरटीजीएस अंतरण के लिए         </w:t>
            </w:r>
            <w:r w:rsidRPr="002F0691">
              <w:rPr>
                <w:rFonts w:cs="Mangal"/>
                <w:szCs w:val="22"/>
              </w:rPr>
              <w:t>For RTGS transfer</w:t>
            </w:r>
          </w:p>
        </w:tc>
        <w:tc>
          <w:tcPr>
            <w:tcW w:w="1432" w:type="dxa"/>
            <w:gridSpan w:val="2"/>
            <w:vAlign w:val="center"/>
          </w:tcPr>
          <w:p w:rsidR="00D82464" w:rsidRPr="002F0691" w:rsidRDefault="00D82464" w:rsidP="00812DA6">
            <w:pPr>
              <w:keepNext/>
              <w:spacing w:after="0" w:line="240" w:lineRule="auto"/>
              <w:rPr>
                <w:rFonts w:cs="Mangal"/>
                <w:szCs w:val="22"/>
              </w:rPr>
            </w:pPr>
          </w:p>
        </w:tc>
        <w:tc>
          <w:tcPr>
            <w:tcW w:w="1898" w:type="dxa"/>
            <w:gridSpan w:val="9"/>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एनईएफ़टी अंतरण के लिए              </w:t>
            </w:r>
            <w:r w:rsidRPr="002F0691">
              <w:rPr>
                <w:rFonts w:cs="Mangal"/>
                <w:szCs w:val="22"/>
              </w:rPr>
              <w:t>For NEFT transfer</w:t>
            </w:r>
          </w:p>
        </w:tc>
        <w:tc>
          <w:tcPr>
            <w:tcW w:w="2014" w:type="dxa"/>
            <w:gridSpan w:val="16"/>
            <w:vAlign w:val="center"/>
          </w:tcPr>
          <w:p w:rsidR="00D82464" w:rsidRPr="002F0691" w:rsidRDefault="00D82464" w:rsidP="00812DA6">
            <w:pPr>
              <w:keepNext/>
              <w:spacing w:after="0" w:line="240" w:lineRule="auto"/>
              <w:rPr>
                <w:rFonts w:cs="Mangal"/>
                <w:szCs w:val="22"/>
              </w:rPr>
            </w:pPr>
          </w:p>
        </w:tc>
      </w:tr>
    </w:tbl>
    <w:p w:rsidR="00D82464" w:rsidRPr="002F0691" w:rsidRDefault="00D82464" w:rsidP="00812DA6">
      <w:pPr>
        <w:keepNext/>
        <w:spacing w:after="0" w:line="240" w:lineRule="auto"/>
        <w:rPr>
          <w:rFonts w:cs="Mangal"/>
          <w:szCs w:val="22"/>
        </w:rPr>
      </w:pPr>
      <w:r w:rsidRPr="002F0691">
        <w:rPr>
          <w:rFonts w:cs="Mangal"/>
          <w:szCs w:val="22"/>
        </w:rPr>
        <w:t xml:space="preserve">4.  </w:t>
      </w:r>
      <w:r w:rsidRPr="002F0691">
        <w:rPr>
          <w:rFonts w:cs="Mangal" w:hint="cs"/>
          <w:szCs w:val="22"/>
          <w:cs/>
        </w:rPr>
        <w:t>अधिदेश के प्रभावी किए जाने की तिथि</w:t>
      </w:r>
    </w:p>
    <w:p w:rsidR="00D82464" w:rsidRPr="002F0691" w:rsidRDefault="00D82464" w:rsidP="00812DA6">
      <w:pPr>
        <w:keepNext/>
        <w:spacing w:after="0" w:line="240" w:lineRule="auto"/>
        <w:rPr>
          <w:rFonts w:cs="Mangal"/>
          <w:szCs w:val="22"/>
        </w:rPr>
      </w:pPr>
      <w:r w:rsidRPr="002F0691">
        <w:rPr>
          <w:rFonts w:cs="Mangal"/>
          <w:szCs w:val="22"/>
        </w:rPr>
        <w:t>Date from which the mandate should be effective</w:t>
      </w:r>
      <w:r w:rsidRPr="002F0691">
        <w:rPr>
          <w:rFonts w:cs="Mangal"/>
          <w:szCs w:val="22"/>
        </w:rPr>
        <w:tab/>
        <w:t>:</w:t>
      </w:r>
    </w:p>
    <w:p w:rsidR="00D82464" w:rsidRPr="002F0691" w:rsidRDefault="00D82464" w:rsidP="00812DA6">
      <w:pPr>
        <w:keepNext/>
        <w:spacing w:after="0" w:line="240" w:lineRule="auto"/>
        <w:jc w:val="both"/>
        <w:rPr>
          <w:rFonts w:cs="Mangal"/>
          <w:szCs w:val="22"/>
        </w:rPr>
      </w:pPr>
      <w:r w:rsidRPr="002F0691">
        <w:rPr>
          <w:rFonts w:cs="Mangal"/>
          <w:szCs w:val="22"/>
        </w:rPr>
        <w:tab/>
      </w:r>
      <w:r w:rsidRPr="002F0691">
        <w:rPr>
          <w:rFonts w:cs="Mangal" w:hint="cs"/>
          <w:szCs w:val="22"/>
          <w:cs/>
        </w:rPr>
        <w:t xml:space="preserve">मैं एतद् द्वारा घोषित करता हूँ कि ऊपर दिए गए विवरण सही और पूर्ण हैं। यदि अपूर्ण या गलत सूचना के कारण लेनदेन </w:t>
      </w:r>
      <w:r w:rsidRPr="002F0691">
        <w:rPr>
          <w:rFonts w:cs="Mangal" w:hint="cs"/>
          <w:szCs w:val="22"/>
          <w:rtl/>
          <w:cs/>
        </w:rPr>
        <w:t>(</w:t>
      </w:r>
      <w:r w:rsidRPr="002F0691">
        <w:rPr>
          <w:rFonts w:cs="Mangal" w:hint="cs"/>
          <w:szCs w:val="22"/>
          <w:cs/>
        </w:rPr>
        <w:t>भुगतान</w:t>
      </w:r>
      <w:r w:rsidRPr="002F0691">
        <w:rPr>
          <w:rFonts w:cs="Mangal" w:hint="cs"/>
          <w:szCs w:val="22"/>
          <w:rtl/>
          <w:cs/>
        </w:rPr>
        <w:t xml:space="preserve">) </w:t>
      </w:r>
      <w:r w:rsidRPr="002F0691">
        <w:rPr>
          <w:rFonts w:cs="Mangal" w:hint="cs"/>
          <w:szCs w:val="22"/>
          <w:cs/>
        </w:rPr>
        <w:t>में कोई बिलम्ब होता है या भुगतान नहीं हो पाता है</w:t>
      </w:r>
      <w:r w:rsidRPr="002F0691">
        <w:rPr>
          <w:rFonts w:cs="Mangal" w:hint="cs"/>
          <w:szCs w:val="22"/>
          <w:rtl/>
          <w:cs/>
        </w:rPr>
        <w:t xml:space="preserve">, </w:t>
      </w:r>
      <w:r w:rsidRPr="002F0691">
        <w:rPr>
          <w:rFonts w:cs="Mangal" w:hint="cs"/>
          <w:szCs w:val="22"/>
          <w:cs/>
        </w:rPr>
        <w:t>तो मैं सिडबी</w:t>
      </w:r>
      <w:r w:rsidRPr="002F0691">
        <w:rPr>
          <w:rFonts w:cs="Mangal"/>
          <w:szCs w:val="22"/>
        </w:rPr>
        <w:t xml:space="preserve"> /</w:t>
      </w:r>
      <w:r w:rsidRPr="002F0691">
        <w:rPr>
          <w:rFonts w:cs="Mangal" w:hint="cs"/>
          <w:szCs w:val="22"/>
          <w:cs/>
        </w:rPr>
        <w:t xml:space="preserve"> आईडीबीआई बैंक को उसके लिए उत्तरदायी नहीं बनाऊँगा। मैं यह भी वचन देता हूँ कि यदि मेरे खाते के विवरण में कोई परिवर्तन होगा</w:t>
      </w:r>
      <w:r w:rsidRPr="002F0691">
        <w:rPr>
          <w:rFonts w:cs="Mangal" w:hint="cs"/>
          <w:szCs w:val="22"/>
          <w:rtl/>
          <w:cs/>
        </w:rPr>
        <w:t xml:space="preserve">, </w:t>
      </w:r>
      <w:r w:rsidRPr="002F0691">
        <w:rPr>
          <w:rFonts w:cs="Mangal" w:hint="cs"/>
          <w:szCs w:val="22"/>
          <w:cs/>
        </w:rPr>
        <w:t>तो मैं उसकी सूचना दूँगा</w:t>
      </w:r>
      <w:r w:rsidRPr="002F0691">
        <w:rPr>
          <w:rFonts w:cs="Mangal" w:hint="cs"/>
          <w:szCs w:val="22"/>
          <w:rtl/>
          <w:cs/>
        </w:rPr>
        <w:t xml:space="preserve">, </w:t>
      </w:r>
      <w:r w:rsidRPr="002F0691">
        <w:rPr>
          <w:rFonts w:cs="Mangal" w:hint="cs"/>
          <w:szCs w:val="22"/>
          <w:cs/>
        </w:rPr>
        <w:t xml:space="preserve">ताकि </w:t>
      </w:r>
      <w:r w:rsidRPr="002F0691">
        <w:rPr>
          <w:rFonts w:cs="Mangal" w:hint="cs"/>
          <w:b/>
          <w:bCs/>
          <w:szCs w:val="22"/>
          <w:cs/>
        </w:rPr>
        <w:t>भा</w:t>
      </w:r>
      <w:r w:rsidRPr="002F0691">
        <w:rPr>
          <w:rFonts w:cs="Mangal" w:hint="cs"/>
          <w:b/>
          <w:bCs/>
          <w:szCs w:val="22"/>
          <w:rtl/>
          <w:cs/>
        </w:rPr>
        <w:t>.</w:t>
      </w:r>
      <w:r w:rsidRPr="002F0691">
        <w:rPr>
          <w:rFonts w:cs="Mangal" w:hint="cs"/>
          <w:b/>
          <w:bCs/>
          <w:szCs w:val="22"/>
          <w:cs/>
        </w:rPr>
        <w:t>रि</w:t>
      </w:r>
      <w:r w:rsidRPr="002F0691">
        <w:rPr>
          <w:rFonts w:cs="Mangal" w:hint="cs"/>
          <w:b/>
          <w:bCs/>
          <w:szCs w:val="22"/>
          <w:rtl/>
          <w:cs/>
        </w:rPr>
        <w:t>.</w:t>
      </w:r>
      <w:r w:rsidRPr="002F0691">
        <w:rPr>
          <w:rFonts w:cs="Mangal" w:hint="cs"/>
          <w:b/>
          <w:bCs/>
          <w:szCs w:val="22"/>
          <w:cs/>
        </w:rPr>
        <w:t>बैंक के आरटीजीएस</w:t>
      </w:r>
      <w:r w:rsidRPr="002F0691">
        <w:rPr>
          <w:rFonts w:cs="Mangal"/>
          <w:b/>
          <w:bCs/>
          <w:szCs w:val="22"/>
        </w:rPr>
        <w:t>/</w:t>
      </w:r>
      <w:r w:rsidRPr="002F0691">
        <w:rPr>
          <w:rFonts w:cs="Mangal" w:hint="cs"/>
          <w:b/>
          <w:bCs/>
          <w:szCs w:val="22"/>
          <w:cs/>
        </w:rPr>
        <w:t>एनईएफ़टी</w:t>
      </w:r>
      <w:r w:rsidRPr="002F0691">
        <w:rPr>
          <w:rFonts w:cs="Mangal" w:hint="cs"/>
          <w:szCs w:val="22"/>
          <w:cs/>
        </w:rPr>
        <w:t xml:space="preserve"> के माध्यम से राशि जमा किए जाने के प्रयोजन के लिए अभिलेख अद्यतन किए जा सकें। </w:t>
      </w:r>
    </w:p>
    <w:p w:rsidR="00D82464" w:rsidRPr="002F0691" w:rsidRDefault="00D82464" w:rsidP="00812DA6">
      <w:pPr>
        <w:keepNext/>
        <w:spacing w:after="0" w:line="240" w:lineRule="auto"/>
        <w:ind w:firstLine="720"/>
        <w:jc w:val="both"/>
        <w:rPr>
          <w:rFonts w:cs="Mangal"/>
          <w:szCs w:val="22"/>
        </w:rPr>
      </w:pPr>
      <w:r w:rsidRPr="002F0691">
        <w:rPr>
          <w:rFonts w:cs="Mangal"/>
          <w:szCs w:val="22"/>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2F0691">
        <w:rPr>
          <w:rFonts w:cs="Mangal"/>
          <w:b/>
          <w:bCs/>
          <w:szCs w:val="22"/>
        </w:rPr>
        <w:t>RBI RTGS/NEFT</w:t>
      </w:r>
      <w:r w:rsidRPr="002F0691">
        <w:rPr>
          <w:rFonts w:cs="Mangal"/>
          <w:szCs w:val="22"/>
        </w:rPr>
        <w:t>.</w:t>
      </w:r>
    </w:p>
    <w:p w:rsidR="00D82464" w:rsidRPr="002F0691" w:rsidRDefault="00D82464" w:rsidP="00812DA6">
      <w:pPr>
        <w:keepNext/>
        <w:spacing w:after="0" w:line="240" w:lineRule="auto"/>
        <w:rPr>
          <w:rFonts w:cs="Mangal"/>
          <w:szCs w:val="22"/>
        </w:rPr>
      </w:pPr>
      <w:r w:rsidRPr="002F0691">
        <w:rPr>
          <w:rFonts w:cs="Mangal" w:hint="cs"/>
          <w:szCs w:val="22"/>
          <w:cs/>
        </w:rPr>
        <w:t>स्थान</w:t>
      </w:r>
      <w:r w:rsidRPr="002F0691">
        <w:rPr>
          <w:rFonts w:cs="Mangal"/>
          <w:szCs w:val="22"/>
        </w:rPr>
        <w:t>/Place</w:t>
      </w:r>
      <w:r w:rsidRPr="002F0691">
        <w:rPr>
          <w:rFonts w:cs="Mangal" w:hint="cs"/>
          <w:szCs w:val="22"/>
          <w:rtl/>
          <w:cs/>
        </w:rPr>
        <w:t xml:space="preserve">   </w:t>
      </w:r>
      <w:r w:rsidRPr="002F0691">
        <w:rPr>
          <w:rFonts w:cs="Mangal"/>
          <w:szCs w:val="22"/>
        </w:rPr>
        <w:t>:</w:t>
      </w:r>
      <w:r w:rsidRPr="002F0691">
        <w:rPr>
          <w:rFonts w:cs="Mangal"/>
          <w:szCs w:val="22"/>
        </w:rPr>
        <w:tab/>
        <w:t>_____________</w:t>
      </w:r>
    </w:p>
    <w:p w:rsidR="00D82464" w:rsidRPr="002F0691" w:rsidRDefault="00D82464" w:rsidP="00812DA6">
      <w:pPr>
        <w:keepNext/>
        <w:spacing w:after="0" w:line="240" w:lineRule="auto"/>
        <w:rPr>
          <w:rFonts w:cs="Mangal"/>
          <w:szCs w:val="22"/>
        </w:rPr>
      </w:pPr>
      <w:r w:rsidRPr="002F0691">
        <w:rPr>
          <w:rFonts w:cs="Mangal" w:hint="cs"/>
          <w:szCs w:val="22"/>
          <w:cs/>
        </w:rPr>
        <w:t>दिनांक</w:t>
      </w:r>
      <w:r w:rsidRPr="002F0691">
        <w:rPr>
          <w:rFonts w:cs="Mangal"/>
          <w:szCs w:val="22"/>
        </w:rPr>
        <w:t>/Date     :</w:t>
      </w:r>
      <w:r w:rsidRPr="002F0691">
        <w:rPr>
          <w:rFonts w:cs="Mangal"/>
          <w:szCs w:val="22"/>
        </w:rPr>
        <w:tab/>
        <w:t>_____________</w:t>
      </w:r>
      <w:r w:rsidRPr="002F0691">
        <w:rPr>
          <w:rFonts w:cs="Mangal"/>
          <w:szCs w:val="22"/>
        </w:rPr>
        <w:tab/>
      </w:r>
      <w:r w:rsidRPr="002F0691">
        <w:rPr>
          <w:rFonts w:cs="Mangal"/>
          <w:szCs w:val="22"/>
        </w:rPr>
        <w:tab/>
      </w:r>
      <w:r w:rsidRPr="002F0691">
        <w:rPr>
          <w:rFonts w:cs="Mangal" w:hint="cs"/>
          <w:szCs w:val="22"/>
          <w:cs/>
        </w:rPr>
        <w:t xml:space="preserve">         पार्टी</w:t>
      </w:r>
      <w:r w:rsidRPr="002F0691">
        <w:rPr>
          <w:rFonts w:cs="Mangal"/>
          <w:szCs w:val="22"/>
        </w:rPr>
        <w:t>/</w:t>
      </w:r>
      <w:r w:rsidRPr="002F0691">
        <w:rPr>
          <w:rFonts w:cs="Mangal" w:hint="cs"/>
          <w:szCs w:val="22"/>
          <w:cs/>
        </w:rPr>
        <w:t>प्राधिकृत हस्ताक्षरकर्ता के हस्ताक्षर</w:t>
      </w:r>
      <w:r w:rsidRPr="002F0691">
        <w:rPr>
          <w:rFonts w:cs="Mangal" w:hint="cs"/>
          <w:szCs w:val="22"/>
          <w:rtl/>
          <w:cs/>
        </w:rPr>
        <w:cr/>
        <w:t xml:space="preserve">                                              </w:t>
      </w:r>
      <w:r w:rsidRPr="002F0691">
        <w:rPr>
          <w:rFonts w:cs="Mangal"/>
          <w:szCs w:val="22"/>
        </w:rPr>
        <w:t>Signature of the party / Authorized Signatory</w:t>
      </w:r>
    </w:p>
    <w:p w:rsidR="00D82464" w:rsidRPr="002F0691" w:rsidRDefault="00D82464" w:rsidP="00812DA6">
      <w:pPr>
        <w:keepNext/>
        <w:spacing w:after="0" w:line="240" w:lineRule="auto"/>
        <w:jc w:val="center"/>
        <w:rPr>
          <w:rFonts w:cs="Mangal"/>
          <w:szCs w:val="22"/>
        </w:rPr>
      </w:pPr>
      <w:r w:rsidRPr="002F0691">
        <w:rPr>
          <w:rFonts w:cs="Mangal"/>
          <w:szCs w:val="22"/>
        </w:rPr>
        <w:t>…………………………………………………………………………………………………………………</w:t>
      </w:r>
    </w:p>
    <w:p w:rsidR="00D82464" w:rsidRPr="002F0691" w:rsidRDefault="00D82464" w:rsidP="00812DA6">
      <w:pPr>
        <w:keepNext/>
        <w:spacing w:after="0" w:line="240" w:lineRule="auto"/>
        <w:rPr>
          <w:rFonts w:cs="Mangal"/>
          <w:szCs w:val="22"/>
        </w:rPr>
      </w:pPr>
      <w:r w:rsidRPr="002F0691">
        <w:rPr>
          <w:rFonts w:cs="Mangal" w:hint="cs"/>
          <w:szCs w:val="22"/>
          <w:cs/>
        </w:rPr>
        <w:t>प्रमाणित किया जाता है कि ऊपर दिए गए विवरण हमारे अभिलेख के अनुसार सही हैं।</w:t>
      </w:r>
      <w:r w:rsidRPr="002F0691">
        <w:rPr>
          <w:rFonts w:cs="Mangal" w:hint="cs"/>
          <w:szCs w:val="22"/>
          <w:rtl/>
          <w:cs/>
        </w:rPr>
        <w:cr/>
      </w:r>
      <w:r w:rsidRPr="002F0691">
        <w:rPr>
          <w:rFonts w:cs="Mangal"/>
          <w:szCs w:val="22"/>
        </w:rPr>
        <w:t>Certified that particulars furnished above are correct as per our records.</w:t>
      </w:r>
    </w:p>
    <w:p w:rsidR="00D82464" w:rsidRPr="002F0691" w:rsidRDefault="00D82464" w:rsidP="00812DA6">
      <w:pPr>
        <w:keepNext/>
        <w:spacing w:after="0" w:line="240" w:lineRule="auto"/>
        <w:rPr>
          <w:rFonts w:cs="Mangal"/>
          <w:szCs w:val="22"/>
        </w:rPr>
      </w:pPr>
      <w:r w:rsidRPr="002F0691">
        <w:rPr>
          <w:rFonts w:cs="Mangal" w:hint="cs"/>
          <w:szCs w:val="22"/>
          <w:cs/>
        </w:rPr>
        <w:t>बैंक की मुहर</w:t>
      </w:r>
      <w:r w:rsidRPr="002F0691">
        <w:rPr>
          <w:rFonts w:cs="Mangal"/>
          <w:szCs w:val="22"/>
        </w:rPr>
        <w:t>/Bank’s stamp</w:t>
      </w:r>
      <w:r w:rsidRPr="002F0691">
        <w:rPr>
          <w:rFonts w:cs="Mangal" w:hint="cs"/>
          <w:szCs w:val="22"/>
          <w:rtl/>
          <w:cs/>
        </w:rPr>
        <w:t xml:space="preserve">  </w:t>
      </w:r>
      <w:r w:rsidRPr="002F0691">
        <w:rPr>
          <w:rFonts w:cs="Mangal"/>
          <w:szCs w:val="22"/>
        </w:rPr>
        <w:t>:</w:t>
      </w:r>
    </w:p>
    <w:p w:rsidR="00D82464" w:rsidRPr="002F0691" w:rsidRDefault="00D82464" w:rsidP="00812DA6">
      <w:pPr>
        <w:keepNext/>
        <w:spacing w:after="0" w:line="240" w:lineRule="auto"/>
        <w:rPr>
          <w:rFonts w:cs="Mangal"/>
          <w:szCs w:val="22"/>
        </w:rPr>
      </w:pPr>
      <w:r w:rsidRPr="002F0691">
        <w:rPr>
          <w:rFonts w:cs="Mangal" w:hint="cs"/>
          <w:szCs w:val="22"/>
          <w:cs/>
        </w:rPr>
        <w:t>दिनांक</w:t>
      </w:r>
      <w:r w:rsidRPr="002F0691">
        <w:rPr>
          <w:rFonts w:cs="Mangal"/>
          <w:szCs w:val="22"/>
        </w:rPr>
        <w:t>/Date</w:t>
      </w:r>
      <w:r w:rsidRPr="002F0691">
        <w:rPr>
          <w:rFonts w:cs="Mangal"/>
          <w:szCs w:val="22"/>
        </w:rPr>
        <w:tab/>
      </w:r>
      <w:r w:rsidRPr="002F0691">
        <w:rPr>
          <w:rFonts w:cs="Mangal"/>
          <w:szCs w:val="22"/>
        </w:rPr>
        <w:tab/>
      </w:r>
      <w:r w:rsidRPr="002F0691">
        <w:rPr>
          <w:rFonts w:cs="Mangal" w:hint="cs"/>
          <w:szCs w:val="22"/>
          <w:rtl/>
          <w:cs/>
        </w:rPr>
        <w:t xml:space="preserve">   </w:t>
      </w:r>
      <w:r w:rsidRPr="002F0691">
        <w:rPr>
          <w:rFonts w:cs="Mangal"/>
          <w:szCs w:val="22"/>
        </w:rPr>
        <w:t>:</w:t>
      </w:r>
    </w:p>
    <w:p w:rsidR="00D82464" w:rsidRPr="002F0691" w:rsidRDefault="00D82464" w:rsidP="00812DA6">
      <w:pPr>
        <w:keepNext/>
        <w:spacing w:after="0" w:line="240" w:lineRule="auto"/>
        <w:ind w:left="3600" w:firstLine="720"/>
        <w:jc w:val="right"/>
        <w:rPr>
          <w:rFonts w:cs="Mangal"/>
          <w:szCs w:val="22"/>
        </w:rPr>
      </w:pPr>
      <w:r w:rsidRPr="002F0691">
        <w:rPr>
          <w:rFonts w:cs="Mangal"/>
          <w:szCs w:val="22"/>
        </w:rPr>
        <w:t xml:space="preserve">  (</w:t>
      </w:r>
      <w:r w:rsidRPr="002F0691">
        <w:rPr>
          <w:rFonts w:cs="Mangal" w:hint="cs"/>
          <w:szCs w:val="22"/>
          <w:cs/>
        </w:rPr>
        <w:t>बैंक के प्राधिकृत अधिकारी के हस्ताक्ष</w:t>
      </w:r>
      <w:r w:rsidRPr="002F0691">
        <w:rPr>
          <w:rFonts w:cs="Mangal"/>
          <w:szCs w:val="22"/>
          <w:rtl/>
          <w:cs/>
        </w:rPr>
        <w:t xml:space="preserve"> / </w:t>
      </w:r>
      <w:r w:rsidRPr="002F0691">
        <w:rPr>
          <w:rFonts w:cs="Mangal"/>
          <w:szCs w:val="22"/>
        </w:rPr>
        <w:t>Signature of the Authorized Official from the Banks)</w:t>
      </w:r>
    </w:p>
    <w:p w:rsidR="00D82464" w:rsidRPr="002F0691" w:rsidRDefault="00D82464" w:rsidP="00812DA6">
      <w:pPr>
        <w:keepNext/>
        <w:shd w:val="clear" w:color="auto" w:fill="E0E0E0"/>
        <w:spacing w:after="0" w:line="240" w:lineRule="auto"/>
        <w:rPr>
          <w:rFonts w:cs="Mangal"/>
          <w:b/>
          <w:bCs/>
          <w:szCs w:val="22"/>
        </w:rPr>
      </w:pPr>
      <w:r w:rsidRPr="002F0691">
        <w:rPr>
          <w:rFonts w:cs="Mangal" w:hint="cs"/>
          <w:b/>
          <w:bCs/>
          <w:szCs w:val="22"/>
          <w:cs/>
        </w:rPr>
        <w:lastRenderedPageBreak/>
        <w:t xml:space="preserve">टिप्पणी </w:t>
      </w:r>
      <w:r w:rsidRPr="002F0691">
        <w:rPr>
          <w:rFonts w:cs="Mangal"/>
          <w:b/>
          <w:bCs/>
          <w:szCs w:val="22"/>
        </w:rPr>
        <w:t>:</w:t>
      </w:r>
      <w:r w:rsidRPr="002F0691">
        <w:rPr>
          <w:rFonts w:cs="Mangal" w:hint="cs"/>
          <w:b/>
          <w:bCs/>
          <w:szCs w:val="22"/>
          <w:cs/>
        </w:rPr>
        <w:t xml:space="preserve"> यदि आरटीजीएस</w:t>
      </w:r>
      <w:r w:rsidRPr="002F0691">
        <w:rPr>
          <w:rFonts w:cs="Mangal"/>
          <w:b/>
          <w:bCs/>
          <w:szCs w:val="22"/>
        </w:rPr>
        <w:t>/</w:t>
      </w:r>
      <w:r w:rsidRPr="002F0691">
        <w:rPr>
          <w:rFonts w:cs="Mangal" w:hint="cs"/>
          <w:b/>
          <w:bCs/>
          <w:szCs w:val="22"/>
          <w:cs/>
        </w:rPr>
        <w:t>एनईएफ़टी संबंधी कोई प्रभार होगा</w:t>
      </w:r>
      <w:r w:rsidRPr="002F0691">
        <w:rPr>
          <w:rFonts w:cs="Mangal" w:hint="cs"/>
          <w:b/>
          <w:bCs/>
          <w:szCs w:val="22"/>
          <w:rtl/>
          <w:cs/>
        </w:rPr>
        <w:t xml:space="preserve">, </w:t>
      </w:r>
      <w:r w:rsidRPr="002F0691">
        <w:rPr>
          <w:rFonts w:cs="Mangal" w:hint="cs"/>
          <w:b/>
          <w:bCs/>
          <w:szCs w:val="22"/>
          <w:cs/>
        </w:rPr>
        <w:t xml:space="preserve">तो उसका वहन पार्टी करेगी। </w:t>
      </w:r>
    </w:p>
    <w:p w:rsidR="00D82464" w:rsidRPr="002F0691" w:rsidRDefault="00D82464" w:rsidP="00812DA6">
      <w:pPr>
        <w:keepNext/>
        <w:shd w:val="clear" w:color="auto" w:fill="E0E0E0"/>
        <w:spacing w:after="0" w:line="240" w:lineRule="auto"/>
        <w:rPr>
          <w:rFonts w:cs="Mangal"/>
          <w:b/>
          <w:bCs/>
          <w:szCs w:val="22"/>
          <w:rtl/>
          <w:cs/>
        </w:rPr>
      </w:pPr>
      <w:r w:rsidRPr="002F0691">
        <w:rPr>
          <w:rFonts w:cs="Mangal"/>
          <w:b/>
          <w:bCs/>
          <w:szCs w:val="22"/>
        </w:rPr>
        <w:t>N.B.:     RTGS/NEFT charges if any, is to be borne by the party</w:t>
      </w:r>
    </w:p>
    <w:p w:rsidR="00D82464" w:rsidRPr="002F0691" w:rsidRDefault="00D82464" w:rsidP="00812DA6">
      <w:pPr>
        <w:keepNext/>
        <w:spacing w:after="0" w:line="240" w:lineRule="auto"/>
        <w:rPr>
          <w:rFonts w:cs="Mangal"/>
          <w:b/>
          <w:bCs/>
          <w:szCs w:val="22"/>
        </w:rPr>
      </w:pPr>
      <w:r w:rsidRPr="002F0691">
        <w:rPr>
          <w:rFonts w:cs="Mangal"/>
          <w:b/>
          <w:bCs/>
          <w:szCs w:val="22"/>
        </w:rPr>
        <w:t>1, 2:</w:t>
      </w:r>
      <w:r w:rsidRPr="002F0691">
        <w:rPr>
          <w:rFonts w:cs="Mangal" w:hint="cs"/>
          <w:b/>
          <w:bCs/>
          <w:szCs w:val="22"/>
          <w:cs/>
        </w:rPr>
        <w:t xml:space="preserve"> आईएफ़एससी</w:t>
      </w:r>
      <w:r w:rsidRPr="002F0691">
        <w:rPr>
          <w:rFonts w:cs="Mangal"/>
          <w:b/>
          <w:bCs/>
          <w:szCs w:val="22"/>
        </w:rPr>
        <w:t>/</w:t>
      </w:r>
      <w:r w:rsidRPr="002F0691">
        <w:rPr>
          <w:rFonts w:cs="Mangal" w:hint="cs"/>
          <w:b/>
          <w:bCs/>
          <w:szCs w:val="22"/>
          <w:cs/>
        </w:rPr>
        <w:t>एमआईसीआर के बारे में टिप्पणी</w:t>
      </w:r>
    </w:p>
    <w:p w:rsidR="00D82464" w:rsidRPr="002F0691" w:rsidRDefault="00D82464" w:rsidP="00812DA6">
      <w:pPr>
        <w:keepNext/>
        <w:spacing w:after="0" w:line="240" w:lineRule="auto"/>
        <w:jc w:val="both"/>
        <w:rPr>
          <w:rFonts w:cs="Mangal"/>
          <w:szCs w:val="22"/>
          <w:rtl/>
          <w:cs/>
        </w:rPr>
      </w:pPr>
      <w:r w:rsidRPr="002F0691">
        <w:rPr>
          <w:rFonts w:cs="Mangal" w:hint="cs"/>
          <w:szCs w:val="22"/>
          <w:cs/>
        </w:rPr>
        <w:t>भारतीय वित्तीय प्रणाली कूट एक अक्षरांकीय</w:t>
      </w:r>
      <w:r w:rsidRPr="002F0691">
        <w:rPr>
          <w:rFonts w:cs="Mangal"/>
          <w:szCs w:val="22"/>
        </w:rPr>
        <w:t>/</w:t>
      </w:r>
      <w:r w:rsidRPr="002F0691">
        <w:rPr>
          <w:rFonts w:cs="Mangal" w:hint="cs"/>
          <w:szCs w:val="22"/>
          <w:cs/>
        </w:rPr>
        <w:t>वर्णांकीय कूट है</w:t>
      </w:r>
      <w:r w:rsidRPr="002F0691">
        <w:rPr>
          <w:rFonts w:cs="Mangal" w:hint="cs"/>
          <w:szCs w:val="22"/>
          <w:rtl/>
          <w:cs/>
        </w:rPr>
        <w:t xml:space="preserve">, </w:t>
      </w:r>
      <w:r w:rsidRPr="002F0691">
        <w:rPr>
          <w:rFonts w:cs="Mangal" w:hint="cs"/>
          <w:szCs w:val="22"/>
          <w:cs/>
        </w:rPr>
        <w:t>जो भारत में किसी बैंक</w:t>
      </w:r>
      <w:r w:rsidRPr="002F0691">
        <w:rPr>
          <w:rFonts w:cs="Mangal" w:hint="cs"/>
          <w:szCs w:val="22"/>
          <w:rtl/>
          <w:cs/>
        </w:rPr>
        <w:t>-</w:t>
      </w:r>
      <w:r w:rsidRPr="002F0691">
        <w:rPr>
          <w:rFonts w:cs="Mangal" w:hint="cs"/>
          <w:szCs w:val="22"/>
          <w:cs/>
        </w:rPr>
        <w:t xml:space="preserve">शाखा की अनन्य रूप से पहचान के लिए बनाया गया है। यह </w:t>
      </w:r>
      <w:r w:rsidRPr="002F0691">
        <w:rPr>
          <w:rFonts w:cs="Mangal"/>
          <w:szCs w:val="22"/>
        </w:rPr>
        <w:t>11</w:t>
      </w:r>
      <w:r w:rsidRPr="002F0691">
        <w:rPr>
          <w:rFonts w:cs="Mangal" w:hint="cs"/>
          <w:szCs w:val="22"/>
          <w:cs/>
        </w:rPr>
        <w:t xml:space="preserve"> अंकों का कूट है</w:t>
      </w:r>
      <w:r w:rsidRPr="002F0691">
        <w:rPr>
          <w:rFonts w:cs="Mangal" w:hint="cs"/>
          <w:szCs w:val="22"/>
          <w:rtl/>
          <w:cs/>
        </w:rPr>
        <w:t xml:space="preserve">, </w:t>
      </w:r>
      <w:r w:rsidRPr="002F0691">
        <w:rPr>
          <w:rFonts w:cs="Mangal" w:hint="cs"/>
          <w:szCs w:val="22"/>
          <w:cs/>
        </w:rPr>
        <w:t xml:space="preserve">जिसमें प्रथम </w:t>
      </w:r>
      <w:r w:rsidRPr="002F0691">
        <w:rPr>
          <w:rFonts w:cs="Mangal"/>
          <w:szCs w:val="22"/>
        </w:rPr>
        <w:t>4</w:t>
      </w:r>
      <w:r w:rsidRPr="002F0691">
        <w:rPr>
          <w:rFonts w:cs="Mangal" w:hint="cs"/>
          <w:szCs w:val="22"/>
          <w:cs/>
        </w:rPr>
        <w:t xml:space="preserve"> अक्षर बैंक के कूट को दर्शाते हैं</w:t>
      </w:r>
      <w:r w:rsidRPr="002F0691">
        <w:rPr>
          <w:rFonts w:cs="Mangal" w:hint="cs"/>
          <w:szCs w:val="22"/>
          <w:rtl/>
          <w:cs/>
        </w:rPr>
        <w:t xml:space="preserve">, </w:t>
      </w:r>
      <w:r w:rsidRPr="002F0691">
        <w:rPr>
          <w:rFonts w:cs="Mangal" w:hint="cs"/>
          <w:szCs w:val="22"/>
          <w:cs/>
        </w:rPr>
        <w:t xml:space="preserve">जबकि पाँचवाँ अंक नियंत्रण अंक के रूप आरक्षित है </w:t>
      </w:r>
      <w:r w:rsidRPr="002F0691">
        <w:rPr>
          <w:rFonts w:cs="Mangal" w:hint="cs"/>
          <w:szCs w:val="22"/>
          <w:rtl/>
          <w:cs/>
        </w:rPr>
        <w:t>(</w:t>
      </w:r>
      <w:r w:rsidRPr="002F0691">
        <w:rPr>
          <w:rFonts w:cs="Mangal" w:hint="cs"/>
          <w:szCs w:val="22"/>
          <w:cs/>
        </w:rPr>
        <w:t xml:space="preserve">वर्तमान में पाँचवें स्थान पर </w:t>
      </w:r>
      <w:r w:rsidRPr="002F0691">
        <w:rPr>
          <w:rFonts w:cs="Mangal"/>
          <w:szCs w:val="22"/>
        </w:rPr>
        <w:t>0</w:t>
      </w:r>
      <w:r w:rsidRPr="002F0691">
        <w:rPr>
          <w:rFonts w:cs="Mangal" w:hint="cs"/>
          <w:szCs w:val="22"/>
          <w:cs/>
        </w:rPr>
        <w:t xml:space="preserve"> है</w:t>
      </w:r>
      <w:r w:rsidRPr="002F0691">
        <w:rPr>
          <w:rFonts w:cs="Mangal" w:hint="cs"/>
          <w:szCs w:val="22"/>
          <w:rtl/>
          <w:cs/>
        </w:rPr>
        <w:t xml:space="preserve">) </w:t>
      </w:r>
      <w:r w:rsidRPr="002F0691">
        <w:rPr>
          <w:rFonts w:cs="Mangal" w:hint="cs"/>
          <w:szCs w:val="22"/>
          <w:cs/>
        </w:rPr>
        <w:t xml:space="preserve">तथा शेष अंक शाखा की पहचान हैं। चेक पर अंकित एमआईसीआर कूट </w:t>
      </w:r>
      <w:r w:rsidRPr="002F0691">
        <w:rPr>
          <w:rFonts w:cs="Mangal" w:hint="cs"/>
          <w:szCs w:val="22"/>
          <w:rtl/>
          <w:cs/>
        </w:rPr>
        <w:t>(</w:t>
      </w:r>
      <w:r w:rsidRPr="002F0691">
        <w:rPr>
          <w:rFonts w:cs="Mangal" w:hint="cs"/>
          <w:szCs w:val="22"/>
          <w:cs/>
        </w:rPr>
        <w:t>चुम्बकीय स्याही अंक पहचान</w:t>
      </w:r>
      <w:r w:rsidRPr="002F0691">
        <w:rPr>
          <w:rFonts w:cs="Mangal" w:hint="cs"/>
          <w:szCs w:val="22"/>
          <w:rtl/>
          <w:cs/>
        </w:rPr>
        <w:t xml:space="preserve">) </w:t>
      </w:r>
      <w:r w:rsidRPr="002F0691">
        <w:rPr>
          <w:rFonts w:cs="Mangal" w:hint="cs"/>
          <w:szCs w:val="22"/>
          <w:cs/>
        </w:rPr>
        <w:t xml:space="preserve">में </w:t>
      </w:r>
      <w:r w:rsidRPr="002F0691">
        <w:rPr>
          <w:rFonts w:cs="Mangal"/>
          <w:szCs w:val="22"/>
        </w:rPr>
        <w:t>9</w:t>
      </w:r>
      <w:r w:rsidRPr="002F0691">
        <w:rPr>
          <w:rFonts w:cs="Mangal" w:hint="cs"/>
          <w:szCs w:val="22"/>
          <w:cs/>
        </w:rPr>
        <w:t xml:space="preserve"> अंक होते हैं</w:t>
      </w:r>
      <w:r w:rsidRPr="002F0691">
        <w:rPr>
          <w:rFonts w:cs="Mangal" w:hint="cs"/>
          <w:szCs w:val="22"/>
          <w:rtl/>
          <w:cs/>
        </w:rPr>
        <w:t xml:space="preserve">, </w:t>
      </w:r>
      <w:r w:rsidRPr="002F0691">
        <w:rPr>
          <w:rFonts w:cs="Mangal" w:hint="cs"/>
          <w:szCs w:val="22"/>
          <w:cs/>
        </w:rPr>
        <w:t>जिनसे बैंक</w:t>
      </w:r>
      <w:r w:rsidRPr="002F0691">
        <w:rPr>
          <w:rFonts w:cs="Mangal" w:hint="cs"/>
          <w:szCs w:val="22"/>
          <w:rtl/>
          <w:cs/>
        </w:rPr>
        <w:t>-</w:t>
      </w:r>
      <w:r w:rsidRPr="002F0691">
        <w:rPr>
          <w:rFonts w:cs="Mangal" w:hint="cs"/>
          <w:szCs w:val="22"/>
          <w:cs/>
        </w:rPr>
        <w:t>शाखा की पहचान होती है। भा</w:t>
      </w:r>
      <w:r w:rsidRPr="002F0691">
        <w:rPr>
          <w:rFonts w:cs="Mangal" w:hint="cs"/>
          <w:szCs w:val="22"/>
          <w:rtl/>
          <w:cs/>
        </w:rPr>
        <w:t>.</w:t>
      </w:r>
      <w:r w:rsidRPr="002F0691">
        <w:rPr>
          <w:rFonts w:cs="Mangal" w:hint="cs"/>
          <w:szCs w:val="22"/>
          <w:cs/>
        </w:rPr>
        <w:t>रि</w:t>
      </w:r>
      <w:r w:rsidRPr="002F0691">
        <w:rPr>
          <w:rFonts w:cs="Mangal" w:hint="cs"/>
          <w:szCs w:val="22"/>
          <w:rtl/>
          <w:cs/>
        </w:rPr>
        <w:t>.</w:t>
      </w:r>
      <w:r w:rsidRPr="002F0691">
        <w:rPr>
          <w:rFonts w:cs="Mangal" w:hint="cs"/>
          <w:szCs w:val="22"/>
          <w:cs/>
        </w:rPr>
        <w:t>बैंक ने सभी बैंकों को सूचित किया है कि वे अपने ग्राहकों को जारी किए जाने वाले चेक पत्रकों पर आईएफ़एससी मुद्रित कराएँ। कोई ग्राहक भी अपनी बैंक</w:t>
      </w:r>
      <w:r w:rsidRPr="002F0691">
        <w:rPr>
          <w:rFonts w:cs="Mangal" w:hint="cs"/>
          <w:szCs w:val="22"/>
          <w:rtl/>
          <w:cs/>
        </w:rPr>
        <w:t>-</w:t>
      </w:r>
      <w:r w:rsidRPr="002F0691">
        <w:rPr>
          <w:rFonts w:cs="Mangal" w:hint="cs"/>
          <w:szCs w:val="22"/>
          <w:cs/>
        </w:rPr>
        <w:t xml:space="preserve">शाखा से संपर्क कर उस शाखा का आईएफ़एस कूट प्राप्त कर सकता है। </w:t>
      </w:r>
    </w:p>
    <w:p w:rsidR="00D82464" w:rsidRPr="002F0691" w:rsidRDefault="00D82464" w:rsidP="00812DA6">
      <w:pPr>
        <w:keepNext/>
        <w:spacing w:after="0" w:line="240" w:lineRule="auto"/>
        <w:jc w:val="both"/>
        <w:rPr>
          <w:rFonts w:cs="Mangal"/>
          <w:szCs w:val="22"/>
        </w:rPr>
      </w:pPr>
      <w:r w:rsidRPr="002F0691">
        <w:rPr>
          <w:rFonts w:cs="Mangal"/>
          <w:b/>
          <w:bCs/>
          <w:szCs w:val="22"/>
        </w:rPr>
        <w:t>1</w:t>
      </w:r>
      <w:r w:rsidRPr="002F0691">
        <w:rPr>
          <w:rFonts w:cs="Mangal"/>
          <w:szCs w:val="22"/>
        </w:rPr>
        <w:t xml:space="preserve">, 2: Note on </w:t>
      </w:r>
      <w:smartTag w:uri="urn:schemas-microsoft-com:office:smarttags" w:element="stockticker">
        <w:r w:rsidRPr="002F0691">
          <w:rPr>
            <w:rFonts w:cs="Mangal"/>
            <w:szCs w:val="22"/>
          </w:rPr>
          <w:t>IFSC</w:t>
        </w:r>
      </w:smartTag>
      <w:r w:rsidRPr="002F0691">
        <w:rPr>
          <w:rFonts w:cs="Mangal"/>
          <w:szCs w:val="22"/>
        </w:rPr>
        <w:t xml:space="preserve"> / MICR </w:t>
      </w:r>
    </w:p>
    <w:p w:rsidR="00D82464" w:rsidRPr="002F0691" w:rsidRDefault="00D82464" w:rsidP="00812DA6">
      <w:pPr>
        <w:keepNext/>
        <w:spacing w:after="0" w:line="240" w:lineRule="auto"/>
        <w:jc w:val="both"/>
        <w:rPr>
          <w:rFonts w:cs="Mangal"/>
          <w:szCs w:val="22"/>
        </w:rPr>
      </w:pPr>
      <w:r w:rsidRPr="002F0691">
        <w:rPr>
          <w:rFonts w:cs="Mangal"/>
          <w:szCs w:val="22"/>
        </w:rPr>
        <w:t>Indian Financial System Code (</w:t>
      </w:r>
      <w:smartTag w:uri="urn:schemas-microsoft-com:office:smarttags" w:element="stockticker">
        <w:r w:rsidRPr="002F0691">
          <w:rPr>
            <w:rFonts w:cs="Mangal"/>
            <w:szCs w:val="22"/>
          </w:rPr>
          <w:t>IFSC</w:t>
        </w:r>
      </w:smartTag>
      <w:r w:rsidRPr="002F0691">
        <w:rPr>
          <w:rFonts w:cs="Mangal"/>
          <w:szCs w:val="22"/>
        </w:rPr>
        <w:t>)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2148D9" w:rsidRPr="00F27BB6" w:rsidRDefault="002148D9" w:rsidP="00040EEC">
      <w:pPr>
        <w:keepNext/>
        <w:spacing w:before="240" w:after="0" w:line="240" w:lineRule="auto"/>
        <w:jc w:val="center"/>
        <w:rPr>
          <w:rFonts w:eastAsia="Times New Roman" w:cs="Mangal"/>
          <w:b/>
          <w:bCs/>
          <w:color w:val="C00000"/>
          <w:sz w:val="32"/>
          <w:szCs w:val="32"/>
        </w:rPr>
      </w:pPr>
      <w:r w:rsidRPr="00F27BB6">
        <w:rPr>
          <w:rFonts w:eastAsia="Times New Roman" w:cs="Mangal"/>
          <w:b/>
          <w:bCs/>
          <w:color w:val="C00000"/>
          <w:sz w:val="32"/>
          <w:szCs w:val="32"/>
        </w:rPr>
        <w:t>**********</w:t>
      </w:r>
    </w:p>
    <w:p w:rsidR="00605633" w:rsidRPr="00AA3886" w:rsidRDefault="00605633" w:rsidP="00257F24">
      <w:pPr>
        <w:keepNext/>
        <w:spacing w:after="0" w:line="240" w:lineRule="auto"/>
        <w:jc w:val="both"/>
        <w:rPr>
          <w:rFonts w:eastAsia="Times New Roman" w:cs="Mangal"/>
          <w:sz w:val="24"/>
          <w:szCs w:val="24"/>
        </w:rPr>
      </w:pPr>
    </w:p>
    <w:p w:rsidR="00605633" w:rsidRPr="00AA3886" w:rsidRDefault="00605633" w:rsidP="00771CE6">
      <w:pPr>
        <w:pStyle w:val="Heading1"/>
        <w:pageBreakBefore/>
        <w:numPr>
          <w:ilvl w:val="0"/>
          <w:numId w:val="1"/>
        </w:numPr>
        <w:shd w:val="clear" w:color="auto" w:fill="000000"/>
        <w:tabs>
          <w:tab w:val="left" w:pos="851"/>
        </w:tabs>
        <w:spacing w:before="240" w:after="240"/>
        <w:ind w:left="851" w:hanging="851"/>
        <w:jc w:val="both"/>
        <w:rPr>
          <w:bCs w:val="0"/>
        </w:rPr>
      </w:pPr>
      <w:bookmarkStart w:id="55" w:name="_Toc438135876"/>
      <w:r w:rsidRPr="00771CE6">
        <w:rPr>
          <w:rFonts w:ascii="Calibri" w:hAnsi="Calibri" w:cs="Calibri"/>
          <w:color w:val="FFFFFF"/>
          <w:kern w:val="32"/>
          <w:sz w:val="36"/>
          <w:szCs w:val="36"/>
          <w:lang w:val="en-GB"/>
        </w:rPr>
        <w:lastRenderedPageBreak/>
        <w:t>Annexure –</w:t>
      </w:r>
      <w:r w:rsidR="00B076C7">
        <w:rPr>
          <w:rFonts w:ascii="Calibri" w:hAnsi="Calibri" w:cs="Calibri"/>
          <w:color w:val="FFFFFF"/>
          <w:kern w:val="32"/>
          <w:sz w:val="36"/>
          <w:szCs w:val="36"/>
          <w:lang w:val="en-GB"/>
        </w:rPr>
        <w:t xml:space="preserve"> </w:t>
      </w:r>
      <w:r w:rsidRPr="00771CE6">
        <w:rPr>
          <w:rFonts w:ascii="Calibri" w:hAnsi="Calibri" w:cs="Calibri"/>
          <w:color w:val="FFFFFF"/>
          <w:kern w:val="32"/>
          <w:sz w:val="36"/>
          <w:szCs w:val="36"/>
          <w:lang w:val="en-GB"/>
        </w:rPr>
        <w:t>X</w:t>
      </w:r>
      <w:r w:rsidR="002827C7">
        <w:rPr>
          <w:rFonts w:ascii="Calibri" w:hAnsi="Calibri" w:cs="Calibri"/>
          <w:color w:val="FFFFFF"/>
          <w:kern w:val="32"/>
          <w:sz w:val="36"/>
          <w:szCs w:val="36"/>
          <w:lang w:val="en-GB"/>
        </w:rPr>
        <w:t xml:space="preserve"> </w:t>
      </w:r>
      <w:r w:rsidR="002827C7">
        <w:rPr>
          <w:rFonts w:ascii="Calibri" w:hAnsi="Calibri" w:cs="Calibri"/>
          <w:color w:val="FFFFFF"/>
          <w:kern w:val="32"/>
          <w:sz w:val="36"/>
          <w:szCs w:val="36"/>
          <w:lang w:val="en-GB"/>
        </w:rPr>
        <w:tab/>
        <w:t>EMD /Bid Security Form</w:t>
      </w:r>
      <w:bookmarkEnd w:id="55"/>
    </w:p>
    <w:p w:rsidR="0029574F" w:rsidRPr="00D86C47" w:rsidRDefault="0029574F" w:rsidP="0029574F">
      <w:pPr>
        <w:keepNext/>
        <w:ind w:left="360"/>
        <w:jc w:val="center"/>
        <w:rPr>
          <w:b/>
          <w:bCs/>
          <w:sz w:val="24"/>
          <w:szCs w:val="24"/>
          <w:u w:val="single"/>
        </w:rPr>
      </w:pPr>
      <w:r w:rsidRPr="00D86C47">
        <w:rPr>
          <w:b/>
          <w:bCs/>
          <w:sz w:val="24"/>
          <w:szCs w:val="24"/>
          <w:u w:val="single"/>
        </w:rPr>
        <w:t xml:space="preserve">EMD / </w:t>
      </w:r>
      <w:r>
        <w:rPr>
          <w:b/>
          <w:bCs/>
          <w:sz w:val="24"/>
          <w:szCs w:val="24"/>
          <w:u w:val="single"/>
        </w:rPr>
        <w:t xml:space="preserve">Bid </w:t>
      </w:r>
      <w:r w:rsidRPr="00D86C47">
        <w:rPr>
          <w:b/>
          <w:bCs/>
          <w:sz w:val="24"/>
          <w:szCs w:val="24"/>
          <w:u w:val="single"/>
        </w:rPr>
        <w:t>Security Form</w:t>
      </w:r>
    </w:p>
    <w:p w:rsidR="0029574F" w:rsidRDefault="0029574F" w:rsidP="0029574F">
      <w:pPr>
        <w:keepNext/>
        <w:spacing w:before="120"/>
        <w:ind w:left="720"/>
        <w:jc w:val="center"/>
        <w:rPr>
          <w:b/>
          <w:color w:val="0000FF"/>
          <w:szCs w:val="22"/>
        </w:rPr>
      </w:pPr>
      <w:r w:rsidRPr="002F0691">
        <w:rPr>
          <w:b/>
          <w:color w:val="0000FF"/>
          <w:szCs w:val="22"/>
        </w:rPr>
        <w:t>(Sample Format -</w:t>
      </w:r>
      <w:r w:rsidRPr="002F0691">
        <w:rPr>
          <w:snapToGrid w:val="0"/>
          <w:color w:val="0000FF"/>
          <w:szCs w:val="22"/>
        </w:rPr>
        <w:t xml:space="preserve"> </w:t>
      </w:r>
      <w:r w:rsidRPr="002F0691">
        <w:rPr>
          <w:b/>
          <w:color w:val="0000FF"/>
          <w:szCs w:val="22"/>
        </w:rPr>
        <w:t>TO BE EXECUTED ON A NON-JUDICIAL STAMPED PAPER)</w:t>
      </w:r>
    </w:p>
    <w:p w:rsidR="00470724" w:rsidRPr="00190A8F" w:rsidRDefault="00470724" w:rsidP="00470724">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29574F" w:rsidRPr="002F0691" w:rsidRDefault="0029574F" w:rsidP="0029574F">
      <w:pPr>
        <w:keepNext/>
        <w:spacing w:before="240"/>
        <w:jc w:val="both"/>
        <w:rPr>
          <w:szCs w:val="22"/>
        </w:rPr>
      </w:pPr>
      <w:r w:rsidRPr="002F0691">
        <w:rPr>
          <w:szCs w:val="22"/>
        </w:rPr>
        <w:t xml:space="preserve">To: </w:t>
      </w:r>
      <w:r w:rsidRPr="002F0691">
        <w:rPr>
          <w:b/>
          <w:bCs/>
          <w:szCs w:val="22"/>
        </w:rPr>
        <w:t>SMALL INDUSTRIES DEVELOPMENT BANK OF INDIA</w:t>
      </w:r>
    </w:p>
    <w:p w:rsidR="0029574F" w:rsidRPr="002F0691" w:rsidRDefault="0029574F" w:rsidP="0029574F">
      <w:pPr>
        <w:keepNext/>
        <w:jc w:val="both"/>
        <w:rPr>
          <w:szCs w:val="22"/>
        </w:rPr>
      </w:pPr>
      <w:r w:rsidRPr="002F0691">
        <w:rPr>
          <w:szCs w:val="22"/>
        </w:rPr>
        <w:t xml:space="preserve">WHEREAS …………………………………………………….. (Name of Vendor) (hereinafter called the ‘the Vendor”) has undertaken, in pursuance of </w:t>
      </w:r>
      <w:r w:rsidRPr="00C74773">
        <w:rPr>
          <w:b/>
          <w:color w:val="0000FF"/>
          <w:szCs w:val="22"/>
        </w:rPr>
        <w:t>Request for Proposal (RFP) No.</w:t>
      </w:r>
      <w:r w:rsidR="00040EEC" w:rsidRPr="00C74773">
        <w:rPr>
          <w:b/>
          <w:color w:val="0000FF"/>
          <w:szCs w:val="22"/>
        </w:rPr>
        <w:t xml:space="preserve"> </w:t>
      </w:r>
      <w:r w:rsidR="001371A7">
        <w:rPr>
          <w:b/>
          <w:color w:val="0000FF"/>
          <w:szCs w:val="22"/>
        </w:rPr>
        <w:t xml:space="preserve">400/2016/1138/BYO/ITV dated </w:t>
      </w:r>
      <w:r w:rsidR="004D07BD">
        <w:rPr>
          <w:b/>
          <w:color w:val="0000FF"/>
          <w:szCs w:val="22"/>
        </w:rPr>
        <w:t>January 19</w:t>
      </w:r>
      <w:r w:rsidR="001371A7">
        <w:rPr>
          <w:b/>
          <w:color w:val="0000FF"/>
          <w:szCs w:val="22"/>
        </w:rPr>
        <w:t>, 2016</w:t>
      </w:r>
      <w:r w:rsidR="00040EEC" w:rsidRPr="00C74773">
        <w:rPr>
          <w:b/>
          <w:color w:val="0000FF"/>
          <w:szCs w:val="22"/>
        </w:rPr>
        <w:t xml:space="preserve"> </w:t>
      </w:r>
      <w:r w:rsidRPr="002F0691">
        <w:rPr>
          <w:szCs w:val="22"/>
        </w:rPr>
        <w:t>to supply ………………………………… (Description of Products and Services) (Herein after called the ‘the RFP”) to you.</w:t>
      </w:r>
    </w:p>
    <w:p w:rsidR="0029574F" w:rsidRPr="002F0691" w:rsidRDefault="0029574F" w:rsidP="0029574F">
      <w:pPr>
        <w:keepNext/>
        <w:jc w:val="both"/>
        <w:rPr>
          <w:szCs w:val="22"/>
        </w:rPr>
      </w:pPr>
      <w:r w:rsidRPr="002F0691">
        <w:rPr>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rsidR="0029574F" w:rsidRPr="002F0691" w:rsidRDefault="0029574F" w:rsidP="0029574F">
      <w:pPr>
        <w:keepNext/>
        <w:spacing w:before="120"/>
        <w:jc w:val="both"/>
        <w:rPr>
          <w:szCs w:val="22"/>
        </w:rPr>
      </w:pPr>
      <w:r w:rsidRPr="002F0691">
        <w:rPr>
          <w:szCs w:val="22"/>
        </w:rPr>
        <w:t xml:space="preserve">AND WHEREAS we ----------------Bank having its registered office at ----- and inter alia a branch office situate at ------- have agreed to give a performance guarantee in lieu of EMD of </w:t>
      </w:r>
      <w:r w:rsidRPr="002F0691">
        <w:rPr>
          <w:rFonts w:ascii="Rupee Foradian" w:hAnsi="Rupee Foradian"/>
          <w:szCs w:val="22"/>
        </w:rPr>
        <w:t xml:space="preserve">` </w:t>
      </w:r>
      <w:r w:rsidRPr="002F0691">
        <w:rPr>
          <w:szCs w:val="22"/>
        </w:rPr>
        <w:t>--------- (Rupees ------------------ only) on behalf of the Vendor.</w:t>
      </w:r>
    </w:p>
    <w:p w:rsidR="0029574F" w:rsidRPr="002F0691" w:rsidRDefault="0029574F" w:rsidP="0029574F">
      <w:pPr>
        <w:keepNext/>
        <w:spacing w:before="120"/>
        <w:jc w:val="both"/>
        <w:rPr>
          <w:szCs w:val="22"/>
        </w:rPr>
      </w:pPr>
      <w:r w:rsidRPr="002F0691">
        <w:rPr>
          <w:szCs w:val="22"/>
        </w:rPr>
        <w:t xml:space="preserve">We </w:t>
      </w:r>
      <w:r w:rsidRPr="002F0691">
        <w:rPr>
          <w:b/>
          <w:bCs/>
          <w:szCs w:val="22"/>
        </w:rPr>
        <w:t xml:space="preserve">-------------------Bank </w:t>
      </w:r>
      <w:r w:rsidRPr="002F0691">
        <w:rPr>
          <w:szCs w:val="22"/>
        </w:rPr>
        <w:t>further undertake not to revoke and make ineffective the guarantee during it’s currency except with the previous consent of the buyer in writing.</w:t>
      </w:r>
    </w:p>
    <w:p w:rsidR="0029574F" w:rsidRPr="002F0691" w:rsidRDefault="0029574F" w:rsidP="0029574F">
      <w:pPr>
        <w:keepNext/>
        <w:jc w:val="both"/>
        <w:rPr>
          <w:szCs w:val="22"/>
        </w:rPr>
      </w:pPr>
      <w:r w:rsidRPr="002F0691">
        <w:rPr>
          <w:szCs w:val="22"/>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p>
    <w:p w:rsidR="0029574F" w:rsidRPr="002F0691" w:rsidRDefault="0029574F" w:rsidP="0029574F">
      <w:pPr>
        <w:keepNext/>
        <w:spacing w:before="120"/>
        <w:jc w:val="both"/>
        <w:rPr>
          <w:szCs w:val="22"/>
        </w:rPr>
      </w:pPr>
      <w:r w:rsidRPr="002F0691">
        <w:rPr>
          <w:szCs w:val="22"/>
        </w:rPr>
        <w:t xml:space="preserve"> WE do hereby guarantee and undertake to pay forthwith on demand to SIDBI a sum not exceeding </w:t>
      </w:r>
      <w:r w:rsidRPr="00C74773">
        <w:rPr>
          <w:rFonts w:ascii="Rupee Foradian" w:hAnsi="Rupee Foradian"/>
          <w:szCs w:val="22"/>
        </w:rPr>
        <w:t>`</w:t>
      </w:r>
      <w:r w:rsidRPr="002F0691">
        <w:rPr>
          <w:szCs w:val="22"/>
        </w:rPr>
        <w:t xml:space="preserve">……………/-. (Rupees ………………………….. …only) (amount of the Guarantee in words and figures) and we undertake to pay you upon your first written demand declaring the Vendor to be in default under the RFP and without cavil or argument, any sum or sums within the limit of </w:t>
      </w:r>
      <w:r w:rsidRPr="002F0691">
        <w:rPr>
          <w:rFonts w:ascii="Rupee Foradian" w:hAnsi="Rupee Foradian"/>
          <w:szCs w:val="22"/>
        </w:rPr>
        <w:t>`</w:t>
      </w:r>
      <w:r w:rsidRPr="002F0691">
        <w:rPr>
          <w:szCs w:val="22"/>
        </w:rPr>
        <w:t>……………/-. (Rupees …………………………..… only) (Amount of guarantee) as aforesaid, without your needing to prove or to show grounds or reasons for your demand or the sum specified therein.</w:t>
      </w:r>
    </w:p>
    <w:p w:rsidR="0029574F" w:rsidRPr="002F0691" w:rsidRDefault="0029574F" w:rsidP="0029574F">
      <w:pPr>
        <w:keepNext/>
        <w:spacing w:before="120"/>
        <w:jc w:val="both"/>
        <w:rPr>
          <w:szCs w:val="22"/>
        </w:rPr>
      </w:pPr>
      <w:r w:rsidRPr="002F0691">
        <w:rPr>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56" w:name="_Toc233604687"/>
      <w:bookmarkStart w:id="57" w:name="_Toc233693988"/>
      <w:bookmarkStart w:id="58" w:name="_Toc239066177"/>
      <w:bookmarkStart w:id="59" w:name="_Toc239066458"/>
      <w:bookmarkStart w:id="60" w:name="_Toc239140080"/>
    </w:p>
    <w:p w:rsidR="0029574F" w:rsidRPr="002F0691" w:rsidRDefault="0029574F" w:rsidP="0022525C">
      <w:pPr>
        <w:keepNext/>
        <w:numPr>
          <w:ilvl w:val="0"/>
          <w:numId w:val="3"/>
        </w:numPr>
        <w:spacing w:after="120" w:line="240" w:lineRule="auto"/>
        <w:jc w:val="both"/>
        <w:rPr>
          <w:szCs w:val="22"/>
        </w:rPr>
      </w:pPr>
      <w:r w:rsidRPr="002F0691">
        <w:rPr>
          <w:szCs w:val="22"/>
        </w:rPr>
        <w:t xml:space="preserve">Any time or waiver granted to the </w:t>
      </w:r>
      <w:bookmarkEnd w:id="56"/>
      <w:bookmarkEnd w:id="57"/>
      <w:bookmarkEnd w:id="58"/>
      <w:bookmarkEnd w:id="59"/>
      <w:bookmarkEnd w:id="60"/>
      <w:r w:rsidRPr="002F0691">
        <w:rPr>
          <w:szCs w:val="22"/>
        </w:rPr>
        <w:t>vendor;</w:t>
      </w:r>
      <w:bookmarkStart w:id="61" w:name="_Toc233604688"/>
      <w:bookmarkStart w:id="62" w:name="_Toc233693989"/>
      <w:bookmarkStart w:id="63" w:name="_Toc239066178"/>
      <w:bookmarkStart w:id="64" w:name="_Toc239066459"/>
      <w:bookmarkStart w:id="65" w:name="_Toc239140081"/>
    </w:p>
    <w:p w:rsidR="0029574F" w:rsidRPr="002F0691" w:rsidRDefault="0029574F" w:rsidP="0022525C">
      <w:pPr>
        <w:keepNext/>
        <w:numPr>
          <w:ilvl w:val="0"/>
          <w:numId w:val="3"/>
        </w:numPr>
        <w:spacing w:after="120" w:line="240" w:lineRule="auto"/>
        <w:jc w:val="both"/>
        <w:rPr>
          <w:szCs w:val="22"/>
        </w:rPr>
      </w:pPr>
      <w:r w:rsidRPr="002F0691">
        <w:rPr>
          <w:szCs w:val="22"/>
        </w:rPr>
        <w:lastRenderedPageBreak/>
        <w:t xml:space="preserve">The taking, variation, compromise, renewal or release of or refusal or neglect to perfect or enforce any rights, remedies or securities against the </w:t>
      </w:r>
      <w:bookmarkEnd w:id="61"/>
      <w:bookmarkEnd w:id="62"/>
      <w:bookmarkEnd w:id="63"/>
      <w:bookmarkEnd w:id="64"/>
      <w:bookmarkEnd w:id="65"/>
      <w:r w:rsidRPr="002F0691">
        <w:rPr>
          <w:szCs w:val="22"/>
        </w:rPr>
        <w:t>vendor;</w:t>
      </w:r>
      <w:bookmarkStart w:id="66" w:name="_Toc233604690"/>
      <w:bookmarkStart w:id="67" w:name="_Toc233693991"/>
      <w:bookmarkStart w:id="68" w:name="_Toc239066180"/>
      <w:bookmarkStart w:id="69" w:name="_Toc239066461"/>
      <w:bookmarkStart w:id="70" w:name="_Toc239140083"/>
    </w:p>
    <w:p w:rsidR="0029574F" w:rsidRPr="002F0691" w:rsidRDefault="0029574F" w:rsidP="0022525C">
      <w:pPr>
        <w:keepNext/>
        <w:numPr>
          <w:ilvl w:val="0"/>
          <w:numId w:val="3"/>
        </w:numPr>
        <w:spacing w:after="120" w:line="240" w:lineRule="auto"/>
        <w:jc w:val="both"/>
        <w:rPr>
          <w:szCs w:val="22"/>
        </w:rPr>
      </w:pPr>
      <w:r w:rsidRPr="002F0691">
        <w:rPr>
          <w:szCs w:val="22"/>
        </w:rPr>
        <w:t>Any Variation of or amendment to the RFP or any other document or security so that references to the Contract in this Guarantee shall include each such Variation and amendment;</w:t>
      </w:r>
      <w:bookmarkStart w:id="71" w:name="_Toc233604691"/>
      <w:bookmarkStart w:id="72" w:name="_Toc233693992"/>
      <w:bookmarkStart w:id="73" w:name="_Toc239066181"/>
      <w:bookmarkStart w:id="74" w:name="_Toc239066462"/>
      <w:bookmarkStart w:id="75" w:name="_Toc239140084"/>
      <w:bookmarkEnd w:id="66"/>
      <w:bookmarkEnd w:id="67"/>
      <w:bookmarkEnd w:id="68"/>
      <w:bookmarkEnd w:id="69"/>
      <w:bookmarkEnd w:id="70"/>
    </w:p>
    <w:p w:rsidR="0029574F" w:rsidRPr="002F0691" w:rsidRDefault="0029574F" w:rsidP="0022525C">
      <w:pPr>
        <w:keepNext/>
        <w:numPr>
          <w:ilvl w:val="0"/>
          <w:numId w:val="3"/>
        </w:numPr>
        <w:spacing w:after="120" w:line="240" w:lineRule="auto"/>
        <w:jc w:val="both"/>
        <w:rPr>
          <w:szCs w:val="22"/>
        </w:rPr>
      </w:pPr>
      <w:r w:rsidRPr="002F0691">
        <w:rPr>
          <w:szCs w:val="22"/>
        </w:rPr>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take action against the </w:t>
      </w:r>
      <w:bookmarkEnd w:id="71"/>
      <w:bookmarkEnd w:id="72"/>
      <w:bookmarkEnd w:id="73"/>
      <w:bookmarkEnd w:id="74"/>
      <w:bookmarkEnd w:id="75"/>
      <w:r w:rsidRPr="002F0691">
        <w:rPr>
          <w:szCs w:val="22"/>
        </w:rPr>
        <w:t>VENDOR;</w:t>
      </w:r>
      <w:bookmarkStart w:id="76" w:name="_Toc233604692"/>
      <w:bookmarkStart w:id="77" w:name="_Toc233693993"/>
      <w:bookmarkStart w:id="78" w:name="_Toc239066182"/>
      <w:bookmarkStart w:id="79" w:name="_Toc239066463"/>
      <w:bookmarkStart w:id="80" w:name="_Toc239140085"/>
    </w:p>
    <w:p w:rsidR="0029574F" w:rsidRPr="002F0691" w:rsidRDefault="0029574F" w:rsidP="0022525C">
      <w:pPr>
        <w:keepNext/>
        <w:numPr>
          <w:ilvl w:val="0"/>
          <w:numId w:val="3"/>
        </w:numPr>
        <w:spacing w:after="120" w:line="240" w:lineRule="auto"/>
        <w:jc w:val="both"/>
        <w:rPr>
          <w:szCs w:val="22"/>
        </w:rPr>
      </w:pPr>
      <w:r w:rsidRPr="002F0691">
        <w:rPr>
          <w:szCs w:val="22"/>
        </w:rPr>
        <w:t>any other fact, circumstance, provision of statute or rule of law which might, were our liability to be secondary rather than primary, entitle us to be released in whole or in part from our undertaking; and</w:t>
      </w:r>
      <w:bookmarkEnd w:id="76"/>
      <w:bookmarkEnd w:id="77"/>
      <w:bookmarkEnd w:id="78"/>
      <w:bookmarkEnd w:id="79"/>
      <w:bookmarkEnd w:id="80"/>
      <w:r w:rsidRPr="002F0691">
        <w:rPr>
          <w:szCs w:val="22"/>
        </w:rPr>
        <w:t>;</w:t>
      </w:r>
    </w:p>
    <w:p w:rsidR="0029574F" w:rsidRPr="002F0691" w:rsidRDefault="0029574F" w:rsidP="0022525C">
      <w:pPr>
        <w:keepNext/>
        <w:numPr>
          <w:ilvl w:val="0"/>
          <w:numId w:val="3"/>
        </w:numPr>
        <w:spacing w:after="120" w:line="240" w:lineRule="auto"/>
        <w:jc w:val="both"/>
        <w:rPr>
          <w:szCs w:val="22"/>
        </w:rPr>
      </w:pPr>
      <w:r w:rsidRPr="002F0691">
        <w:rPr>
          <w:szCs w:val="22"/>
        </w:rPr>
        <w:t>any change in constitution of the vendor;</w:t>
      </w:r>
      <w:bookmarkStart w:id="81" w:name="_Toc233604693"/>
      <w:bookmarkStart w:id="82" w:name="_Toc233693994"/>
      <w:bookmarkStart w:id="83" w:name="_Toc239066183"/>
      <w:bookmarkStart w:id="84" w:name="_Toc239066464"/>
      <w:bookmarkStart w:id="85" w:name="_Toc239140086"/>
    </w:p>
    <w:p w:rsidR="0029574F" w:rsidRPr="002F0691" w:rsidRDefault="0029574F" w:rsidP="0022525C">
      <w:pPr>
        <w:keepNext/>
        <w:numPr>
          <w:ilvl w:val="0"/>
          <w:numId w:val="3"/>
        </w:numPr>
        <w:spacing w:after="120" w:line="240" w:lineRule="auto"/>
        <w:jc w:val="both"/>
        <w:rPr>
          <w:szCs w:val="22"/>
        </w:rPr>
      </w:pPr>
      <w:r w:rsidRPr="002F0691">
        <w:rPr>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81"/>
      <w:bookmarkEnd w:id="82"/>
      <w:bookmarkEnd w:id="83"/>
      <w:bookmarkEnd w:id="84"/>
      <w:bookmarkEnd w:id="85"/>
      <w:r w:rsidRPr="002F0691">
        <w:rPr>
          <w:szCs w:val="22"/>
        </w:rPr>
        <w:t xml:space="preserve"> </w:t>
      </w:r>
    </w:p>
    <w:p w:rsidR="0029574F" w:rsidRPr="002F0691" w:rsidRDefault="0029574F" w:rsidP="0029574F">
      <w:pPr>
        <w:keepNext/>
        <w:jc w:val="both"/>
        <w:rPr>
          <w:szCs w:val="22"/>
        </w:rPr>
      </w:pPr>
      <w:r w:rsidRPr="002F0691">
        <w:rPr>
          <w:szCs w:val="22"/>
        </w:rPr>
        <w:t>The written demand referred to in paragraph above shall be deemed to be sufficiently served on us if you deliver to us at the address as set out in paragraph 3.</w:t>
      </w:r>
    </w:p>
    <w:p w:rsidR="0029574F" w:rsidRPr="002F0691" w:rsidRDefault="0029574F" w:rsidP="0029574F">
      <w:pPr>
        <w:keepNext/>
        <w:spacing w:before="120"/>
        <w:jc w:val="both"/>
        <w:rPr>
          <w:szCs w:val="22"/>
        </w:rPr>
      </w:pPr>
      <w:r w:rsidRPr="002F0691">
        <w:rPr>
          <w:szCs w:val="22"/>
        </w:rPr>
        <w:t>This guarantee is valid until the ………..  day of …………. And a claim in writing is required to be presented to us within three months from       i.e. on or before ----all your rights will be forfeited and we shall be relieved of and discharged from all our liabilities mentioned hereinabove.</w:t>
      </w:r>
    </w:p>
    <w:p w:rsidR="0029574F" w:rsidRPr="002F0691" w:rsidRDefault="0029574F" w:rsidP="0029574F">
      <w:pPr>
        <w:keepNext/>
        <w:spacing w:before="120"/>
        <w:jc w:val="both"/>
        <w:rPr>
          <w:szCs w:val="22"/>
        </w:rPr>
      </w:pPr>
      <w:r w:rsidRPr="002F0691">
        <w:rPr>
          <w:szCs w:val="22"/>
        </w:rPr>
        <w:t>Signature and Seal of Guarantors (Vendor’s Bank)</w:t>
      </w:r>
    </w:p>
    <w:p w:rsidR="0029574F" w:rsidRPr="002F0691" w:rsidRDefault="0029574F" w:rsidP="0029574F">
      <w:pPr>
        <w:keepNext/>
        <w:rPr>
          <w:szCs w:val="22"/>
        </w:rPr>
      </w:pPr>
      <w:r w:rsidRPr="002F0691">
        <w:rPr>
          <w:szCs w:val="22"/>
        </w:rPr>
        <w:t>…………………………………………………………..</w:t>
      </w:r>
    </w:p>
    <w:p w:rsidR="0029574F" w:rsidRPr="002F0691" w:rsidRDefault="0029574F" w:rsidP="0029574F">
      <w:pPr>
        <w:keepNext/>
        <w:rPr>
          <w:szCs w:val="22"/>
        </w:rPr>
      </w:pPr>
      <w:r w:rsidRPr="002F0691">
        <w:rPr>
          <w:szCs w:val="22"/>
        </w:rPr>
        <w:t>Date…………………………………………………….</w:t>
      </w:r>
    </w:p>
    <w:p w:rsidR="0029574F" w:rsidRPr="002F0691" w:rsidRDefault="0029574F" w:rsidP="0029574F">
      <w:pPr>
        <w:keepNext/>
        <w:rPr>
          <w:szCs w:val="22"/>
        </w:rPr>
      </w:pPr>
      <w:r w:rsidRPr="002F0691">
        <w:rPr>
          <w:szCs w:val="22"/>
        </w:rPr>
        <w:t>Address …………………………………………………</w:t>
      </w:r>
    </w:p>
    <w:p w:rsidR="0029574F" w:rsidRPr="002F0691" w:rsidRDefault="0029574F" w:rsidP="0029574F">
      <w:pPr>
        <w:keepNext/>
        <w:rPr>
          <w:szCs w:val="22"/>
        </w:rPr>
      </w:pPr>
      <w:r w:rsidRPr="002F0691">
        <w:rPr>
          <w:szCs w:val="22"/>
        </w:rPr>
        <w:t>……………………………………………………………</w:t>
      </w:r>
    </w:p>
    <w:p w:rsidR="0029574F" w:rsidRPr="002F0691" w:rsidRDefault="0029574F" w:rsidP="0029574F">
      <w:pPr>
        <w:keepNext/>
        <w:rPr>
          <w:szCs w:val="22"/>
        </w:rPr>
      </w:pPr>
      <w:r w:rsidRPr="002F0691">
        <w:rPr>
          <w:szCs w:val="22"/>
        </w:rPr>
        <w:t>……………………………………………………………</w:t>
      </w:r>
    </w:p>
    <w:p w:rsidR="00F42032" w:rsidRPr="00090F82" w:rsidRDefault="0029574F" w:rsidP="00F42032">
      <w:pPr>
        <w:autoSpaceDE w:val="0"/>
        <w:autoSpaceDN w:val="0"/>
        <w:adjustRightInd w:val="0"/>
        <w:jc w:val="center"/>
        <w:rPr>
          <w:b/>
          <w:bCs/>
          <w:color w:val="C00000"/>
          <w:szCs w:val="22"/>
        </w:rPr>
      </w:pPr>
      <w:r w:rsidRPr="00090F82">
        <w:rPr>
          <w:b/>
          <w:bCs/>
          <w:color w:val="C00000"/>
          <w:szCs w:val="22"/>
        </w:rPr>
        <w:t>*********</w:t>
      </w:r>
      <w:r w:rsidRPr="00090F82">
        <w:rPr>
          <w:b/>
          <w:bCs/>
          <w:color w:val="C00000"/>
          <w:szCs w:val="22"/>
        </w:rPr>
        <w:br w:type="page"/>
      </w:r>
    </w:p>
    <w:p w:rsidR="00F42032" w:rsidRPr="00AA3886" w:rsidRDefault="00F42032" w:rsidP="00F42032">
      <w:pPr>
        <w:pStyle w:val="Heading1"/>
        <w:pageBreakBefore/>
        <w:numPr>
          <w:ilvl w:val="0"/>
          <w:numId w:val="1"/>
        </w:numPr>
        <w:shd w:val="clear" w:color="auto" w:fill="000000"/>
        <w:tabs>
          <w:tab w:val="left" w:pos="851"/>
        </w:tabs>
        <w:spacing w:before="240" w:after="240"/>
        <w:ind w:left="851" w:hanging="851"/>
        <w:jc w:val="both"/>
        <w:rPr>
          <w:bCs w:val="0"/>
        </w:rPr>
      </w:pPr>
      <w:bookmarkStart w:id="86" w:name="_Toc438135877"/>
      <w:r w:rsidRPr="00771CE6">
        <w:rPr>
          <w:rFonts w:ascii="Calibri" w:hAnsi="Calibri" w:cs="Calibri"/>
          <w:color w:val="FFFFFF"/>
          <w:kern w:val="32"/>
          <w:sz w:val="36"/>
          <w:szCs w:val="36"/>
          <w:lang w:val="en-GB"/>
        </w:rPr>
        <w:lastRenderedPageBreak/>
        <w:t>Anne</w:t>
      </w:r>
      <w:r>
        <w:rPr>
          <w:rFonts w:ascii="Calibri" w:hAnsi="Calibri" w:cs="Calibri"/>
          <w:color w:val="FFFFFF"/>
          <w:kern w:val="32"/>
          <w:sz w:val="36"/>
          <w:szCs w:val="36"/>
          <w:lang w:val="en-GB"/>
        </w:rPr>
        <w:t>xure –</w:t>
      </w:r>
      <w:r w:rsidRPr="00771CE6">
        <w:rPr>
          <w:rFonts w:ascii="Calibri" w:hAnsi="Calibri" w:cs="Calibri"/>
          <w:color w:val="FFFFFF"/>
          <w:kern w:val="32"/>
          <w:sz w:val="36"/>
          <w:szCs w:val="36"/>
          <w:lang w:val="en-GB"/>
        </w:rPr>
        <w:t>X</w:t>
      </w:r>
      <w:r w:rsidR="00B076C7">
        <w:rPr>
          <w:rFonts w:ascii="Calibri" w:hAnsi="Calibri" w:cs="Calibri"/>
          <w:color w:val="FFFFFF"/>
          <w:kern w:val="32"/>
          <w:sz w:val="36"/>
          <w:szCs w:val="36"/>
          <w:lang w:val="en-GB"/>
        </w:rPr>
        <w:t>I</w:t>
      </w:r>
      <w:r>
        <w:rPr>
          <w:rFonts w:ascii="Calibri" w:hAnsi="Calibri" w:cs="Calibri"/>
          <w:color w:val="FFFFFF"/>
          <w:kern w:val="32"/>
          <w:sz w:val="36"/>
          <w:szCs w:val="36"/>
          <w:lang w:val="en-GB"/>
        </w:rPr>
        <w:t xml:space="preserve"> </w:t>
      </w:r>
      <w:r>
        <w:rPr>
          <w:rFonts w:ascii="Calibri" w:hAnsi="Calibri" w:cs="Calibri"/>
          <w:color w:val="FFFFFF"/>
          <w:kern w:val="32"/>
          <w:sz w:val="36"/>
          <w:szCs w:val="36"/>
          <w:lang w:val="en-GB"/>
        </w:rPr>
        <w:tab/>
        <w:t>Non-Disclosure Agreement</w:t>
      </w:r>
      <w:bookmarkEnd w:id="86"/>
    </w:p>
    <w:p w:rsidR="00283CC4" w:rsidRPr="00742560" w:rsidRDefault="00283CC4" w:rsidP="00283CC4">
      <w:pPr>
        <w:spacing w:after="0"/>
        <w:jc w:val="center"/>
        <w:rPr>
          <w:rFonts w:ascii="Calibri" w:eastAsia="Times New Roman" w:hAnsi="Calibri" w:cs="Times New Roman"/>
          <w:b/>
          <w:iCs/>
          <w:color w:val="000000"/>
          <w:kern w:val="32"/>
          <w:sz w:val="28"/>
          <w:szCs w:val="28"/>
          <w:u w:val="single"/>
          <w:lang w:val="en-GB" w:eastAsia="en-US" w:bidi="ar-SA"/>
        </w:rPr>
      </w:pPr>
      <w:r w:rsidRPr="00742560">
        <w:rPr>
          <w:rFonts w:ascii="Calibri" w:eastAsia="Times New Roman" w:hAnsi="Calibri" w:cs="Times New Roman"/>
          <w:b/>
          <w:iCs/>
          <w:color w:val="000000"/>
          <w:kern w:val="32"/>
          <w:sz w:val="28"/>
          <w:szCs w:val="28"/>
          <w:u w:val="single"/>
          <w:lang w:val="en-GB" w:eastAsia="en-US" w:bidi="ar-SA"/>
        </w:rPr>
        <w:t>Non-Disclosure Agreement</w:t>
      </w:r>
    </w:p>
    <w:p w:rsidR="00283CC4" w:rsidRPr="00FE6359" w:rsidRDefault="00283CC4" w:rsidP="00283CC4">
      <w:pPr>
        <w:spacing w:before="120" w:after="0"/>
        <w:jc w:val="center"/>
        <w:rPr>
          <w:rFonts w:cs="Arial"/>
          <w:i/>
          <w:color w:val="0000FF"/>
          <w:sz w:val="20"/>
        </w:rPr>
      </w:pPr>
      <w:r w:rsidRPr="00FE6359">
        <w:rPr>
          <w:rFonts w:cs="Arial"/>
          <w:i/>
          <w:color w:val="0000FF"/>
          <w:sz w:val="20"/>
        </w:rPr>
        <w:t>(Sample Format – To be executed on a non-judicial stamped paper of requisite value)</w:t>
      </w:r>
    </w:p>
    <w:p w:rsidR="00283CC4" w:rsidRPr="005C43DE" w:rsidRDefault="00283CC4" w:rsidP="00283CC4">
      <w:pPr>
        <w:autoSpaceDE w:val="0"/>
        <w:autoSpaceDN w:val="0"/>
        <w:adjustRightInd w:val="0"/>
        <w:jc w:val="both"/>
        <w:rPr>
          <w:rFonts w:ascii="Calibri" w:eastAsia="Times New Roman" w:hAnsi="Calibri" w:cs="Arial"/>
          <w:szCs w:val="22"/>
        </w:rPr>
      </w:pPr>
      <w:r>
        <w:rPr>
          <w:rFonts w:cs="Arial"/>
          <w:szCs w:val="22"/>
        </w:rPr>
        <w:t xml:space="preserve"> </w:t>
      </w:r>
      <w:r w:rsidRPr="005C43DE">
        <w:rPr>
          <w:rFonts w:ascii="Calibri" w:eastAsia="Times New Roman" w:hAnsi="Calibri" w:cs="Arial"/>
          <w:szCs w:val="22"/>
        </w:rPr>
        <w:t xml:space="preserve">WHEREAS, we, ___________________________________, having Registered Office at __________________________________, </w:t>
      </w:r>
      <w:r>
        <w:rPr>
          <w:rFonts w:ascii="Calibri" w:eastAsia="Times New Roman" w:hAnsi="Calibri" w:cs="Arial"/>
          <w:szCs w:val="22"/>
        </w:rPr>
        <w:t>(</w:t>
      </w:r>
      <w:r w:rsidRPr="005C43DE">
        <w:rPr>
          <w:rFonts w:ascii="Calibri" w:eastAsia="Times New Roman" w:hAnsi="Calibri" w:cs="Arial"/>
          <w:szCs w:val="22"/>
        </w:rPr>
        <w:t>hereinafter referred to as the COMPANY</w:t>
      </w:r>
      <w:r>
        <w:rPr>
          <w:rFonts w:ascii="Calibri" w:eastAsia="Times New Roman" w:hAnsi="Calibri" w:cs="Arial"/>
          <w:szCs w:val="22"/>
        </w:rPr>
        <w:t>, which expression shall include its successor and permitted assignees)</w:t>
      </w:r>
      <w:r w:rsidRPr="005C43DE">
        <w:rPr>
          <w:rFonts w:ascii="Calibri" w:eastAsia="Times New Roman" w:hAnsi="Calibri" w:cs="Arial"/>
          <w:szCs w:val="22"/>
        </w:rPr>
        <w:t xml:space="preserve"> are agreeable to execute </w:t>
      </w:r>
      <w:r w:rsidRPr="005C43DE">
        <w:rPr>
          <w:rFonts w:ascii="Calibri" w:eastAsia="Times New Roman" w:hAnsi="Calibri" w:cs="Mangal"/>
          <w:szCs w:val="22"/>
        </w:rPr>
        <w:t>“</w:t>
      </w:r>
      <w:r w:rsidR="00130607" w:rsidRPr="00130607">
        <w:rPr>
          <w:rFonts w:cs="Arial"/>
          <w:b/>
          <w:bCs/>
          <w:color w:val="FF0000"/>
          <w:szCs w:val="22"/>
        </w:rPr>
        <w:t>Procurement of Server, Storage and Virtualization Solution</w:t>
      </w:r>
      <w:r w:rsidRPr="005C43DE">
        <w:rPr>
          <w:rFonts w:ascii="Calibri" w:eastAsia="Times New Roman" w:hAnsi="Calibri" w:cs="Mangal"/>
          <w:szCs w:val="22"/>
        </w:rPr>
        <w:t xml:space="preserve">” </w:t>
      </w:r>
      <w:r w:rsidRPr="005C43DE">
        <w:rPr>
          <w:rFonts w:ascii="Calibri" w:eastAsia="Times New Roman" w:hAnsi="Calibri" w:cs="Arial"/>
          <w:szCs w:val="22"/>
        </w:rPr>
        <w:t xml:space="preserve">as per scope defined in the </w:t>
      </w:r>
      <w:r w:rsidRPr="00D26D98">
        <w:rPr>
          <w:rFonts w:ascii="Calibri" w:eastAsia="Times New Roman" w:hAnsi="Calibri" w:cs="Arial"/>
          <w:color w:val="FF0000"/>
          <w:szCs w:val="22"/>
        </w:rPr>
        <w:t xml:space="preserve">Request for Proposal (RfP) </w:t>
      </w:r>
      <w:r w:rsidRPr="00D26D98">
        <w:rPr>
          <w:rFonts w:ascii="Calibri" w:hAnsi="Calibri" w:cs="Arial"/>
          <w:color w:val="FF0000"/>
          <w:sz w:val="24"/>
          <w:szCs w:val="22"/>
        </w:rPr>
        <w:t xml:space="preserve">No : </w:t>
      </w:r>
      <w:r w:rsidR="001371A7">
        <w:rPr>
          <w:rFonts w:cstheme="minorHAnsi"/>
          <w:b/>
          <w:bCs/>
          <w:color w:val="FF0000"/>
          <w:szCs w:val="22"/>
        </w:rPr>
        <w:t xml:space="preserve">400/2016/1138/BYO/ITV dated </w:t>
      </w:r>
      <w:r w:rsidR="004D07BD">
        <w:rPr>
          <w:rFonts w:cstheme="minorHAnsi"/>
          <w:b/>
          <w:bCs/>
          <w:color w:val="FF0000"/>
          <w:szCs w:val="22"/>
        </w:rPr>
        <w:t>January 19</w:t>
      </w:r>
      <w:r w:rsidR="001371A7">
        <w:rPr>
          <w:rFonts w:cstheme="minorHAnsi"/>
          <w:b/>
          <w:bCs/>
          <w:color w:val="FF0000"/>
          <w:szCs w:val="22"/>
        </w:rPr>
        <w:t>, 2016</w:t>
      </w:r>
      <w:r w:rsidR="00130607">
        <w:rPr>
          <w:rFonts w:cstheme="minorHAnsi"/>
          <w:b/>
          <w:bCs/>
          <w:color w:val="FF0000"/>
          <w:szCs w:val="22"/>
        </w:rPr>
        <w:t xml:space="preserve"> </w:t>
      </w:r>
      <w:r w:rsidRPr="005C43DE">
        <w:rPr>
          <w:rFonts w:ascii="Calibri" w:eastAsia="Times New Roman" w:hAnsi="Calibri" w:cs="Arial"/>
          <w:szCs w:val="22"/>
        </w:rPr>
        <w:t>for Small Industries Development Bank of India, having its Head office at SIDBI Tower, 15 Ashok Marg, Lucknow, 226001, and office at, MSME Development Centre, Plot No. C-</w:t>
      </w:r>
      <w:smartTag w:uri="urn:schemas-microsoft-com:office:smarttags" w:element="metricconverter">
        <w:smartTagPr>
          <w:attr w:name="ProductID" w:val="11, G"/>
        </w:smartTagPr>
        <w:r w:rsidRPr="005C43DE">
          <w:rPr>
            <w:rFonts w:ascii="Calibri" w:eastAsia="Times New Roman" w:hAnsi="Calibri" w:cs="Arial"/>
            <w:szCs w:val="22"/>
          </w:rPr>
          <w:t>11, G</w:t>
        </w:r>
      </w:smartTag>
      <w:r w:rsidRPr="005C43DE">
        <w:rPr>
          <w:rFonts w:ascii="Calibri" w:eastAsia="Times New Roman" w:hAnsi="Calibri" w:cs="Arial"/>
          <w:szCs w:val="22"/>
        </w:rPr>
        <w:t xml:space="preserve"> Block, Bandra Kurla Complex (BKC), Bandra (E), Mumbai - 400 051 (hereinafter referred to as the BANK) and,</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WHEREAS, the COMPANY understands that the information regarding the Bank’s Infrastructure shared by the BANK in their Request for Proposal is confidential and/or proprietary to the BANK, and</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NOW THEREFORE, in consideration of the foregoing, the COMPANY agrees to all of the following conditions, in order to induce the BANK to grant the COMPANY specific access to the BANK’s property/information, etc.;</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283CC4" w:rsidRDefault="00283CC4" w:rsidP="00283CC4">
      <w:pPr>
        <w:autoSpaceDE w:val="0"/>
        <w:autoSpaceDN w:val="0"/>
        <w:adjustRightInd w:val="0"/>
        <w:jc w:val="both"/>
        <w:rPr>
          <w:rFonts w:ascii="Calibri" w:eastAsia="Times New Roman" w:hAnsi="Calibri" w:cs="Arial"/>
          <w:szCs w:val="22"/>
        </w:rPr>
      </w:pPr>
      <w:r>
        <w:rPr>
          <w:rFonts w:ascii="Calibri" w:eastAsia="Times New Roman" w:hAnsi="Calibri" w:cs="Arial"/>
          <w:szCs w:val="22"/>
        </w:rPr>
        <w:t>If a court finds any provision of this agreement invalid or un-enforceable,  the remainder of this agreement shall be interpreted so as best to effect the intent of the parties.</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F42032" w:rsidRPr="00D340D9" w:rsidRDefault="00F42032" w:rsidP="00F42032">
      <w:pPr>
        <w:pStyle w:val="NormalText"/>
        <w:spacing w:after="0" w:line="240" w:lineRule="auto"/>
        <w:jc w:val="right"/>
        <w:rPr>
          <w:sz w:val="22"/>
          <w:szCs w:val="22"/>
          <w:lang w:val="en-US"/>
        </w:rPr>
      </w:pPr>
      <w:r w:rsidRPr="00D340D9">
        <w:rPr>
          <w:sz w:val="22"/>
          <w:szCs w:val="22"/>
          <w:lang w:val="en-US"/>
        </w:rPr>
        <w:lastRenderedPageBreak/>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898"/>
        <w:gridCol w:w="5832"/>
      </w:tblGrid>
      <w:tr w:rsidR="00F42032" w:rsidRPr="00D340D9" w:rsidTr="009A1A88">
        <w:tc>
          <w:tcPr>
            <w:tcW w:w="2898" w:type="dxa"/>
          </w:tcPr>
          <w:p w:rsidR="00F42032" w:rsidRPr="00D340D9" w:rsidRDefault="00F42032" w:rsidP="009A1A88">
            <w:pPr>
              <w:pStyle w:val="Default"/>
              <w:spacing w:line="360" w:lineRule="auto"/>
              <w:rPr>
                <w:sz w:val="22"/>
                <w:szCs w:val="22"/>
              </w:rPr>
            </w:pPr>
            <w:r w:rsidRPr="00D340D9">
              <w:rPr>
                <w:sz w:val="22"/>
                <w:szCs w:val="22"/>
              </w:rPr>
              <w:t>Date</w:t>
            </w:r>
          </w:p>
        </w:tc>
        <w:tc>
          <w:tcPr>
            <w:tcW w:w="5832" w:type="dxa"/>
          </w:tcPr>
          <w:p w:rsidR="00F42032" w:rsidRPr="00D340D9" w:rsidRDefault="00F42032" w:rsidP="009A1A88">
            <w:pPr>
              <w:pStyle w:val="Default"/>
              <w:spacing w:line="360" w:lineRule="auto"/>
              <w:rPr>
                <w:sz w:val="22"/>
                <w:szCs w:val="22"/>
              </w:rPr>
            </w:pPr>
            <w:r w:rsidRPr="00D340D9">
              <w:rPr>
                <w:sz w:val="22"/>
                <w:szCs w:val="22"/>
              </w:rPr>
              <w:t>Signature of Authorised Signatory …</w:t>
            </w:r>
          </w:p>
        </w:tc>
      </w:tr>
      <w:tr w:rsidR="00F42032" w:rsidRPr="00D340D9" w:rsidTr="009A1A88">
        <w:tc>
          <w:tcPr>
            <w:tcW w:w="2898" w:type="dxa"/>
          </w:tcPr>
          <w:p w:rsidR="00F42032" w:rsidRPr="00D340D9" w:rsidRDefault="00F42032" w:rsidP="009A1A88">
            <w:pPr>
              <w:pStyle w:val="Default"/>
              <w:spacing w:line="360" w:lineRule="auto"/>
              <w:rPr>
                <w:sz w:val="22"/>
                <w:szCs w:val="22"/>
              </w:rPr>
            </w:pPr>
            <w:r w:rsidRPr="00D340D9">
              <w:rPr>
                <w:sz w:val="22"/>
                <w:szCs w:val="22"/>
              </w:rPr>
              <w:t>Place</w:t>
            </w:r>
          </w:p>
        </w:tc>
        <w:tc>
          <w:tcPr>
            <w:tcW w:w="5832" w:type="dxa"/>
          </w:tcPr>
          <w:p w:rsidR="00F42032" w:rsidRPr="00D340D9" w:rsidRDefault="00F42032" w:rsidP="009A1A88">
            <w:pPr>
              <w:pStyle w:val="Default"/>
              <w:spacing w:line="360" w:lineRule="auto"/>
              <w:rPr>
                <w:sz w:val="22"/>
                <w:szCs w:val="22"/>
              </w:rPr>
            </w:pPr>
            <w:r w:rsidRPr="00D340D9">
              <w:rPr>
                <w:sz w:val="22"/>
                <w:szCs w:val="22"/>
              </w:rPr>
              <w:t>Name of the Authorised Signatory …</w:t>
            </w:r>
          </w:p>
        </w:tc>
      </w:tr>
      <w:tr w:rsidR="00F42032" w:rsidRPr="00D340D9" w:rsidTr="009A1A88">
        <w:tc>
          <w:tcPr>
            <w:tcW w:w="2898" w:type="dxa"/>
          </w:tcPr>
          <w:p w:rsidR="00F42032" w:rsidRPr="00D340D9" w:rsidRDefault="00F42032" w:rsidP="009A1A88">
            <w:pPr>
              <w:pStyle w:val="Default"/>
              <w:spacing w:line="360" w:lineRule="auto"/>
              <w:rPr>
                <w:sz w:val="22"/>
                <w:szCs w:val="22"/>
              </w:rPr>
            </w:pPr>
          </w:p>
        </w:tc>
        <w:tc>
          <w:tcPr>
            <w:tcW w:w="5832" w:type="dxa"/>
          </w:tcPr>
          <w:p w:rsidR="00F42032" w:rsidRPr="00D340D9" w:rsidRDefault="00F42032" w:rsidP="009A1A88">
            <w:pPr>
              <w:pStyle w:val="Default"/>
              <w:spacing w:line="360" w:lineRule="auto"/>
              <w:rPr>
                <w:sz w:val="22"/>
                <w:szCs w:val="22"/>
              </w:rPr>
            </w:pPr>
            <w:r w:rsidRPr="00D340D9">
              <w:rPr>
                <w:sz w:val="22"/>
                <w:szCs w:val="22"/>
              </w:rPr>
              <w:t>Designation …</w:t>
            </w:r>
          </w:p>
        </w:tc>
      </w:tr>
      <w:tr w:rsidR="00F42032" w:rsidRPr="00D340D9" w:rsidTr="009A1A88">
        <w:tc>
          <w:tcPr>
            <w:tcW w:w="2898" w:type="dxa"/>
          </w:tcPr>
          <w:p w:rsidR="00F42032" w:rsidRPr="00D340D9" w:rsidRDefault="00F42032" w:rsidP="009A1A88">
            <w:pPr>
              <w:pStyle w:val="Default"/>
              <w:spacing w:line="360" w:lineRule="auto"/>
              <w:rPr>
                <w:sz w:val="22"/>
                <w:szCs w:val="22"/>
              </w:rPr>
            </w:pPr>
          </w:p>
        </w:tc>
        <w:tc>
          <w:tcPr>
            <w:tcW w:w="5832" w:type="dxa"/>
          </w:tcPr>
          <w:p w:rsidR="00F42032" w:rsidRPr="00D340D9" w:rsidRDefault="00F42032" w:rsidP="009A1A88">
            <w:pPr>
              <w:pStyle w:val="Default"/>
              <w:spacing w:line="360" w:lineRule="auto"/>
              <w:rPr>
                <w:sz w:val="22"/>
                <w:szCs w:val="22"/>
              </w:rPr>
            </w:pPr>
            <w:r w:rsidRPr="00D340D9">
              <w:rPr>
                <w:sz w:val="22"/>
                <w:szCs w:val="22"/>
              </w:rPr>
              <w:t>Name of the Organisation …</w:t>
            </w:r>
          </w:p>
        </w:tc>
      </w:tr>
      <w:tr w:rsidR="00F42032" w:rsidRPr="00D340D9" w:rsidTr="009A1A88">
        <w:tc>
          <w:tcPr>
            <w:tcW w:w="2898" w:type="dxa"/>
          </w:tcPr>
          <w:p w:rsidR="00F42032" w:rsidRPr="00D340D9" w:rsidRDefault="00F42032" w:rsidP="009A1A88">
            <w:pPr>
              <w:pStyle w:val="Default"/>
              <w:spacing w:line="360" w:lineRule="auto"/>
              <w:rPr>
                <w:sz w:val="22"/>
                <w:szCs w:val="22"/>
              </w:rPr>
            </w:pPr>
          </w:p>
        </w:tc>
        <w:tc>
          <w:tcPr>
            <w:tcW w:w="5832" w:type="dxa"/>
          </w:tcPr>
          <w:p w:rsidR="00F42032" w:rsidRPr="00D340D9" w:rsidRDefault="00F42032" w:rsidP="009A1A88">
            <w:pPr>
              <w:pStyle w:val="Default"/>
              <w:spacing w:line="360" w:lineRule="auto"/>
              <w:rPr>
                <w:sz w:val="22"/>
                <w:szCs w:val="22"/>
              </w:rPr>
            </w:pPr>
            <w:r w:rsidRPr="00D340D9">
              <w:rPr>
                <w:sz w:val="22"/>
                <w:szCs w:val="22"/>
              </w:rPr>
              <w:t>Seal …</w:t>
            </w:r>
          </w:p>
        </w:tc>
      </w:tr>
    </w:tbl>
    <w:p w:rsidR="00605633" w:rsidRPr="00AA3886" w:rsidRDefault="00605633" w:rsidP="00F42032">
      <w:pPr>
        <w:keepNext/>
        <w:jc w:val="center"/>
      </w:pPr>
      <w:r w:rsidRPr="00771CE6">
        <w:rPr>
          <w:rFonts w:ascii="Calibri" w:hAnsi="Calibri" w:cs="Calibri"/>
          <w:color w:val="FFFFFF"/>
          <w:kern w:val="32"/>
          <w:sz w:val="36"/>
          <w:szCs w:val="36"/>
          <w:lang w:val="en-GB"/>
        </w:rPr>
        <w:t>Annexure - X</w:t>
      </w:r>
    </w:p>
    <w:p w:rsidR="00605633" w:rsidRPr="00F41283" w:rsidRDefault="00F42032" w:rsidP="00771CE6">
      <w:pPr>
        <w:pStyle w:val="Heading1"/>
        <w:keepNext w:val="0"/>
        <w:pageBreakBefore/>
        <w:numPr>
          <w:ilvl w:val="0"/>
          <w:numId w:val="1"/>
        </w:numPr>
        <w:shd w:val="clear" w:color="auto" w:fill="000000"/>
        <w:tabs>
          <w:tab w:val="left" w:pos="851"/>
        </w:tabs>
        <w:spacing w:before="240" w:after="240"/>
        <w:ind w:left="850" w:hanging="850"/>
        <w:jc w:val="both"/>
        <w:rPr>
          <w:sz w:val="48"/>
          <w:szCs w:val="48"/>
        </w:rPr>
      </w:pPr>
      <w:r>
        <w:rPr>
          <w:rFonts w:ascii="Calibri" w:hAnsi="Calibri" w:cs="Calibri"/>
          <w:color w:val="FFFFFF"/>
          <w:kern w:val="32"/>
          <w:sz w:val="36"/>
          <w:szCs w:val="36"/>
          <w:lang w:val="en-GB"/>
        </w:rPr>
        <w:lastRenderedPageBreak/>
        <w:t xml:space="preserve"> </w:t>
      </w:r>
      <w:bookmarkStart w:id="87" w:name="_Toc438135878"/>
      <w:r w:rsidR="00605633" w:rsidRPr="00771CE6">
        <w:rPr>
          <w:rFonts w:ascii="Calibri" w:hAnsi="Calibri" w:cs="Calibri"/>
          <w:color w:val="FFFFFF"/>
          <w:kern w:val="32"/>
          <w:sz w:val="36"/>
          <w:szCs w:val="36"/>
          <w:lang w:val="en-GB"/>
        </w:rPr>
        <w:t xml:space="preserve">Annexure </w:t>
      </w:r>
      <w:r w:rsidR="00F41283">
        <w:rPr>
          <w:rFonts w:ascii="Calibri" w:hAnsi="Calibri" w:cs="Calibri"/>
          <w:color w:val="FFFFFF"/>
          <w:kern w:val="32"/>
          <w:sz w:val="36"/>
          <w:szCs w:val="36"/>
          <w:lang w:val="en-GB"/>
        </w:rPr>
        <w:t>–</w:t>
      </w:r>
      <w:r w:rsidR="00605633" w:rsidRPr="00771CE6">
        <w:rPr>
          <w:rFonts w:ascii="Calibri" w:hAnsi="Calibri" w:cs="Calibri"/>
          <w:color w:val="FFFFFF"/>
          <w:kern w:val="32"/>
          <w:sz w:val="36"/>
          <w:szCs w:val="36"/>
          <w:lang w:val="en-GB"/>
        </w:rPr>
        <w:t xml:space="preserve"> X</w:t>
      </w:r>
      <w:r w:rsidR="00B076C7">
        <w:rPr>
          <w:rFonts w:ascii="Calibri" w:hAnsi="Calibri" w:cs="Calibri"/>
          <w:color w:val="FFFFFF"/>
          <w:kern w:val="32"/>
          <w:sz w:val="36"/>
          <w:szCs w:val="36"/>
          <w:lang w:val="en-GB"/>
        </w:rPr>
        <w:t>I</w:t>
      </w:r>
      <w:r w:rsidR="00605633" w:rsidRPr="00771CE6">
        <w:rPr>
          <w:rFonts w:ascii="Calibri" w:hAnsi="Calibri" w:cs="Calibri"/>
          <w:color w:val="FFFFFF"/>
          <w:kern w:val="32"/>
          <w:sz w:val="36"/>
          <w:szCs w:val="36"/>
          <w:lang w:val="en-GB"/>
        </w:rPr>
        <w:t>I</w:t>
      </w:r>
      <w:r w:rsidR="00F41283">
        <w:rPr>
          <w:rFonts w:ascii="Calibri" w:hAnsi="Calibri" w:cs="Calibri"/>
          <w:color w:val="FFFFFF"/>
          <w:kern w:val="32"/>
          <w:sz w:val="36"/>
          <w:szCs w:val="36"/>
          <w:lang w:val="en-GB"/>
        </w:rPr>
        <w:t xml:space="preserve"> </w:t>
      </w:r>
      <w:r w:rsidR="00F41283">
        <w:rPr>
          <w:rFonts w:ascii="Calibri" w:hAnsi="Calibri" w:cs="Calibri"/>
          <w:color w:val="FFFFFF"/>
          <w:kern w:val="32"/>
          <w:sz w:val="36"/>
          <w:szCs w:val="36"/>
          <w:lang w:val="en-GB"/>
        </w:rPr>
        <w:tab/>
      </w:r>
      <w:r w:rsidR="00AF174D" w:rsidRPr="00137B38">
        <w:rPr>
          <w:rFonts w:ascii="Calibri" w:hAnsi="Calibri" w:cs="Calibri"/>
          <w:color w:val="FFFFFF"/>
          <w:kern w:val="32"/>
          <w:sz w:val="36"/>
          <w:szCs w:val="36"/>
          <w:lang w:val="en-GB"/>
        </w:rPr>
        <w:t>Installation Certificate</w:t>
      </w:r>
      <w:bookmarkEnd w:id="87"/>
    </w:p>
    <w:p w:rsidR="00605633" w:rsidRPr="00137B38" w:rsidRDefault="00137B38" w:rsidP="00F815FC">
      <w:pPr>
        <w:keepNext/>
        <w:spacing w:after="0" w:line="240" w:lineRule="auto"/>
        <w:jc w:val="center"/>
        <w:rPr>
          <w:rFonts w:eastAsia="Times New Roman" w:cs="Mangal"/>
          <w:b/>
          <w:bCs/>
          <w:sz w:val="32"/>
          <w:szCs w:val="32"/>
          <w:u w:val="single"/>
        </w:rPr>
      </w:pPr>
      <w:r w:rsidRPr="00137B38">
        <w:rPr>
          <w:rFonts w:eastAsia="Times New Roman" w:cs="Mangal"/>
          <w:b/>
          <w:bCs/>
          <w:sz w:val="32"/>
          <w:szCs w:val="32"/>
          <w:u w:val="single"/>
        </w:rPr>
        <w:t>Installation</w:t>
      </w:r>
      <w:r w:rsidR="00605633" w:rsidRPr="00137B38">
        <w:rPr>
          <w:rFonts w:eastAsia="Times New Roman" w:cs="Mangal"/>
          <w:b/>
          <w:bCs/>
          <w:sz w:val="32"/>
          <w:szCs w:val="32"/>
          <w:u w:val="single"/>
        </w:rPr>
        <w:t xml:space="preserve"> Certificate</w:t>
      </w:r>
    </w:p>
    <w:p w:rsidR="00605633" w:rsidRPr="00AA3886" w:rsidRDefault="00605633" w:rsidP="00257F24">
      <w:pPr>
        <w:keepNext/>
        <w:spacing w:after="0" w:line="240" w:lineRule="auto"/>
        <w:jc w:val="both"/>
        <w:rPr>
          <w:rFonts w:eastAsia="Times New Roman" w:cs="Mangal"/>
          <w:b/>
          <w:bCs/>
          <w:sz w:val="24"/>
          <w:szCs w:val="24"/>
          <w:u w:val="single"/>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474"/>
        <w:gridCol w:w="5200"/>
      </w:tblGrid>
      <w:tr w:rsidR="00605633" w:rsidRPr="00AA3886" w:rsidTr="00904996">
        <w:tc>
          <w:tcPr>
            <w:tcW w:w="540" w:type="dxa"/>
          </w:tcPr>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1</w:t>
            </w:r>
          </w:p>
        </w:tc>
        <w:tc>
          <w:tcPr>
            <w:tcW w:w="3474" w:type="dxa"/>
          </w:tcPr>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Vendor Name</w:t>
            </w:r>
          </w:p>
        </w:tc>
        <w:tc>
          <w:tcPr>
            <w:tcW w:w="5200" w:type="dxa"/>
          </w:tcPr>
          <w:p w:rsidR="00605633" w:rsidRPr="00AA3886" w:rsidRDefault="00605633" w:rsidP="00257F24">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sidRPr="00AA3886">
              <w:rPr>
                <w:rFonts w:eastAsia="Times New Roman" w:cs="Mangal"/>
                <w:sz w:val="24"/>
                <w:szCs w:val="24"/>
              </w:rPr>
              <w:t>2</w:t>
            </w:r>
          </w:p>
        </w:tc>
        <w:tc>
          <w:tcPr>
            <w:tcW w:w="3474" w:type="dxa"/>
          </w:tcPr>
          <w:p w:rsidR="009E03EA" w:rsidRPr="00163C73" w:rsidRDefault="009E03EA" w:rsidP="009E03EA">
            <w:pPr>
              <w:spacing w:after="0" w:line="240" w:lineRule="auto"/>
              <w:jc w:val="both"/>
              <w:rPr>
                <w:sz w:val="24"/>
                <w:szCs w:val="24"/>
              </w:rPr>
            </w:pPr>
            <w:r w:rsidRPr="00163C73">
              <w:rPr>
                <w:sz w:val="24"/>
                <w:szCs w:val="24"/>
              </w:rPr>
              <w:t>RfP No</w:t>
            </w:r>
          </w:p>
        </w:tc>
        <w:tc>
          <w:tcPr>
            <w:tcW w:w="5200" w:type="dxa"/>
          </w:tcPr>
          <w:p w:rsidR="009E03EA" w:rsidRPr="009E03EA" w:rsidRDefault="001371A7" w:rsidP="009E03EA">
            <w:pPr>
              <w:keepNext/>
              <w:spacing w:after="0" w:line="240" w:lineRule="auto"/>
              <w:jc w:val="both"/>
              <w:rPr>
                <w:rFonts w:eastAsia="Times New Roman" w:cs="Mangal"/>
                <w:color w:val="1F497D" w:themeColor="text2"/>
                <w:sz w:val="24"/>
                <w:szCs w:val="24"/>
              </w:rPr>
            </w:pPr>
            <w:r>
              <w:rPr>
                <w:rFonts w:eastAsia="Times New Roman" w:cs="Mangal"/>
                <w:color w:val="1F497D" w:themeColor="text2"/>
                <w:sz w:val="24"/>
                <w:szCs w:val="24"/>
              </w:rPr>
              <w:t xml:space="preserve">400/2016/1138/BYO/ITV dated </w:t>
            </w:r>
            <w:r w:rsidR="004D07BD">
              <w:rPr>
                <w:rFonts w:eastAsia="Times New Roman" w:cs="Mangal"/>
                <w:color w:val="1F497D" w:themeColor="text2"/>
                <w:sz w:val="24"/>
                <w:szCs w:val="24"/>
              </w:rPr>
              <w:t>January 19</w:t>
            </w:r>
            <w:r>
              <w:rPr>
                <w:rFonts w:eastAsia="Times New Roman" w:cs="Mangal"/>
                <w:color w:val="1F497D" w:themeColor="text2"/>
                <w:sz w:val="24"/>
                <w:szCs w:val="24"/>
              </w:rPr>
              <w:t>, 2016</w:t>
            </w: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sidRPr="00AA3886">
              <w:rPr>
                <w:rFonts w:eastAsia="Times New Roman" w:cs="Mangal"/>
                <w:sz w:val="24"/>
                <w:szCs w:val="24"/>
              </w:rPr>
              <w:t>3</w:t>
            </w:r>
          </w:p>
        </w:tc>
        <w:tc>
          <w:tcPr>
            <w:tcW w:w="3474" w:type="dxa"/>
          </w:tcPr>
          <w:p w:rsidR="009E03EA" w:rsidRPr="00163C73" w:rsidRDefault="009E03EA" w:rsidP="009E03EA">
            <w:pPr>
              <w:spacing w:after="0" w:line="240" w:lineRule="auto"/>
              <w:jc w:val="both"/>
              <w:rPr>
                <w:sz w:val="24"/>
                <w:szCs w:val="24"/>
              </w:rPr>
            </w:pPr>
            <w:r w:rsidRPr="00163C73">
              <w:rPr>
                <w:sz w:val="24"/>
                <w:szCs w:val="24"/>
              </w:rPr>
              <w:t>Purchase Order No and Date</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4</w:t>
            </w:r>
          </w:p>
        </w:tc>
        <w:tc>
          <w:tcPr>
            <w:tcW w:w="3474" w:type="dxa"/>
          </w:tcPr>
          <w:p w:rsidR="009E03EA" w:rsidRPr="00163C73" w:rsidRDefault="009E03EA" w:rsidP="009E03EA">
            <w:pPr>
              <w:spacing w:after="0" w:line="240" w:lineRule="auto"/>
              <w:jc w:val="both"/>
              <w:rPr>
                <w:sz w:val="24"/>
                <w:szCs w:val="24"/>
              </w:rPr>
            </w:pPr>
            <w:r w:rsidRPr="00163C73">
              <w:rPr>
                <w:sz w:val="24"/>
                <w:szCs w:val="24"/>
              </w:rPr>
              <w:t>Invoice No. and date</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5</w:t>
            </w:r>
          </w:p>
        </w:tc>
        <w:tc>
          <w:tcPr>
            <w:tcW w:w="3474" w:type="dxa"/>
          </w:tcPr>
          <w:p w:rsidR="009E03EA" w:rsidRPr="00163C73" w:rsidRDefault="009E03EA" w:rsidP="009E03EA">
            <w:pPr>
              <w:spacing w:after="0" w:line="240" w:lineRule="auto"/>
              <w:jc w:val="both"/>
              <w:rPr>
                <w:sz w:val="24"/>
                <w:szCs w:val="24"/>
              </w:rPr>
            </w:pPr>
            <w:r w:rsidRPr="00163C73">
              <w:rPr>
                <w:sz w:val="24"/>
                <w:szCs w:val="24"/>
              </w:rPr>
              <w:t>Description of equipment</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6</w:t>
            </w:r>
          </w:p>
        </w:tc>
        <w:tc>
          <w:tcPr>
            <w:tcW w:w="3474" w:type="dxa"/>
          </w:tcPr>
          <w:p w:rsidR="009E03EA" w:rsidRPr="00163C73" w:rsidRDefault="009E03EA" w:rsidP="009E03EA">
            <w:pPr>
              <w:spacing w:after="0" w:line="240" w:lineRule="auto"/>
              <w:jc w:val="both"/>
              <w:rPr>
                <w:sz w:val="24"/>
                <w:szCs w:val="24"/>
              </w:rPr>
            </w:pPr>
            <w:r w:rsidRPr="00163C73">
              <w:rPr>
                <w:sz w:val="24"/>
                <w:szCs w:val="24"/>
              </w:rPr>
              <w:t>Serial No’s of equipment</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7</w:t>
            </w:r>
          </w:p>
        </w:tc>
        <w:tc>
          <w:tcPr>
            <w:tcW w:w="3474" w:type="dxa"/>
          </w:tcPr>
          <w:p w:rsidR="009E03EA" w:rsidRPr="00163C73" w:rsidRDefault="009E03EA" w:rsidP="009E03EA">
            <w:pPr>
              <w:spacing w:after="0" w:line="240" w:lineRule="auto"/>
              <w:jc w:val="both"/>
              <w:rPr>
                <w:sz w:val="24"/>
                <w:szCs w:val="24"/>
              </w:rPr>
            </w:pPr>
            <w:r w:rsidRPr="00163C73">
              <w:rPr>
                <w:sz w:val="24"/>
                <w:szCs w:val="24"/>
              </w:rPr>
              <w:t>Date of Delivery</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8</w:t>
            </w:r>
          </w:p>
        </w:tc>
        <w:tc>
          <w:tcPr>
            <w:tcW w:w="3474" w:type="dxa"/>
          </w:tcPr>
          <w:p w:rsidR="009E03EA" w:rsidRPr="00163C73" w:rsidRDefault="009E03EA" w:rsidP="009E03EA">
            <w:pPr>
              <w:spacing w:after="0" w:line="240" w:lineRule="auto"/>
              <w:jc w:val="both"/>
              <w:rPr>
                <w:sz w:val="24"/>
                <w:szCs w:val="24"/>
              </w:rPr>
            </w:pPr>
            <w:r w:rsidRPr="00163C73">
              <w:rPr>
                <w:sz w:val="24"/>
                <w:szCs w:val="24"/>
              </w:rPr>
              <w:t>Installation Date</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9</w:t>
            </w:r>
          </w:p>
        </w:tc>
        <w:tc>
          <w:tcPr>
            <w:tcW w:w="3474" w:type="dxa"/>
          </w:tcPr>
          <w:p w:rsidR="009E03EA" w:rsidRPr="00163C73" w:rsidRDefault="009E03EA" w:rsidP="009E03EA">
            <w:pPr>
              <w:spacing w:after="0" w:line="240" w:lineRule="auto"/>
              <w:jc w:val="both"/>
              <w:rPr>
                <w:sz w:val="24"/>
                <w:szCs w:val="24"/>
              </w:rPr>
            </w:pPr>
            <w:r w:rsidRPr="00163C73">
              <w:rPr>
                <w:sz w:val="24"/>
                <w:szCs w:val="24"/>
              </w:rPr>
              <w:t>Certificate</w:t>
            </w:r>
          </w:p>
        </w:tc>
        <w:tc>
          <w:tcPr>
            <w:tcW w:w="5200" w:type="dxa"/>
          </w:tcPr>
          <w:p w:rsidR="009E03EA" w:rsidRPr="00AA3886" w:rsidRDefault="009E03EA" w:rsidP="009E03EA">
            <w:pPr>
              <w:keepNext/>
              <w:spacing w:after="0" w:line="240" w:lineRule="auto"/>
              <w:jc w:val="both"/>
              <w:rPr>
                <w:rFonts w:eastAsia="Times New Roman" w:cs="Mangal"/>
                <w:sz w:val="24"/>
                <w:szCs w:val="24"/>
              </w:rPr>
            </w:pPr>
            <w:r w:rsidRPr="00163C73">
              <w:rPr>
                <w:sz w:val="24"/>
                <w:szCs w:val="24"/>
              </w:rPr>
              <w:t>Equipment [as per ordered configuration] has been installed successfully.</w:t>
            </w:r>
          </w:p>
        </w:tc>
      </w:tr>
      <w:tr w:rsidR="009E03EA" w:rsidRPr="00AA3886" w:rsidTr="00904996">
        <w:tc>
          <w:tcPr>
            <w:tcW w:w="9214" w:type="dxa"/>
            <w:gridSpan w:val="3"/>
          </w:tcPr>
          <w:p w:rsidR="009E03EA" w:rsidRPr="00AA3886" w:rsidRDefault="009E03EA" w:rsidP="00257F24">
            <w:pPr>
              <w:keepNext/>
              <w:spacing w:after="0" w:line="240" w:lineRule="auto"/>
              <w:jc w:val="both"/>
              <w:rPr>
                <w:rFonts w:eastAsia="Times New Roman" w:cs="Mangal"/>
                <w:sz w:val="24"/>
                <w:szCs w:val="24"/>
              </w:rPr>
            </w:pPr>
          </w:p>
          <w:p w:rsidR="009E03EA" w:rsidRPr="00AA3886" w:rsidRDefault="009E03EA" w:rsidP="00257F24">
            <w:pPr>
              <w:keepNext/>
              <w:spacing w:after="0" w:line="240" w:lineRule="auto"/>
              <w:jc w:val="both"/>
              <w:rPr>
                <w:rFonts w:eastAsia="Times New Roman" w:cs="Mangal"/>
                <w:sz w:val="24"/>
                <w:szCs w:val="24"/>
              </w:rPr>
            </w:pPr>
          </w:p>
          <w:p w:rsidR="009E03EA" w:rsidRPr="00AA3886" w:rsidRDefault="009E03EA" w:rsidP="00F4619E">
            <w:pPr>
              <w:keepNext/>
              <w:tabs>
                <w:tab w:val="left" w:pos="2881"/>
              </w:tabs>
              <w:spacing w:after="0" w:line="240" w:lineRule="auto"/>
              <w:jc w:val="both"/>
              <w:rPr>
                <w:rFonts w:eastAsia="Times New Roman" w:cs="Mangal"/>
                <w:sz w:val="24"/>
                <w:szCs w:val="24"/>
              </w:rPr>
            </w:pPr>
            <w:r w:rsidRPr="00AA3886">
              <w:rPr>
                <w:rFonts w:eastAsia="Times New Roman" w:cs="Mangal"/>
                <w:sz w:val="24"/>
                <w:szCs w:val="24"/>
              </w:rPr>
              <w:t>Name of SIDBI official              : _________________________________</w:t>
            </w:r>
          </w:p>
          <w:p w:rsidR="009E03EA" w:rsidRPr="00AA3886" w:rsidRDefault="009E03EA" w:rsidP="00F4619E">
            <w:pPr>
              <w:keepNext/>
              <w:tabs>
                <w:tab w:val="left" w:pos="2881"/>
              </w:tabs>
              <w:spacing w:after="0" w:line="240" w:lineRule="auto"/>
              <w:jc w:val="both"/>
              <w:rPr>
                <w:rFonts w:eastAsia="Times New Roman" w:cs="Mangal"/>
                <w:sz w:val="24"/>
                <w:szCs w:val="24"/>
              </w:rPr>
            </w:pPr>
          </w:p>
          <w:p w:rsidR="009E03EA" w:rsidRPr="00AA3886" w:rsidRDefault="009E03EA" w:rsidP="00F4619E">
            <w:pPr>
              <w:keepNext/>
              <w:tabs>
                <w:tab w:val="left" w:pos="2881"/>
              </w:tabs>
              <w:spacing w:after="0" w:line="240" w:lineRule="auto"/>
              <w:jc w:val="both"/>
              <w:rPr>
                <w:rFonts w:eastAsia="Times New Roman" w:cs="Mangal"/>
                <w:sz w:val="24"/>
                <w:szCs w:val="24"/>
              </w:rPr>
            </w:pPr>
            <w:r w:rsidRPr="00AA3886">
              <w:rPr>
                <w:rFonts w:eastAsia="Times New Roman" w:cs="Mangal"/>
                <w:sz w:val="24"/>
                <w:szCs w:val="24"/>
              </w:rPr>
              <w:t>Designation                                : _________________________________</w:t>
            </w:r>
          </w:p>
          <w:p w:rsidR="009E03EA" w:rsidRPr="00AA3886" w:rsidRDefault="009E03EA" w:rsidP="00F4619E">
            <w:pPr>
              <w:keepNext/>
              <w:tabs>
                <w:tab w:val="left" w:pos="2881"/>
              </w:tabs>
              <w:spacing w:after="0" w:line="240" w:lineRule="auto"/>
              <w:jc w:val="both"/>
              <w:rPr>
                <w:rFonts w:eastAsia="Times New Roman" w:cs="Mangal"/>
                <w:sz w:val="24"/>
                <w:szCs w:val="24"/>
              </w:rPr>
            </w:pPr>
          </w:p>
          <w:p w:rsidR="009E03EA" w:rsidRPr="00AA3886" w:rsidRDefault="009E03EA" w:rsidP="00F4619E">
            <w:pPr>
              <w:keepNext/>
              <w:tabs>
                <w:tab w:val="left" w:pos="2881"/>
              </w:tabs>
              <w:spacing w:after="0" w:line="240" w:lineRule="auto"/>
              <w:jc w:val="both"/>
              <w:rPr>
                <w:rFonts w:eastAsia="Times New Roman" w:cs="Mangal"/>
                <w:sz w:val="24"/>
                <w:szCs w:val="24"/>
              </w:rPr>
            </w:pPr>
            <w:r w:rsidRPr="00AA3886">
              <w:rPr>
                <w:rFonts w:eastAsia="Times New Roman" w:cs="Mangal"/>
                <w:sz w:val="24"/>
                <w:szCs w:val="24"/>
              </w:rPr>
              <w:t>Signature                                    : _________________________________</w:t>
            </w:r>
          </w:p>
          <w:p w:rsidR="009E03EA" w:rsidRPr="00AA3886" w:rsidRDefault="009E03EA" w:rsidP="00F4619E">
            <w:pPr>
              <w:keepNext/>
              <w:tabs>
                <w:tab w:val="left" w:pos="2881"/>
              </w:tabs>
              <w:spacing w:after="0" w:line="240" w:lineRule="auto"/>
              <w:jc w:val="both"/>
              <w:rPr>
                <w:rFonts w:eastAsia="Times New Roman" w:cs="Mangal"/>
                <w:sz w:val="24"/>
                <w:szCs w:val="24"/>
              </w:rPr>
            </w:pPr>
          </w:p>
          <w:p w:rsidR="009E03EA" w:rsidRPr="00AA3886" w:rsidRDefault="009E03EA" w:rsidP="00F4619E">
            <w:pPr>
              <w:keepNext/>
              <w:tabs>
                <w:tab w:val="left" w:pos="2881"/>
              </w:tabs>
              <w:spacing w:after="0" w:line="240" w:lineRule="auto"/>
              <w:jc w:val="both"/>
              <w:rPr>
                <w:rFonts w:eastAsia="Times New Roman" w:cs="Mangal"/>
                <w:sz w:val="24"/>
                <w:szCs w:val="24"/>
              </w:rPr>
            </w:pPr>
            <w:r w:rsidRPr="00AA3886">
              <w:rPr>
                <w:rFonts w:eastAsia="Times New Roman" w:cs="Mangal"/>
                <w:sz w:val="24"/>
                <w:szCs w:val="24"/>
              </w:rPr>
              <w:t xml:space="preserve">Date                                           </w:t>
            </w:r>
            <w:r>
              <w:rPr>
                <w:rFonts w:eastAsia="Times New Roman" w:cs="Mangal"/>
                <w:sz w:val="24"/>
                <w:szCs w:val="24"/>
              </w:rPr>
              <w:t xml:space="preserve">  </w:t>
            </w:r>
            <w:r w:rsidRPr="00AA3886">
              <w:rPr>
                <w:rFonts w:eastAsia="Times New Roman" w:cs="Mangal"/>
                <w:sz w:val="24"/>
                <w:szCs w:val="24"/>
              </w:rPr>
              <w:t>:_________________________________</w:t>
            </w:r>
          </w:p>
          <w:p w:rsidR="009E03EA" w:rsidRPr="00AA3886" w:rsidRDefault="009E03EA" w:rsidP="00257F24">
            <w:pPr>
              <w:keepNext/>
              <w:spacing w:after="0" w:line="240" w:lineRule="auto"/>
              <w:jc w:val="both"/>
              <w:rPr>
                <w:rFonts w:eastAsia="Times New Roman" w:cs="Mangal"/>
                <w:sz w:val="24"/>
                <w:szCs w:val="24"/>
              </w:rPr>
            </w:pPr>
          </w:p>
          <w:p w:rsidR="009E03EA" w:rsidRPr="00AA3886" w:rsidRDefault="009E03EA" w:rsidP="00257F24">
            <w:pPr>
              <w:keepNext/>
              <w:spacing w:after="0" w:line="240" w:lineRule="auto"/>
              <w:jc w:val="both"/>
              <w:rPr>
                <w:rFonts w:eastAsia="Times New Roman" w:cs="Mangal"/>
                <w:sz w:val="24"/>
                <w:szCs w:val="24"/>
              </w:rPr>
            </w:pPr>
          </w:p>
          <w:p w:rsidR="009E03EA" w:rsidRPr="00AA3886" w:rsidRDefault="009E03EA" w:rsidP="00257F24">
            <w:pPr>
              <w:keepNext/>
              <w:spacing w:after="0" w:line="240" w:lineRule="auto"/>
              <w:jc w:val="both"/>
              <w:rPr>
                <w:rFonts w:eastAsia="Times New Roman" w:cs="Mangal"/>
                <w:sz w:val="24"/>
                <w:szCs w:val="24"/>
              </w:rPr>
            </w:pPr>
            <w:r w:rsidRPr="00AA3886">
              <w:rPr>
                <w:rFonts w:eastAsia="Times New Roman" w:cs="Mangal"/>
                <w:sz w:val="24"/>
                <w:szCs w:val="24"/>
              </w:rPr>
              <w:t xml:space="preserve">Seal                                            </w:t>
            </w:r>
            <w:r>
              <w:rPr>
                <w:rFonts w:eastAsia="Times New Roman" w:cs="Mangal"/>
                <w:sz w:val="24"/>
                <w:szCs w:val="24"/>
              </w:rPr>
              <w:t xml:space="preserve">   </w:t>
            </w:r>
            <w:r w:rsidRPr="00AA3886">
              <w:rPr>
                <w:rFonts w:eastAsia="Times New Roman" w:cs="Mangal"/>
                <w:sz w:val="24"/>
                <w:szCs w:val="24"/>
              </w:rPr>
              <w:t>:</w:t>
            </w:r>
          </w:p>
          <w:p w:rsidR="009E03EA" w:rsidRPr="00AA3886" w:rsidRDefault="009E03EA" w:rsidP="00257F24">
            <w:pPr>
              <w:keepNext/>
              <w:spacing w:after="0" w:line="240" w:lineRule="auto"/>
              <w:jc w:val="both"/>
              <w:rPr>
                <w:rFonts w:eastAsia="Times New Roman" w:cs="Mangal"/>
                <w:sz w:val="24"/>
                <w:szCs w:val="24"/>
              </w:rPr>
            </w:pPr>
          </w:p>
        </w:tc>
      </w:tr>
    </w:tbl>
    <w:p w:rsidR="00605633" w:rsidRPr="00AA3886" w:rsidRDefault="00605633" w:rsidP="00257F24">
      <w:pPr>
        <w:keepNext/>
        <w:spacing w:after="0" w:line="240" w:lineRule="auto"/>
        <w:jc w:val="both"/>
        <w:rPr>
          <w:rFonts w:eastAsia="Times New Roman" w:cs="Mangal"/>
          <w:b/>
          <w:bCs/>
          <w:sz w:val="24"/>
          <w:szCs w:val="24"/>
        </w:rPr>
      </w:pPr>
    </w:p>
    <w:p w:rsidR="00605633" w:rsidRDefault="00605633" w:rsidP="00F815FC">
      <w:pPr>
        <w:jc w:val="center"/>
        <w:rPr>
          <w:b/>
          <w:bCs/>
          <w:color w:val="C00000"/>
        </w:rPr>
      </w:pPr>
      <w:bookmarkStart w:id="88" w:name="_Toc407626136"/>
      <w:bookmarkStart w:id="89" w:name="_Toc407626904"/>
      <w:r w:rsidRPr="00F815FC">
        <w:rPr>
          <w:b/>
          <w:bCs/>
          <w:color w:val="C00000"/>
        </w:rPr>
        <w:t>************</w:t>
      </w:r>
      <w:bookmarkEnd w:id="88"/>
      <w:bookmarkEnd w:id="89"/>
    </w:p>
    <w:p w:rsidR="009F458F" w:rsidRDefault="009F458F" w:rsidP="00F815FC">
      <w:pPr>
        <w:jc w:val="center"/>
        <w:rPr>
          <w:b/>
          <w:bCs/>
          <w:color w:val="C00000"/>
        </w:rPr>
      </w:pPr>
    </w:p>
    <w:p w:rsidR="009F458F" w:rsidRDefault="009F458F">
      <w:pPr>
        <w:rPr>
          <w:b/>
          <w:bCs/>
          <w:color w:val="C00000"/>
        </w:rPr>
      </w:pPr>
      <w:r>
        <w:rPr>
          <w:b/>
          <w:bCs/>
          <w:color w:val="C00000"/>
        </w:rPr>
        <w:br w:type="page"/>
      </w:r>
    </w:p>
    <w:p w:rsidR="009F458F" w:rsidRPr="009F458F" w:rsidRDefault="009F458F" w:rsidP="009F458F">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90" w:name="_Toc438135879"/>
      <w:r w:rsidRPr="009F458F">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w:t>
      </w:r>
      <w:r w:rsidRPr="009F458F">
        <w:rPr>
          <w:rFonts w:ascii="Calibri" w:hAnsi="Calibri" w:cs="Calibri"/>
          <w:color w:val="FFFFFF"/>
          <w:kern w:val="32"/>
          <w:sz w:val="36"/>
          <w:szCs w:val="36"/>
          <w:lang w:val="en-GB"/>
        </w:rPr>
        <w:t>X</w:t>
      </w:r>
      <w:r w:rsidR="00B076C7">
        <w:rPr>
          <w:rFonts w:ascii="Calibri" w:hAnsi="Calibri" w:cs="Calibri"/>
          <w:color w:val="FFFFFF"/>
          <w:kern w:val="32"/>
          <w:sz w:val="36"/>
          <w:szCs w:val="36"/>
          <w:lang w:val="en-GB"/>
        </w:rPr>
        <w:t>I</w:t>
      </w:r>
      <w:r w:rsidR="003E78CB">
        <w:rPr>
          <w:rFonts w:ascii="Calibri" w:hAnsi="Calibri" w:cs="Calibri"/>
          <w:color w:val="FFFFFF"/>
          <w:kern w:val="32"/>
          <w:sz w:val="36"/>
          <w:szCs w:val="36"/>
          <w:lang w:val="en-GB"/>
        </w:rPr>
        <w:t>II</w:t>
      </w:r>
      <w:r>
        <w:rPr>
          <w:rFonts w:ascii="Calibri" w:hAnsi="Calibri" w:cs="Calibri"/>
          <w:color w:val="FFFFFF"/>
          <w:kern w:val="32"/>
          <w:sz w:val="36"/>
          <w:szCs w:val="36"/>
          <w:lang w:val="en-GB"/>
        </w:rPr>
        <w:t xml:space="preserve"> </w:t>
      </w:r>
      <w:r>
        <w:rPr>
          <w:rFonts w:ascii="Calibri" w:hAnsi="Calibri" w:cs="Calibri"/>
          <w:color w:val="FFFFFF"/>
          <w:kern w:val="32"/>
          <w:sz w:val="36"/>
          <w:szCs w:val="36"/>
          <w:lang w:val="en-GB"/>
        </w:rPr>
        <w:tab/>
        <w:t>Acceptance Certificate</w:t>
      </w:r>
      <w:bookmarkEnd w:id="90"/>
    </w:p>
    <w:p w:rsidR="009F458F" w:rsidRPr="00B8200B" w:rsidRDefault="009F458F" w:rsidP="009F458F">
      <w:pPr>
        <w:jc w:val="center"/>
        <w:rPr>
          <w:b/>
          <w:bCs/>
          <w:sz w:val="28"/>
          <w:szCs w:val="28"/>
        </w:rPr>
      </w:pPr>
      <w:r w:rsidRPr="00B8200B">
        <w:rPr>
          <w:b/>
          <w:bCs/>
          <w:sz w:val="28"/>
          <w:szCs w:val="28"/>
        </w:rPr>
        <w:t>Acceptance Certificate Format</w:t>
      </w: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474"/>
        <w:gridCol w:w="5700"/>
      </w:tblGrid>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1</w:t>
            </w:r>
          </w:p>
        </w:tc>
        <w:tc>
          <w:tcPr>
            <w:tcW w:w="3474" w:type="dxa"/>
          </w:tcPr>
          <w:p w:rsidR="009F458F" w:rsidRPr="00163C73" w:rsidRDefault="009F458F" w:rsidP="009F458F">
            <w:pPr>
              <w:spacing w:after="0" w:line="240" w:lineRule="auto"/>
              <w:jc w:val="both"/>
              <w:rPr>
                <w:sz w:val="24"/>
                <w:szCs w:val="24"/>
              </w:rPr>
            </w:pPr>
            <w:r w:rsidRPr="00163C73">
              <w:rPr>
                <w:sz w:val="24"/>
                <w:szCs w:val="24"/>
              </w:rPr>
              <w:t>Vendor Name</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2</w:t>
            </w:r>
          </w:p>
        </w:tc>
        <w:tc>
          <w:tcPr>
            <w:tcW w:w="3474" w:type="dxa"/>
          </w:tcPr>
          <w:p w:rsidR="009F458F" w:rsidRPr="00163C73" w:rsidRDefault="009F458F" w:rsidP="009F458F">
            <w:pPr>
              <w:spacing w:after="0" w:line="240" w:lineRule="auto"/>
              <w:jc w:val="both"/>
              <w:rPr>
                <w:sz w:val="24"/>
                <w:szCs w:val="24"/>
              </w:rPr>
            </w:pPr>
            <w:r w:rsidRPr="00163C73">
              <w:rPr>
                <w:sz w:val="24"/>
                <w:szCs w:val="24"/>
              </w:rPr>
              <w:t>RfP No</w:t>
            </w:r>
          </w:p>
        </w:tc>
        <w:tc>
          <w:tcPr>
            <w:tcW w:w="5700" w:type="dxa"/>
          </w:tcPr>
          <w:p w:rsidR="009F458F" w:rsidRPr="00163C73" w:rsidRDefault="001371A7" w:rsidP="009F458F">
            <w:pPr>
              <w:spacing w:after="0" w:line="240" w:lineRule="auto"/>
              <w:jc w:val="both"/>
              <w:rPr>
                <w:sz w:val="24"/>
                <w:szCs w:val="24"/>
              </w:rPr>
            </w:pPr>
            <w:r>
              <w:rPr>
                <w:rFonts w:eastAsia="Times New Roman" w:cs="Mangal"/>
                <w:color w:val="1F497D" w:themeColor="text2"/>
                <w:sz w:val="24"/>
                <w:szCs w:val="24"/>
              </w:rPr>
              <w:t xml:space="preserve">400/2016/1138/BYO/ITV dated </w:t>
            </w:r>
            <w:r w:rsidR="004D07BD">
              <w:rPr>
                <w:rFonts w:eastAsia="Times New Roman" w:cs="Mangal"/>
                <w:color w:val="1F497D" w:themeColor="text2"/>
                <w:sz w:val="24"/>
                <w:szCs w:val="24"/>
              </w:rPr>
              <w:t>January 19</w:t>
            </w:r>
            <w:r>
              <w:rPr>
                <w:rFonts w:eastAsia="Times New Roman" w:cs="Mangal"/>
                <w:color w:val="1F497D" w:themeColor="text2"/>
                <w:sz w:val="24"/>
                <w:szCs w:val="24"/>
              </w:rPr>
              <w:t>, 2016</w:t>
            </w: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3</w:t>
            </w:r>
          </w:p>
        </w:tc>
        <w:tc>
          <w:tcPr>
            <w:tcW w:w="3474" w:type="dxa"/>
          </w:tcPr>
          <w:p w:rsidR="009F458F" w:rsidRPr="00163C73" w:rsidRDefault="009F458F" w:rsidP="009F458F">
            <w:pPr>
              <w:spacing w:after="0" w:line="240" w:lineRule="auto"/>
              <w:jc w:val="both"/>
              <w:rPr>
                <w:sz w:val="24"/>
                <w:szCs w:val="24"/>
              </w:rPr>
            </w:pPr>
            <w:r w:rsidRPr="00163C73">
              <w:rPr>
                <w:sz w:val="24"/>
                <w:szCs w:val="24"/>
              </w:rPr>
              <w:t>Purchase Order No and Date</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4</w:t>
            </w:r>
          </w:p>
        </w:tc>
        <w:tc>
          <w:tcPr>
            <w:tcW w:w="3474" w:type="dxa"/>
          </w:tcPr>
          <w:p w:rsidR="009F458F" w:rsidRPr="00163C73" w:rsidRDefault="009F458F" w:rsidP="009F458F">
            <w:pPr>
              <w:spacing w:after="0" w:line="240" w:lineRule="auto"/>
              <w:jc w:val="both"/>
              <w:rPr>
                <w:sz w:val="24"/>
                <w:szCs w:val="24"/>
              </w:rPr>
            </w:pPr>
            <w:r w:rsidRPr="00163C73">
              <w:rPr>
                <w:sz w:val="24"/>
                <w:szCs w:val="24"/>
              </w:rPr>
              <w:t>Invoice No. and date</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5</w:t>
            </w:r>
          </w:p>
        </w:tc>
        <w:tc>
          <w:tcPr>
            <w:tcW w:w="3474" w:type="dxa"/>
          </w:tcPr>
          <w:p w:rsidR="009F458F" w:rsidRPr="00163C73" w:rsidRDefault="009F458F" w:rsidP="009F458F">
            <w:pPr>
              <w:spacing w:after="0" w:line="240" w:lineRule="auto"/>
              <w:jc w:val="both"/>
              <w:rPr>
                <w:sz w:val="24"/>
                <w:szCs w:val="24"/>
              </w:rPr>
            </w:pPr>
            <w:r w:rsidRPr="00163C73">
              <w:rPr>
                <w:sz w:val="24"/>
                <w:szCs w:val="24"/>
              </w:rPr>
              <w:t>Description of equipment</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6</w:t>
            </w:r>
          </w:p>
        </w:tc>
        <w:tc>
          <w:tcPr>
            <w:tcW w:w="3474" w:type="dxa"/>
          </w:tcPr>
          <w:p w:rsidR="009F458F" w:rsidRPr="00163C73" w:rsidRDefault="009F458F" w:rsidP="009F458F">
            <w:pPr>
              <w:spacing w:after="0" w:line="240" w:lineRule="auto"/>
              <w:jc w:val="both"/>
              <w:rPr>
                <w:sz w:val="24"/>
                <w:szCs w:val="24"/>
              </w:rPr>
            </w:pPr>
            <w:r w:rsidRPr="00163C73">
              <w:rPr>
                <w:sz w:val="24"/>
                <w:szCs w:val="24"/>
              </w:rPr>
              <w:t>Serial No’s of equipment</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7</w:t>
            </w:r>
          </w:p>
        </w:tc>
        <w:tc>
          <w:tcPr>
            <w:tcW w:w="3474" w:type="dxa"/>
          </w:tcPr>
          <w:p w:rsidR="009F458F" w:rsidRPr="00163C73" w:rsidRDefault="009F458F" w:rsidP="009F458F">
            <w:pPr>
              <w:spacing w:after="0" w:line="240" w:lineRule="auto"/>
              <w:jc w:val="both"/>
              <w:rPr>
                <w:sz w:val="24"/>
                <w:szCs w:val="24"/>
              </w:rPr>
            </w:pPr>
            <w:r w:rsidRPr="00163C73">
              <w:rPr>
                <w:sz w:val="24"/>
                <w:szCs w:val="24"/>
              </w:rPr>
              <w:t>Date of Delivery</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8</w:t>
            </w:r>
          </w:p>
        </w:tc>
        <w:tc>
          <w:tcPr>
            <w:tcW w:w="3474" w:type="dxa"/>
          </w:tcPr>
          <w:p w:rsidR="009F458F" w:rsidRPr="00163C73" w:rsidRDefault="009F458F" w:rsidP="009F458F">
            <w:pPr>
              <w:spacing w:after="0" w:line="240" w:lineRule="auto"/>
              <w:jc w:val="both"/>
              <w:rPr>
                <w:sz w:val="24"/>
                <w:szCs w:val="24"/>
              </w:rPr>
            </w:pPr>
            <w:r w:rsidRPr="00163C73">
              <w:rPr>
                <w:sz w:val="24"/>
                <w:szCs w:val="24"/>
              </w:rPr>
              <w:t>Installation Date</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9</w:t>
            </w:r>
          </w:p>
        </w:tc>
        <w:tc>
          <w:tcPr>
            <w:tcW w:w="3474" w:type="dxa"/>
          </w:tcPr>
          <w:p w:rsidR="009F458F" w:rsidRPr="00163C73" w:rsidRDefault="009F458F" w:rsidP="009F458F">
            <w:pPr>
              <w:spacing w:after="0" w:line="240" w:lineRule="auto"/>
              <w:jc w:val="both"/>
              <w:rPr>
                <w:sz w:val="24"/>
                <w:szCs w:val="24"/>
              </w:rPr>
            </w:pPr>
            <w:r w:rsidRPr="00163C73">
              <w:rPr>
                <w:sz w:val="24"/>
                <w:szCs w:val="24"/>
              </w:rPr>
              <w:t>Certificate</w:t>
            </w:r>
          </w:p>
        </w:tc>
        <w:tc>
          <w:tcPr>
            <w:tcW w:w="5700" w:type="dxa"/>
          </w:tcPr>
          <w:p w:rsidR="009F458F" w:rsidRDefault="009F458F" w:rsidP="009F458F">
            <w:pPr>
              <w:spacing w:after="0" w:line="240" w:lineRule="auto"/>
              <w:jc w:val="both"/>
              <w:rPr>
                <w:sz w:val="24"/>
                <w:szCs w:val="24"/>
              </w:rPr>
            </w:pPr>
            <w:r w:rsidRPr="00163C73">
              <w:rPr>
                <w:sz w:val="24"/>
                <w:szCs w:val="24"/>
              </w:rPr>
              <w:t xml:space="preserve">Equipment [as per ordered configuration] has been </w:t>
            </w:r>
            <w:r>
              <w:rPr>
                <w:sz w:val="24"/>
                <w:szCs w:val="24"/>
              </w:rPr>
              <w:t>installed, configured</w:t>
            </w:r>
            <w:r w:rsidRPr="00163C73">
              <w:rPr>
                <w:sz w:val="24"/>
                <w:szCs w:val="24"/>
              </w:rPr>
              <w:t xml:space="preserve"> </w:t>
            </w:r>
            <w:r>
              <w:rPr>
                <w:sz w:val="24"/>
                <w:szCs w:val="24"/>
              </w:rPr>
              <w:t>and integrated with existing LAN/WAN</w:t>
            </w:r>
            <w:r w:rsidRPr="00163C73">
              <w:rPr>
                <w:sz w:val="24"/>
                <w:szCs w:val="24"/>
              </w:rPr>
              <w:t>.</w:t>
            </w:r>
            <w:r>
              <w:rPr>
                <w:sz w:val="24"/>
                <w:szCs w:val="24"/>
              </w:rPr>
              <w:t xml:space="preserve"> Further, </w:t>
            </w:r>
            <w:r w:rsidR="00472408">
              <w:rPr>
                <w:sz w:val="24"/>
                <w:szCs w:val="24"/>
              </w:rPr>
              <w:t>acceptance test has been performed as per the criteria defined in RfP clause 8.6 and is found satisfactory</w:t>
            </w:r>
            <w:r>
              <w:rPr>
                <w:sz w:val="24"/>
                <w:szCs w:val="24"/>
              </w:rPr>
              <w:t>.</w:t>
            </w:r>
          </w:p>
          <w:p w:rsidR="009F458F" w:rsidRPr="00163C73" w:rsidRDefault="009F458F" w:rsidP="009F458F">
            <w:pPr>
              <w:spacing w:after="0" w:line="240" w:lineRule="auto"/>
              <w:jc w:val="both"/>
              <w:rPr>
                <w:sz w:val="24"/>
                <w:szCs w:val="24"/>
              </w:rPr>
            </w:pPr>
            <w:r>
              <w:rPr>
                <w:sz w:val="24"/>
                <w:szCs w:val="24"/>
              </w:rPr>
              <w:t>Warranty of all the systems commences from the date of signing the acceptance certificate.</w:t>
            </w:r>
          </w:p>
        </w:tc>
      </w:tr>
      <w:tr w:rsidR="009F458F" w:rsidRPr="00163C73" w:rsidTr="009A1A88">
        <w:tc>
          <w:tcPr>
            <w:tcW w:w="9714" w:type="dxa"/>
            <w:gridSpan w:val="3"/>
          </w:tcPr>
          <w:p w:rsidR="009F458F" w:rsidRPr="00163C73" w:rsidRDefault="009F458F" w:rsidP="009F458F">
            <w:pPr>
              <w:spacing w:after="0" w:line="240" w:lineRule="auto"/>
              <w:jc w:val="both"/>
              <w:rPr>
                <w:sz w:val="24"/>
                <w:szCs w:val="24"/>
              </w:rPr>
            </w:pPr>
          </w:p>
          <w:p w:rsidR="009F458F" w:rsidRPr="00163C73" w:rsidRDefault="009F458F" w:rsidP="009F458F">
            <w:pPr>
              <w:spacing w:after="0" w:line="240" w:lineRule="auto"/>
              <w:jc w:val="both"/>
              <w:rPr>
                <w:sz w:val="24"/>
                <w:szCs w:val="24"/>
              </w:rPr>
            </w:pPr>
          </w:p>
          <w:p w:rsidR="009F458F" w:rsidRPr="00163C73" w:rsidRDefault="009F458F" w:rsidP="00AF174D">
            <w:pPr>
              <w:tabs>
                <w:tab w:val="left" w:pos="2806"/>
              </w:tabs>
              <w:spacing w:after="0" w:line="240" w:lineRule="auto"/>
              <w:jc w:val="both"/>
              <w:rPr>
                <w:sz w:val="24"/>
                <w:szCs w:val="24"/>
              </w:rPr>
            </w:pPr>
            <w:r w:rsidRPr="00163C73">
              <w:rPr>
                <w:sz w:val="24"/>
                <w:szCs w:val="24"/>
              </w:rPr>
              <w:t>Name of SIDBI official             :_________________________________</w:t>
            </w:r>
          </w:p>
          <w:p w:rsidR="009F458F" w:rsidRPr="00163C73" w:rsidRDefault="009F458F" w:rsidP="00AF174D">
            <w:pPr>
              <w:tabs>
                <w:tab w:val="left" w:pos="2806"/>
              </w:tabs>
              <w:spacing w:after="0" w:line="240" w:lineRule="auto"/>
              <w:jc w:val="both"/>
              <w:rPr>
                <w:sz w:val="24"/>
                <w:szCs w:val="24"/>
              </w:rPr>
            </w:pPr>
          </w:p>
          <w:p w:rsidR="009F458F" w:rsidRPr="00163C73" w:rsidRDefault="009F458F" w:rsidP="00AF174D">
            <w:pPr>
              <w:tabs>
                <w:tab w:val="left" w:pos="2806"/>
              </w:tabs>
              <w:spacing w:after="0" w:line="240" w:lineRule="auto"/>
              <w:jc w:val="both"/>
              <w:rPr>
                <w:sz w:val="24"/>
                <w:szCs w:val="24"/>
              </w:rPr>
            </w:pPr>
            <w:r w:rsidRPr="00163C73">
              <w:rPr>
                <w:sz w:val="24"/>
                <w:szCs w:val="24"/>
              </w:rPr>
              <w:t>Designation                               :_________________________________</w:t>
            </w:r>
          </w:p>
          <w:p w:rsidR="009F458F" w:rsidRPr="00163C73" w:rsidRDefault="009F458F" w:rsidP="00AF174D">
            <w:pPr>
              <w:tabs>
                <w:tab w:val="left" w:pos="2806"/>
              </w:tabs>
              <w:spacing w:after="0" w:line="240" w:lineRule="auto"/>
              <w:jc w:val="both"/>
              <w:rPr>
                <w:sz w:val="24"/>
                <w:szCs w:val="24"/>
              </w:rPr>
            </w:pPr>
          </w:p>
          <w:p w:rsidR="009F458F" w:rsidRPr="00163C73" w:rsidRDefault="009F458F" w:rsidP="00AF174D">
            <w:pPr>
              <w:tabs>
                <w:tab w:val="left" w:pos="2806"/>
              </w:tabs>
              <w:spacing w:after="0" w:line="240" w:lineRule="auto"/>
              <w:jc w:val="both"/>
              <w:rPr>
                <w:sz w:val="24"/>
                <w:szCs w:val="24"/>
              </w:rPr>
            </w:pPr>
            <w:r w:rsidRPr="00163C73">
              <w:rPr>
                <w:sz w:val="24"/>
                <w:szCs w:val="24"/>
              </w:rPr>
              <w:t>Signature                                   :_________________________________</w:t>
            </w:r>
          </w:p>
          <w:p w:rsidR="009F458F" w:rsidRPr="00163C73" w:rsidRDefault="009F458F" w:rsidP="00AF174D">
            <w:pPr>
              <w:tabs>
                <w:tab w:val="left" w:pos="2806"/>
              </w:tabs>
              <w:spacing w:after="0" w:line="240" w:lineRule="auto"/>
              <w:jc w:val="both"/>
              <w:rPr>
                <w:sz w:val="24"/>
                <w:szCs w:val="24"/>
              </w:rPr>
            </w:pPr>
          </w:p>
          <w:p w:rsidR="009F458F" w:rsidRPr="00163C73" w:rsidRDefault="009F458F" w:rsidP="00AF174D">
            <w:pPr>
              <w:tabs>
                <w:tab w:val="left" w:pos="2806"/>
              </w:tabs>
              <w:spacing w:after="0" w:line="240" w:lineRule="auto"/>
              <w:jc w:val="both"/>
              <w:rPr>
                <w:sz w:val="24"/>
                <w:szCs w:val="24"/>
              </w:rPr>
            </w:pPr>
            <w:r w:rsidRPr="00163C73">
              <w:rPr>
                <w:sz w:val="24"/>
                <w:szCs w:val="24"/>
              </w:rPr>
              <w:t>Date                                           :_________________________________</w:t>
            </w:r>
          </w:p>
          <w:p w:rsidR="009F458F" w:rsidRDefault="009F458F" w:rsidP="009F458F">
            <w:pPr>
              <w:spacing w:after="0" w:line="240" w:lineRule="auto"/>
              <w:jc w:val="both"/>
              <w:rPr>
                <w:sz w:val="24"/>
                <w:szCs w:val="24"/>
              </w:rPr>
            </w:pPr>
          </w:p>
          <w:p w:rsidR="009F458F" w:rsidRPr="00163C73" w:rsidRDefault="009F458F" w:rsidP="009F458F">
            <w:pPr>
              <w:spacing w:after="0" w:line="240" w:lineRule="auto"/>
              <w:jc w:val="both"/>
              <w:rPr>
                <w:sz w:val="24"/>
                <w:szCs w:val="24"/>
              </w:rPr>
            </w:pPr>
            <w:r>
              <w:rPr>
                <w:sz w:val="24"/>
                <w:szCs w:val="24"/>
              </w:rPr>
              <w:t xml:space="preserve">Seal                                            </w:t>
            </w:r>
            <w:r w:rsidR="00AF174D" w:rsidRPr="00163C73">
              <w:rPr>
                <w:sz w:val="24"/>
                <w:szCs w:val="24"/>
              </w:rPr>
              <w:t>:_________________________________</w:t>
            </w:r>
          </w:p>
          <w:p w:rsidR="009F458F" w:rsidRPr="00163C73" w:rsidRDefault="009F458F" w:rsidP="009F458F">
            <w:pPr>
              <w:spacing w:after="0" w:line="240" w:lineRule="auto"/>
              <w:jc w:val="both"/>
              <w:rPr>
                <w:sz w:val="24"/>
                <w:szCs w:val="24"/>
              </w:rPr>
            </w:pPr>
          </w:p>
        </w:tc>
      </w:tr>
    </w:tbl>
    <w:p w:rsidR="009F458F" w:rsidRPr="007E379E" w:rsidRDefault="009F458F" w:rsidP="009F458F">
      <w:pPr>
        <w:jc w:val="both"/>
        <w:rPr>
          <w:szCs w:val="22"/>
        </w:rPr>
      </w:pPr>
    </w:p>
    <w:p w:rsidR="00B30173" w:rsidRDefault="00B30173" w:rsidP="00B30173">
      <w:pPr>
        <w:jc w:val="center"/>
        <w:rPr>
          <w:b/>
          <w:bCs/>
          <w:color w:val="C00000"/>
        </w:rPr>
      </w:pPr>
      <w:r w:rsidRPr="00F815FC">
        <w:rPr>
          <w:b/>
          <w:bCs/>
          <w:color w:val="C00000"/>
        </w:rPr>
        <w:t>************</w:t>
      </w:r>
    </w:p>
    <w:p w:rsidR="00B30173" w:rsidRDefault="00B30173">
      <w:pPr>
        <w:rPr>
          <w:sz w:val="36"/>
          <w:szCs w:val="36"/>
          <w:highlight w:val="yellow"/>
        </w:rPr>
      </w:pPr>
    </w:p>
    <w:p w:rsidR="00605633" w:rsidRPr="00AA3886" w:rsidRDefault="00605633" w:rsidP="00771CE6">
      <w:pPr>
        <w:pStyle w:val="Heading1"/>
        <w:keepNext w:val="0"/>
        <w:pageBreakBefore/>
        <w:numPr>
          <w:ilvl w:val="0"/>
          <w:numId w:val="1"/>
        </w:numPr>
        <w:shd w:val="clear" w:color="auto" w:fill="000000"/>
        <w:tabs>
          <w:tab w:val="left" w:pos="851"/>
        </w:tabs>
        <w:spacing w:before="240" w:after="240"/>
        <w:ind w:left="850" w:hanging="850"/>
        <w:jc w:val="both"/>
      </w:pPr>
      <w:bookmarkStart w:id="91" w:name="_Toc407626137"/>
      <w:bookmarkStart w:id="92" w:name="_Toc407626905"/>
      <w:bookmarkStart w:id="93" w:name="_Toc438135880"/>
      <w:bookmarkStart w:id="94" w:name="_Toc233724925"/>
      <w:bookmarkStart w:id="95" w:name="_Toc254302212"/>
      <w:r w:rsidRPr="00771CE6">
        <w:rPr>
          <w:rFonts w:ascii="Calibri" w:hAnsi="Calibri" w:cs="Calibri"/>
          <w:color w:val="FFFFFF"/>
          <w:kern w:val="32"/>
          <w:sz w:val="36"/>
          <w:szCs w:val="36"/>
          <w:lang w:val="en-GB"/>
        </w:rPr>
        <w:lastRenderedPageBreak/>
        <w:t xml:space="preserve">Annexure </w:t>
      </w:r>
      <w:r w:rsidR="00A7099F">
        <w:rPr>
          <w:rFonts w:ascii="Calibri" w:hAnsi="Calibri" w:cs="Calibri"/>
          <w:color w:val="FFFFFF"/>
          <w:kern w:val="32"/>
          <w:sz w:val="36"/>
          <w:szCs w:val="36"/>
          <w:lang w:val="en-GB"/>
        </w:rPr>
        <w:t>–</w:t>
      </w:r>
      <w:r w:rsidRPr="00771CE6">
        <w:rPr>
          <w:rFonts w:ascii="Calibri" w:hAnsi="Calibri" w:cs="Calibri"/>
          <w:color w:val="FFFFFF"/>
          <w:kern w:val="32"/>
          <w:sz w:val="36"/>
          <w:szCs w:val="36"/>
          <w:lang w:val="en-GB"/>
        </w:rPr>
        <w:t>XI</w:t>
      </w:r>
      <w:bookmarkEnd w:id="91"/>
      <w:bookmarkEnd w:id="92"/>
      <w:r w:rsidR="00B076C7">
        <w:rPr>
          <w:rFonts w:ascii="Calibri" w:hAnsi="Calibri" w:cs="Calibri"/>
          <w:color w:val="FFFFFF"/>
          <w:kern w:val="32"/>
          <w:sz w:val="36"/>
          <w:szCs w:val="36"/>
          <w:lang w:val="en-GB"/>
        </w:rPr>
        <w:t>V</w:t>
      </w:r>
      <w:r w:rsidR="00A7099F">
        <w:rPr>
          <w:rFonts w:ascii="Calibri" w:hAnsi="Calibri" w:cs="Calibri"/>
          <w:color w:val="FFFFFF"/>
          <w:kern w:val="32"/>
          <w:sz w:val="36"/>
          <w:szCs w:val="36"/>
          <w:lang w:val="en-GB"/>
        </w:rPr>
        <w:tab/>
        <w:t>Performance Guarantee Format</w:t>
      </w:r>
      <w:bookmarkEnd w:id="93"/>
    </w:p>
    <w:bookmarkEnd w:id="94"/>
    <w:bookmarkEnd w:id="95"/>
    <w:p w:rsidR="00F51B4B" w:rsidRPr="00371ED9" w:rsidRDefault="00F51B4B" w:rsidP="00F51B4B">
      <w:pPr>
        <w:pStyle w:val="NormalText"/>
        <w:spacing w:before="120" w:after="0" w:line="240" w:lineRule="auto"/>
        <w:jc w:val="center"/>
        <w:rPr>
          <w:rFonts w:asciiTheme="minorHAnsi" w:hAnsiTheme="minorHAnsi"/>
          <w:sz w:val="22"/>
          <w:szCs w:val="22"/>
          <w:lang w:val="en-US"/>
        </w:rPr>
      </w:pPr>
      <w:r w:rsidRPr="00371ED9">
        <w:rPr>
          <w:rFonts w:asciiTheme="minorHAnsi" w:hAnsiTheme="minorHAnsi"/>
          <w:i/>
          <w:color w:val="0000FF"/>
        </w:rPr>
        <w:t>(To be executed on a non judicial stamp paper of requisite value)</w:t>
      </w:r>
    </w:p>
    <w:p w:rsidR="00F51B4B" w:rsidRDefault="00F51B4B" w:rsidP="00F51B4B">
      <w:pPr>
        <w:spacing w:after="0" w:line="240" w:lineRule="auto"/>
        <w:jc w:val="center"/>
        <w:rPr>
          <w:b/>
          <w:u w:val="single"/>
        </w:rPr>
      </w:pPr>
      <w:r w:rsidRPr="00371ED9">
        <w:rPr>
          <w:b/>
          <w:u w:val="single"/>
        </w:rPr>
        <w:t>BANK GUARANTEE</w:t>
      </w:r>
    </w:p>
    <w:p w:rsidR="00470724" w:rsidRPr="00190A8F" w:rsidRDefault="00470724" w:rsidP="00470724">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F51B4B" w:rsidRPr="00371ED9" w:rsidRDefault="00F51B4B" w:rsidP="00F51B4B">
      <w:pPr>
        <w:spacing w:after="0" w:line="240" w:lineRule="auto"/>
        <w:jc w:val="both"/>
        <w:rPr>
          <w:rFonts w:cs="Arial"/>
          <w:szCs w:val="22"/>
        </w:rPr>
      </w:pPr>
      <w:r w:rsidRPr="00371ED9">
        <w:rPr>
          <w:rFonts w:cs="Arial"/>
          <w:szCs w:val="22"/>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MSME Development Centre, Plot No. C-11, G Block, Bandra Kurla Complex (BKC), Bandra (E), Mumbai - 400 051 (hereinafter called the SIDBI ) having agreed to award a contract to  M/s. ‘ Service Provider Name’ having its office at ‘ Service Provider’s Office Address’, (hereinafter called "the Service Provider")  for </w:t>
      </w:r>
      <w:r w:rsidRPr="00371ED9">
        <w:rPr>
          <w:rFonts w:cs="Arial"/>
          <w:color w:val="FF0000"/>
          <w:szCs w:val="22"/>
        </w:rPr>
        <w:t>“</w:t>
      </w:r>
      <w:r w:rsidR="00E96D4F" w:rsidRPr="00E96D4F">
        <w:rPr>
          <w:rFonts w:cs="Arial"/>
          <w:b/>
          <w:bCs/>
          <w:color w:val="FF0000"/>
          <w:szCs w:val="22"/>
        </w:rPr>
        <w:t>Procurement of Server, Storage and Virtualization Solution</w:t>
      </w:r>
      <w:r w:rsidRPr="00371ED9">
        <w:rPr>
          <w:rFonts w:cs="Arial"/>
          <w:color w:val="FF0000"/>
          <w:szCs w:val="22"/>
        </w:rPr>
        <w:t>”</w:t>
      </w:r>
      <w:r w:rsidRPr="00371ED9">
        <w:rPr>
          <w:rFonts w:cs="Arial"/>
          <w:szCs w:val="22"/>
        </w:rPr>
        <w:t xml:space="preserve"> on the terms and conditions contained in the Purchase order No………. dated __________ placed with the Service Provider and SIDBI (hereinafter called "the said Order”) which terms, interalia, stipulates for </w:t>
      </w:r>
      <w:r w:rsidRPr="0067769A">
        <w:rPr>
          <w:rFonts w:cs="Arial"/>
          <w:color w:val="FF0000"/>
          <w:szCs w:val="22"/>
        </w:rPr>
        <w:t>submission of Bank  guarantee for 10% of the contract value</w:t>
      </w:r>
      <w:r w:rsidRPr="00371ED9">
        <w:rPr>
          <w:rFonts w:cs="Arial"/>
          <w:szCs w:val="22"/>
        </w:rPr>
        <w:t xml:space="preserve"> i.e. </w:t>
      </w:r>
      <w:r w:rsidRPr="00BF0537">
        <w:rPr>
          <w:rFonts w:ascii="Rupee Foradian" w:hAnsi="Rupee Foradian" w:cs="Arial"/>
          <w:sz w:val="20"/>
        </w:rPr>
        <w:t>`</w:t>
      </w:r>
      <w:r w:rsidRPr="00371ED9">
        <w:rPr>
          <w:rFonts w:cs="Arial"/>
          <w:szCs w:val="22"/>
        </w:rPr>
        <w:t>. _______ (Rupees _____________________ only), for the due fulfilment by the Service Provider of the terms and conditions of the said Order.</w:t>
      </w:r>
    </w:p>
    <w:p w:rsidR="00F51B4B" w:rsidRPr="00371ED9" w:rsidRDefault="00F51B4B" w:rsidP="00F51B4B">
      <w:pPr>
        <w:spacing w:after="0" w:line="240" w:lineRule="auto"/>
        <w:jc w:val="both"/>
        <w:rPr>
          <w:rFonts w:cs="Arial"/>
          <w:szCs w:val="22"/>
        </w:rPr>
      </w:pPr>
      <w:r w:rsidRPr="00371ED9">
        <w:rPr>
          <w:rFonts w:cs="Arial"/>
          <w:szCs w:val="22"/>
        </w:rPr>
        <w:t xml:space="preserve">At the request of the Service Provider, (Bank name &amp; address) _______, having its principal/ </w:t>
      </w:r>
      <w:r>
        <w:rPr>
          <w:rFonts w:cs="Arial"/>
          <w:szCs w:val="22"/>
        </w:rPr>
        <w:t>head office /</w:t>
      </w:r>
      <w:r w:rsidRPr="00371ED9">
        <w:rPr>
          <w:rFonts w:cs="Arial"/>
          <w:szCs w:val="22"/>
        </w:rPr>
        <w:t xml:space="preserve">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favour of </w:t>
      </w:r>
      <w:r w:rsidRPr="00371ED9">
        <w:rPr>
          <w:rFonts w:cs="Arial"/>
          <w:b/>
          <w:bCs/>
          <w:szCs w:val="22"/>
        </w:rPr>
        <w:t>Small Industries Development Bank of India (SIDBI)</w:t>
      </w:r>
    </w:p>
    <w:p w:rsidR="00F51B4B" w:rsidRPr="00371ED9" w:rsidRDefault="00F51B4B" w:rsidP="00F51B4B">
      <w:pPr>
        <w:numPr>
          <w:ilvl w:val="0"/>
          <w:numId w:val="26"/>
        </w:numPr>
        <w:spacing w:before="120" w:after="0" w:line="240" w:lineRule="auto"/>
        <w:ind w:left="357" w:hanging="357"/>
        <w:jc w:val="both"/>
        <w:rPr>
          <w:rFonts w:cs="Arial"/>
          <w:szCs w:val="22"/>
        </w:rPr>
      </w:pPr>
      <w:r w:rsidRPr="00371ED9">
        <w:rPr>
          <w:rFonts w:cs="Arial"/>
          <w:szCs w:val="22"/>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 xml:space="preserve">We do hereby guarantee and undertake to pay forthwith on written demand to SIDBI such sum not exceeding the said sum of `. _______ (Rupees _____________________ only) as may be specified in such written demand, in the event of the Service Provider failing or neglecting to perform the said Order for </w:t>
      </w:r>
      <w:r w:rsidRPr="00371ED9">
        <w:rPr>
          <w:rFonts w:cs="Arial"/>
          <w:color w:val="FF0000"/>
          <w:szCs w:val="22"/>
        </w:rPr>
        <w:t>“</w:t>
      </w:r>
      <w:r w:rsidR="009F72CA" w:rsidRPr="009F72CA">
        <w:rPr>
          <w:rFonts w:cs="Arial"/>
          <w:b/>
          <w:bCs/>
          <w:color w:val="FF0000"/>
          <w:szCs w:val="22"/>
        </w:rPr>
        <w:t>Procurement of Server, Storage and Virtualization Solution</w:t>
      </w:r>
      <w:r w:rsidRPr="00371ED9">
        <w:rPr>
          <w:rFonts w:cs="Arial"/>
          <w:color w:val="FF0000"/>
          <w:szCs w:val="22"/>
        </w:rPr>
        <w:t>”</w:t>
      </w:r>
      <w:r w:rsidRPr="00371ED9">
        <w:rPr>
          <w:rFonts w:cs="Arial"/>
          <w:szCs w:val="22"/>
        </w:rPr>
        <w:t xml:space="preserve">  to SIDBI in the manner and in accordance with the design specification, terms and conditions, contained or referred to in the said Order during its tenure.</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 xml:space="preserve">We further agree that the guarantee herein contained shall remain in full force and effect till all obligations of Service Provider under or by virtue of the said Order have been fully and properly carried out or till validity date of this guarantee i.e.   ________, whichever is earlier. </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 xml:space="preserve">We further agree with you that SIDBI shall have the fullest liberty without our consent and without affecting in any manner our obligation hereunder (i) to vary any of the terms and conditions of the said Order (ii)  to extend time for performance by the said Service Provider </w:t>
      </w:r>
      <w:r w:rsidRPr="00371ED9">
        <w:rPr>
          <w:rFonts w:cs="Arial"/>
          <w:szCs w:val="22"/>
        </w:rPr>
        <w:lastRenderedPageBreak/>
        <w:t>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 xml:space="preserve">The liability under this guarantee is restricted to </w:t>
      </w:r>
      <w:r w:rsidRPr="00371ED9">
        <w:rPr>
          <w:rFonts w:ascii="Rupee Foradian" w:hAnsi="Rupee Foradian" w:cs="Arial"/>
          <w:szCs w:val="22"/>
        </w:rPr>
        <w:t>`</w:t>
      </w:r>
      <w:r w:rsidRPr="00371ED9">
        <w:rPr>
          <w:rFonts w:cs="Arial"/>
          <w:szCs w:val="22"/>
        </w:rPr>
        <w:t>. _______ (Rupees _____________________ only)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The Guarantee herein contained shall not be determined or affected by Liquidation or winding up or insolvency or closure of the Service Provider or any change in the constitution of the Service Provider or of the Bank.</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The executants has the power to issue this guarantee and executants on behalf of the Bank and hold full and valid Power of Attorney granted in their favour by the Bank authorizing them to execute this guarantee.</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Notwithstanding anything contained hereinabove, our liability under this guarantee is restricted to `___________ (Rupees______________).</w:t>
      </w:r>
    </w:p>
    <w:p w:rsidR="00F51B4B" w:rsidRPr="00371ED9" w:rsidRDefault="00F51B4B" w:rsidP="00F51B4B">
      <w:pPr>
        <w:spacing w:after="0" w:line="240" w:lineRule="auto"/>
        <w:ind w:left="360"/>
        <w:jc w:val="both"/>
        <w:rPr>
          <w:rFonts w:cs="Arial"/>
          <w:szCs w:val="22"/>
        </w:rPr>
      </w:pPr>
      <w:r w:rsidRPr="00371ED9">
        <w:rPr>
          <w:rFonts w:cs="Arial"/>
          <w:szCs w:val="22"/>
        </w:rPr>
        <w:t xml:space="preserve">                  </w:t>
      </w: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This guarantee shall remain in force until (date) _________.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We, (bank name, place) __________lastly undertake not to revoke this guarantee during its currency except with the previous consent of SIDBI in writing.</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Notwithstanding anything to the contrary contained herein, the liability of (bank name &amp; place) under this guarantee is restricted to a maximum total amount of ` _________ (Rupees _____________).</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                          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lastRenderedPageBreak/>
        <w:t>Kindly return the original of this guarantee to (bank name &amp; address)            upon the earlier of (a) its discharge by payment of claims aggregating to ` _________ (Rupees _____________) (b) fulfillment of the purpose for which this guarantee was issued; or (c) ________ (date)”</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All claims under this guarantee will be made payable at (bank name &amp; address) ______________   by way of DD payable at Mumbai</w:t>
      </w:r>
    </w:p>
    <w:p w:rsidR="00F51B4B" w:rsidRPr="00371ED9" w:rsidRDefault="00F51B4B" w:rsidP="00F51B4B">
      <w:pPr>
        <w:spacing w:after="0" w:line="240" w:lineRule="auto"/>
        <w:jc w:val="both"/>
        <w:rPr>
          <w:rFonts w:cs="Arial"/>
          <w:szCs w:val="22"/>
        </w:rPr>
      </w:pPr>
    </w:p>
    <w:p w:rsidR="00F51B4B" w:rsidRPr="00371ED9" w:rsidRDefault="00F51B4B" w:rsidP="00F51B4B">
      <w:pPr>
        <w:spacing w:after="0" w:line="240" w:lineRule="auto"/>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In witness where of we ...................... have set and subscribed our hand and seal this ........................ day of .........................201</w:t>
      </w:r>
      <w:r w:rsidR="008C59ED">
        <w:rPr>
          <w:rFonts w:cs="Arial"/>
          <w:szCs w:val="22"/>
        </w:rPr>
        <w:t>6</w:t>
      </w:r>
      <w:r w:rsidRPr="00371ED9">
        <w:rPr>
          <w:rFonts w:cs="Arial"/>
          <w:szCs w:val="22"/>
        </w:rPr>
        <w:t>.</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SIGNED, SEALED AND DELIVERED.</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BY</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AT</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IN THE PRESENCE OF WITNESS</w:t>
      </w:r>
      <w:r w:rsidRPr="00371ED9">
        <w:rPr>
          <w:rFonts w:cs="Arial"/>
          <w:szCs w:val="22"/>
        </w:rPr>
        <w:tab/>
        <w:t>:</w:t>
      </w:r>
      <w:r w:rsidRPr="00371ED9">
        <w:rPr>
          <w:rFonts w:cs="Arial"/>
          <w:szCs w:val="22"/>
        </w:rPr>
        <w:tab/>
      </w:r>
      <w:r>
        <w:rPr>
          <w:rFonts w:cs="Arial"/>
          <w:szCs w:val="22"/>
        </w:rPr>
        <w:tab/>
      </w:r>
      <w:r w:rsidRPr="00371ED9">
        <w:rPr>
          <w:rFonts w:cs="Arial"/>
          <w:szCs w:val="22"/>
        </w:rPr>
        <w:t>1)</w:t>
      </w:r>
      <w:r w:rsidRPr="00371ED9">
        <w:rPr>
          <w:rFonts w:cs="Arial"/>
          <w:szCs w:val="22"/>
        </w:rPr>
        <w:tab/>
        <w:t>Name..........................</w:t>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Signature.......................</w:t>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 xml:space="preserve">          </w:t>
      </w:r>
      <w:r w:rsidRPr="00371ED9">
        <w:rPr>
          <w:rFonts w:cs="Arial"/>
          <w:szCs w:val="22"/>
        </w:rPr>
        <w:tab/>
        <w:t>Designation..................</w:t>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2)</w:t>
      </w:r>
      <w:r w:rsidRPr="00371ED9">
        <w:rPr>
          <w:rFonts w:cs="Arial"/>
          <w:szCs w:val="22"/>
        </w:rPr>
        <w:tab/>
        <w:t>Name..........................</w:t>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Signature.......................</w:t>
      </w:r>
    </w:p>
    <w:p w:rsidR="00F51B4B" w:rsidRPr="00371ED9" w:rsidRDefault="00F51B4B" w:rsidP="00F51B4B">
      <w:pPr>
        <w:spacing w:after="0" w:line="240" w:lineRule="auto"/>
      </w:pPr>
      <w:r w:rsidRPr="00371ED9">
        <w:t xml:space="preserve">  </w:t>
      </w:r>
      <w:r w:rsidRPr="00371ED9">
        <w:tab/>
      </w:r>
      <w:r w:rsidRPr="00371ED9">
        <w:tab/>
      </w:r>
      <w:r w:rsidRPr="00371ED9">
        <w:tab/>
      </w:r>
      <w:r w:rsidRPr="00371ED9">
        <w:tab/>
        <w:t xml:space="preserve">                </w:t>
      </w:r>
      <w:r w:rsidRPr="00371ED9">
        <w:tab/>
      </w:r>
      <w:r w:rsidRPr="00371ED9">
        <w:tab/>
        <w:t>Designation..................</w:t>
      </w:r>
    </w:p>
    <w:p w:rsidR="00FD56F0" w:rsidRDefault="00FD56F0" w:rsidP="00FD56F0">
      <w:pPr>
        <w:jc w:val="center"/>
        <w:rPr>
          <w:color w:val="C00000"/>
          <w:szCs w:val="22"/>
        </w:rPr>
      </w:pPr>
    </w:p>
    <w:p w:rsidR="00DF1BEC" w:rsidRPr="0015135C" w:rsidRDefault="00DF1BEC" w:rsidP="00FD56F0">
      <w:pPr>
        <w:jc w:val="center"/>
        <w:rPr>
          <w:color w:val="C00000"/>
          <w:szCs w:val="22"/>
        </w:rPr>
      </w:pPr>
      <w:r w:rsidRPr="0015135C">
        <w:rPr>
          <w:color w:val="C00000"/>
          <w:szCs w:val="22"/>
        </w:rPr>
        <w:t>*************</w:t>
      </w:r>
    </w:p>
    <w:p w:rsidR="00017219" w:rsidRDefault="007C0C84" w:rsidP="00017219">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96" w:name="_Toc438135881"/>
      <w:r w:rsidRPr="00771CE6">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w:t>
      </w:r>
      <w:r w:rsidR="0059588D">
        <w:rPr>
          <w:rFonts w:ascii="Calibri" w:hAnsi="Calibri" w:cs="Calibri"/>
          <w:color w:val="FFFFFF"/>
          <w:kern w:val="32"/>
          <w:sz w:val="36"/>
          <w:szCs w:val="36"/>
          <w:lang w:val="en-GB"/>
        </w:rPr>
        <w:t>X</w:t>
      </w:r>
      <w:r>
        <w:rPr>
          <w:rFonts w:ascii="Calibri" w:hAnsi="Calibri" w:cs="Calibri"/>
          <w:color w:val="FFFFFF"/>
          <w:kern w:val="32"/>
          <w:sz w:val="36"/>
          <w:szCs w:val="36"/>
          <w:lang w:val="en-GB"/>
        </w:rPr>
        <w:t>V</w:t>
      </w:r>
      <w:r>
        <w:rPr>
          <w:rFonts w:ascii="Calibri" w:hAnsi="Calibri" w:cs="Calibri"/>
          <w:color w:val="FFFFFF"/>
          <w:kern w:val="32"/>
          <w:sz w:val="36"/>
          <w:szCs w:val="36"/>
          <w:lang w:val="en-GB"/>
        </w:rPr>
        <w:tab/>
      </w:r>
      <w:r w:rsidR="00017219">
        <w:rPr>
          <w:rFonts w:ascii="Calibri" w:hAnsi="Calibri" w:cs="Calibri"/>
          <w:color w:val="FFFFFF"/>
          <w:kern w:val="32"/>
          <w:sz w:val="36"/>
          <w:szCs w:val="36"/>
          <w:lang w:val="en-GB"/>
        </w:rPr>
        <w:t>Details of Assets under Buyback</w:t>
      </w:r>
      <w:bookmarkEnd w:id="96"/>
    </w:p>
    <w:p w:rsidR="00336DEA" w:rsidRPr="00336DEA" w:rsidRDefault="00336DEA" w:rsidP="00336DEA">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97" w:name="_Toc438135882"/>
      <w:r>
        <w:rPr>
          <w:rFonts w:ascii="Calibri" w:hAnsi="Calibri" w:cs="Calibri"/>
          <w:color w:val="000000"/>
          <w:sz w:val="28"/>
          <w:szCs w:val="32"/>
        </w:rPr>
        <w:t>Assets - Summary</w:t>
      </w:r>
      <w:bookmarkEnd w:id="97"/>
    </w:p>
    <w:tbl>
      <w:tblPr>
        <w:tblW w:w="6777" w:type="dxa"/>
        <w:jc w:val="center"/>
        <w:tblInd w:w="93" w:type="dxa"/>
        <w:tblLook w:val="04A0"/>
      </w:tblPr>
      <w:tblGrid>
        <w:gridCol w:w="494"/>
        <w:gridCol w:w="3108"/>
        <w:gridCol w:w="2384"/>
        <w:gridCol w:w="791"/>
      </w:tblGrid>
      <w:tr w:rsidR="005C7E91" w:rsidRPr="004F51F7" w:rsidTr="005C7E91">
        <w:trPr>
          <w:trHeight w:val="330"/>
          <w:jc w:val="center"/>
        </w:trPr>
        <w:tc>
          <w:tcPr>
            <w:tcW w:w="6777" w:type="dxa"/>
            <w:gridSpan w:val="4"/>
            <w:tcBorders>
              <w:top w:val="single" w:sz="8" w:space="0" w:color="auto"/>
              <w:left w:val="single" w:sz="8" w:space="0" w:color="auto"/>
              <w:bottom w:val="nil"/>
              <w:right w:val="single" w:sz="8" w:space="0" w:color="000000"/>
            </w:tcBorders>
            <w:shd w:val="clear" w:color="000000" w:fill="C00000"/>
            <w:vAlign w:val="center"/>
          </w:tcPr>
          <w:p w:rsidR="005C7E91" w:rsidRPr="00CD5FFB" w:rsidRDefault="005C7E91" w:rsidP="00F563A3">
            <w:pPr>
              <w:spacing w:after="0" w:line="240" w:lineRule="auto"/>
              <w:rPr>
                <w:rFonts w:eastAsia="Times New Roman" w:cstheme="minorHAnsi"/>
                <w:b/>
                <w:bCs/>
                <w:color w:val="FFFFFF"/>
                <w:szCs w:val="22"/>
              </w:rPr>
            </w:pPr>
            <w:r w:rsidRPr="00CD5FFB">
              <w:rPr>
                <w:rFonts w:eastAsia="Times New Roman" w:cstheme="minorHAnsi"/>
                <w:b/>
                <w:bCs/>
                <w:color w:val="FFFFFF"/>
                <w:sz w:val="24"/>
                <w:szCs w:val="24"/>
              </w:rPr>
              <w:t xml:space="preserve">A : Server </w:t>
            </w:r>
            <w:r w:rsidR="00F53802" w:rsidRPr="00CD5FFB">
              <w:rPr>
                <w:rFonts w:eastAsia="Times New Roman" w:cstheme="minorHAnsi"/>
                <w:b/>
                <w:bCs/>
                <w:color w:val="FFFFFF"/>
                <w:sz w:val="24"/>
                <w:szCs w:val="24"/>
              </w:rPr>
              <w:t xml:space="preserve"> – Under Buyback</w:t>
            </w:r>
          </w:p>
        </w:tc>
      </w:tr>
      <w:tr w:rsidR="005C7E91" w:rsidRPr="004F51F7" w:rsidTr="005C7E91">
        <w:trPr>
          <w:trHeight w:val="330"/>
          <w:jc w:val="center"/>
        </w:trPr>
        <w:tc>
          <w:tcPr>
            <w:tcW w:w="494" w:type="dxa"/>
            <w:tcBorders>
              <w:top w:val="single" w:sz="8" w:space="0" w:color="auto"/>
              <w:left w:val="single" w:sz="8" w:space="0" w:color="auto"/>
              <w:bottom w:val="nil"/>
              <w:right w:val="single" w:sz="8" w:space="0" w:color="000000"/>
            </w:tcBorders>
            <w:shd w:val="clear" w:color="auto" w:fill="FBD4B4" w:themeFill="accent6" w:themeFillTint="66"/>
            <w:vAlign w:val="center"/>
          </w:tcPr>
          <w:p w:rsidR="005C7E91" w:rsidRPr="004F51F7" w:rsidRDefault="005C7E91" w:rsidP="00F563A3">
            <w:pPr>
              <w:spacing w:after="0" w:line="240" w:lineRule="auto"/>
              <w:jc w:val="center"/>
              <w:rPr>
                <w:rFonts w:ascii="Arial" w:eastAsia="Times New Roman" w:hAnsi="Arial" w:cs="Arial"/>
                <w:b/>
                <w:bCs/>
                <w:color w:val="000000" w:themeColor="text1"/>
                <w:sz w:val="20"/>
              </w:rPr>
            </w:pPr>
            <w:r w:rsidRPr="004F51F7">
              <w:rPr>
                <w:rFonts w:ascii="Arial" w:eastAsia="Times New Roman" w:hAnsi="Arial" w:cs="Arial"/>
                <w:b/>
                <w:bCs/>
                <w:color w:val="000000" w:themeColor="text1"/>
                <w:sz w:val="20"/>
              </w:rPr>
              <w:t>SN</w:t>
            </w:r>
          </w:p>
        </w:tc>
        <w:tc>
          <w:tcPr>
            <w:tcW w:w="3108" w:type="dxa"/>
            <w:tcBorders>
              <w:top w:val="single" w:sz="8" w:space="0" w:color="auto"/>
              <w:left w:val="single" w:sz="8" w:space="0" w:color="auto"/>
              <w:bottom w:val="nil"/>
              <w:right w:val="single" w:sz="8" w:space="0" w:color="000000"/>
            </w:tcBorders>
            <w:shd w:val="clear" w:color="auto" w:fill="FBD4B4" w:themeFill="accent6" w:themeFillTint="66"/>
            <w:vAlign w:val="center"/>
          </w:tcPr>
          <w:p w:rsidR="005C7E91" w:rsidRPr="004F51F7" w:rsidRDefault="005C7E91" w:rsidP="00F563A3">
            <w:pPr>
              <w:spacing w:after="0" w:line="240" w:lineRule="auto"/>
              <w:rPr>
                <w:rFonts w:ascii="Arial" w:eastAsia="Times New Roman" w:hAnsi="Arial" w:cs="Arial"/>
                <w:b/>
                <w:bCs/>
                <w:color w:val="000000" w:themeColor="text1"/>
                <w:sz w:val="20"/>
              </w:rPr>
            </w:pPr>
            <w:r w:rsidRPr="004F51F7">
              <w:rPr>
                <w:rFonts w:ascii="Arial" w:eastAsia="Times New Roman" w:hAnsi="Arial" w:cs="Arial"/>
                <w:b/>
                <w:bCs/>
                <w:color w:val="000000" w:themeColor="text1"/>
                <w:sz w:val="20"/>
              </w:rPr>
              <w:t>Assets</w:t>
            </w:r>
          </w:p>
        </w:tc>
        <w:tc>
          <w:tcPr>
            <w:tcW w:w="2384" w:type="dxa"/>
            <w:tcBorders>
              <w:top w:val="single" w:sz="8" w:space="0" w:color="auto"/>
              <w:left w:val="single" w:sz="8" w:space="0" w:color="auto"/>
              <w:bottom w:val="nil"/>
              <w:right w:val="single" w:sz="8" w:space="0" w:color="000000"/>
            </w:tcBorders>
            <w:shd w:val="clear" w:color="auto" w:fill="FBD4B4" w:themeFill="accent6" w:themeFillTint="66"/>
            <w:vAlign w:val="center"/>
          </w:tcPr>
          <w:p w:rsidR="005C7E91" w:rsidRPr="004F51F7" w:rsidRDefault="005C7E91" w:rsidP="00F563A3">
            <w:pPr>
              <w:spacing w:after="0" w:line="240" w:lineRule="auto"/>
              <w:rPr>
                <w:rFonts w:ascii="Arial" w:eastAsia="Times New Roman" w:hAnsi="Arial" w:cs="Arial"/>
                <w:b/>
                <w:bCs/>
                <w:color w:val="000000" w:themeColor="text1"/>
                <w:sz w:val="20"/>
              </w:rPr>
            </w:pPr>
            <w:r w:rsidRPr="004F51F7">
              <w:rPr>
                <w:rFonts w:ascii="Arial" w:eastAsia="Times New Roman" w:hAnsi="Arial" w:cs="Arial"/>
                <w:b/>
                <w:bCs/>
                <w:color w:val="000000" w:themeColor="text1"/>
                <w:sz w:val="20"/>
              </w:rPr>
              <w:t>OEM</w:t>
            </w:r>
          </w:p>
        </w:tc>
        <w:tc>
          <w:tcPr>
            <w:tcW w:w="791" w:type="dxa"/>
            <w:tcBorders>
              <w:top w:val="single" w:sz="8" w:space="0" w:color="auto"/>
              <w:left w:val="single" w:sz="8" w:space="0" w:color="auto"/>
              <w:bottom w:val="nil"/>
              <w:right w:val="single" w:sz="8" w:space="0" w:color="000000"/>
            </w:tcBorders>
            <w:shd w:val="clear" w:color="auto" w:fill="FBD4B4" w:themeFill="accent6" w:themeFillTint="66"/>
            <w:vAlign w:val="center"/>
          </w:tcPr>
          <w:p w:rsidR="005C7E91" w:rsidRPr="004F51F7" w:rsidRDefault="008C5B0B" w:rsidP="00F563A3">
            <w:pPr>
              <w:spacing w:after="0" w:line="240" w:lineRule="auto"/>
              <w:jc w:val="center"/>
              <w:rPr>
                <w:rFonts w:ascii="Arial" w:eastAsia="Times New Roman" w:hAnsi="Arial" w:cs="Arial"/>
                <w:b/>
                <w:bCs/>
                <w:color w:val="000000" w:themeColor="text1"/>
                <w:sz w:val="20"/>
              </w:rPr>
            </w:pPr>
            <w:r>
              <w:rPr>
                <w:rFonts w:ascii="Arial" w:eastAsia="Times New Roman" w:hAnsi="Arial" w:cs="Arial"/>
                <w:b/>
                <w:bCs/>
                <w:color w:val="000000" w:themeColor="text1"/>
                <w:sz w:val="20"/>
              </w:rPr>
              <w:t>Qty</w:t>
            </w:r>
          </w:p>
        </w:tc>
      </w:tr>
      <w:tr w:rsidR="005C7E91" w:rsidRPr="004F51F7" w:rsidTr="005C7E91">
        <w:trPr>
          <w:trHeight w:val="300"/>
          <w:jc w:val="center"/>
        </w:trPr>
        <w:tc>
          <w:tcPr>
            <w:tcW w:w="494"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1</w:t>
            </w:r>
          </w:p>
        </w:tc>
        <w:tc>
          <w:tcPr>
            <w:tcW w:w="3108"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HP Chassis</w:t>
            </w:r>
          </w:p>
        </w:tc>
        <w:tc>
          <w:tcPr>
            <w:tcW w:w="2384"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HP</w:t>
            </w:r>
          </w:p>
        </w:tc>
        <w:tc>
          <w:tcPr>
            <w:tcW w:w="791" w:type="dxa"/>
            <w:tcBorders>
              <w:top w:val="single" w:sz="8" w:space="0" w:color="auto"/>
              <w:left w:val="nil"/>
              <w:bottom w:val="single" w:sz="4" w:space="0" w:color="auto"/>
              <w:right w:val="single" w:sz="8" w:space="0" w:color="auto"/>
            </w:tcBorders>
            <w:shd w:val="clear" w:color="auto" w:fill="FFFFFF" w:themeFill="background1"/>
            <w:noWrap/>
            <w:vAlign w:val="center"/>
            <w:hideMark/>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3</w:t>
            </w:r>
          </w:p>
        </w:tc>
      </w:tr>
      <w:tr w:rsidR="005C7E91" w:rsidRPr="004F51F7" w:rsidTr="005C7E91">
        <w:trPr>
          <w:trHeight w:val="300"/>
          <w:jc w:val="center"/>
        </w:trPr>
        <w:tc>
          <w:tcPr>
            <w:tcW w:w="494" w:type="dxa"/>
            <w:tcBorders>
              <w:top w:val="nil"/>
              <w:left w:val="single" w:sz="8" w:space="0" w:color="auto"/>
              <w:bottom w:val="single" w:sz="4" w:space="0" w:color="auto"/>
              <w:right w:val="single" w:sz="4" w:space="0" w:color="auto"/>
            </w:tcBorders>
            <w:shd w:val="clear" w:color="auto" w:fill="FFFFFF" w:themeFill="background1"/>
            <w:vAlign w:val="center"/>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2</w:t>
            </w:r>
          </w:p>
        </w:tc>
        <w:tc>
          <w:tcPr>
            <w:tcW w:w="3108" w:type="dxa"/>
            <w:tcBorders>
              <w:top w:val="nil"/>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Intel Blade Server</w:t>
            </w:r>
          </w:p>
        </w:tc>
        <w:tc>
          <w:tcPr>
            <w:tcW w:w="2384" w:type="dxa"/>
            <w:tcBorders>
              <w:top w:val="nil"/>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HP</w:t>
            </w:r>
          </w:p>
        </w:tc>
        <w:tc>
          <w:tcPr>
            <w:tcW w:w="791" w:type="dxa"/>
            <w:tcBorders>
              <w:top w:val="nil"/>
              <w:left w:val="nil"/>
              <w:bottom w:val="single" w:sz="4" w:space="0" w:color="auto"/>
              <w:right w:val="single" w:sz="8" w:space="0" w:color="auto"/>
            </w:tcBorders>
            <w:shd w:val="clear" w:color="auto" w:fill="FFFFFF" w:themeFill="background1"/>
            <w:noWrap/>
            <w:vAlign w:val="center"/>
            <w:hideMark/>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25</w:t>
            </w:r>
          </w:p>
        </w:tc>
      </w:tr>
      <w:tr w:rsidR="005C7E91" w:rsidRPr="004F51F7" w:rsidTr="005C7E91">
        <w:trPr>
          <w:trHeight w:val="300"/>
          <w:jc w:val="center"/>
        </w:trPr>
        <w:tc>
          <w:tcPr>
            <w:tcW w:w="494" w:type="dxa"/>
            <w:tcBorders>
              <w:top w:val="nil"/>
              <w:left w:val="single" w:sz="8" w:space="0" w:color="auto"/>
              <w:bottom w:val="single" w:sz="4" w:space="0" w:color="auto"/>
              <w:right w:val="single" w:sz="4" w:space="0" w:color="auto"/>
            </w:tcBorders>
            <w:shd w:val="clear" w:color="auto" w:fill="FFFFFF" w:themeFill="background1"/>
            <w:vAlign w:val="center"/>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3</w:t>
            </w:r>
          </w:p>
        </w:tc>
        <w:tc>
          <w:tcPr>
            <w:tcW w:w="3108" w:type="dxa"/>
            <w:tcBorders>
              <w:top w:val="nil"/>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Intel Rack Server</w:t>
            </w:r>
          </w:p>
        </w:tc>
        <w:tc>
          <w:tcPr>
            <w:tcW w:w="2384" w:type="dxa"/>
            <w:tcBorders>
              <w:top w:val="nil"/>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IBM</w:t>
            </w:r>
          </w:p>
        </w:tc>
        <w:tc>
          <w:tcPr>
            <w:tcW w:w="791" w:type="dxa"/>
            <w:tcBorders>
              <w:top w:val="nil"/>
              <w:left w:val="nil"/>
              <w:bottom w:val="single" w:sz="4" w:space="0" w:color="auto"/>
              <w:right w:val="single" w:sz="8" w:space="0" w:color="auto"/>
            </w:tcBorders>
            <w:shd w:val="clear" w:color="auto" w:fill="FFFFFF" w:themeFill="background1"/>
            <w:noWrap/>
            <w:vAlign w:val="center"/>
            <w:hideMark/>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13</w:t>
            </w:r>
          </w:p>
        </w:tc>
      </w:tr>
      <w:tr w:rsidR="005C7E91" w:rsidRPr="004F51F7" w:rsidTr="005C7E91">
        <w:trPr>
          <w:trHeight w:val="300"/>
          <w:jc w:val="center"/>
        </w:trPr>
        <w:tc>
          <w:tcPr>
            <w:tcW w:w="494" w:type="dxa"/>
            <w:tcBorders>
              <w:top w:val="nil"/>
              <w:left w:val="single" w:sz="8" w:space="0" w:color="auto"/>
              <w:bottom w:val="single" w:sz="4" w:space="0" w:color="auto"/>
              <w:right w:val="single" w:sz="4" w:space="0" w:color="auto"/>
            </w:tcBorders>
            <w:shd w:val="clear" w:color="auto" w:fill="FFFFFF" w:themeFill="background1"/>
            <w:vAlign w:val="center"/>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4</w:t>
            </w:r>
          </w:p>
        </w:tc>
        <w:tc>
          <w:tcPr>
            <w:tcW w:w="3108" w:type="dxa"/>
            <w:tcBorders>
              <w:top w:val="nil"/>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Intel Tower</w:t>
            </w:r>
          </w:p>
        </w:tc>
        <w:tc>
          <w:tcPr>
            <w:tcW w:w="2384" w:type="dxa"/>
            <w:tcBorders>
              <w:top w:val="nil"/>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HCL</w:t>
            </w:r>
          </w:p>
        </w:tc>
        <w:tc>
          <w:tcPr>
            <w:tcW w:w="791" w:type="dxa"/>
            <w:tcBorders>
              <w:top w:val="nil"/>
              <w:left w:val="nil"/>
              <w:bottom w:val="single" w:sz="4" w:space="0" w:color="auto"/>
              <w:right w:val="single" w:sz="8" w:space="0" w:color="auto"/>
            </w:tcBorders>
            <w:shd w:val="clear" w:color="auto" w:fill="FFFFFF" w:themeFill="background1"/>
            <w:noWrap/>
            <w:vAlign w:val="center"/>
            <w:hideMark/>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15</w:t>
            </w:r>
          </w:p>
        </w:tc>
      </w:tr>
      <w:tr w:rsidR="005C7E91" w:rsidRPr="004F51F7" w:rsidTr="005C7E91">
        <w:trPr>
          <w:trHeight w:val="315"/>
          <w:jc w:val="center"/>
        </w:trPr>
        <w:tc>
          <w:tcPr>
            <w:tcW w:w="494" w:type="dxa"/>
            <w:tcBorders>
              <w:top w:val="nil"/>
              <w:left w:val="single" w:sz="8" w:space="0" w:color="auto"/>
              <w:bottom w:val="single" w:sz="4" w:space="0" w:color="auto"/>
              <w:right w:val="single" w:sz="4" w:space="0" w:color="auto"/>
            </w:tcBorders>
            <w:shd w:val="clear" w:color="auto" w:fill="FFFFFF" w:themeFill="background1"/>
            <w:vAlign w:val="center"/>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5</w:t>
            </w:r>
          </w:p>
        </w:tc>
        <w:tc>
          <w:tcPr>
            <w:tcW w:w="3108" w:type="dxa"/>
            <w:tcBorders>
              <w:top w:val="nil"/>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IBM RISC Server</w:t>
            </w:r>
          </w:p>
        </w:tc>
        <w:tc>
          <w:tcPr>
            <w:tcW w:w="2384" w:type="dxa"/>
            <w:tcBorders>
              <w:top w:val="nil"/>
              <w:left w:val="nil"/>
              <w:bottom w:val="single" w:sz="4" w:space="0" w:color="auto"/>
              <w:right w:val="single" w:sz="4" w:space="0" w:color="auto"/>
            </w:tcBorders>
            <w:shd w:val="clear" w:color="auto" w:fill="FFFFFF" w:themeFill="background1"/>
            <w:noWrap/>
            <w:vAlign w:val="center"/>
            <w:hideMark/>
          </w:tcPr>
          <w:p w:rsidR="005C7E91" w:rsidRPr="004F51F7" w:rsidRDefault="005C7E91" w:rsidP="00F563A3">
            <w:pPr>
              <w:spacing w:after="0" w:line="240" w:lineRule="auto"/>
              <w:rPr>
                <w:rFonts w:ascii="Arial" w:eastAsia="Times New Roman" w:hAnsi="Arial" w:cs="Arial"/>
                <w:color w:val="000000"/>
                <w:sz w:val="20"/>
              </w:rPr>
            </w:pPr>
            <w:r w:rsidRPr="004F51F7">
              <w:rPr>
                <w:rFonts w:ascii="Arial" w:eastAsia="Times New Roman" w:hAnsi="Arial" w:cs="Arial"/>
                <w:color w:val="000000"/>
                <w:sz w:val="20"/>
              </w:rPr>
              <w:t>IBM - p series</w:t>
            </w:r>
          </w:p>
        </w:tc>
        <w:tc>
          <w:tcPr>
            <w:tcW w:w="791" w:type="dxa"/>
            <w:tcBorders>
              <w:top w:val="nil"/>
              <w:left w:val="nil"/>
              <w:bottom w:val="single" w:sz="4" w:space="0" w:color="auto"/>
              <w:right w:val="single" w:sz="8" w:space="0" w:color="auto"/>
            </w:tcBorders>
            <w:shd w:val="clear" w:color="auto" w:fill="FFFFFF" w:themeFill="background1"/>
            <w:noWrap/>
            <w:vAlign w:val="center"/>
            <w:hideMark/>
          </w:tcPr>
          <w:p w:rsidR="005C7E91" w:rsidRPr="004F51F7" w:rsidRDefault="005C7E91" w:rsidP="00F563A3">
            <w:pPr>
              <w:spacing w:after="0" w:line="240" w:lineRule="auto"/>
              <w:jc w:val="center"/>
              <w:rPr>
                <w:rFonts w:ascii="Arial" w:eastAsia="Times New Roman" w:hAnsi="Arial" w:cs="Arial"/>
                <w:color w:val="000000"/>
                <w:sz w:val="20"/>
              </w:rPr>
            </w:pPr>
            <w:r w:rsidRPr="004F51F7">
              <w:rPr>
                <w:rFonts w:ascii="Arial" w:eastAsia="Times New Roman" w:hAnsi="Arial" w:cs="Arial"/>
                <w:color w:val="000000"/>
                <w:sz w:val="20"/>
              </w:rPr>
              <w:t>1</w:t>
            </w:r>
          </w:p>
        </w:tc>
      </w:tr>
      <w:tr w:rsidR="005C7E91" w:rsidRPr="004F51F7" w:rsidTr="005C7E91">
        <w:trPr>
          <w:trHeight w:val="315"/>
          <w:jc w:val="center"/>
        </w:trPr>
        <w:tc>
          <w:tcPr>
            <w:tcW w:w="5986" w:type="dxa"/>
            <w:gridSpan w:val="3"/>
            <w:tcBorders>
              <w:top w:val="single" w:sz="4" w:space="0" w:color="auto"/>
              <w:left w:val="single" w:sz="4" w:space="0" w:color="auto"/>
              <w:bottom w:val="single" w:sz="4" w:space="0" w:color="auto"/>
              <w:right w:val="single" w:sz="8" w:space="0" w:color="000000"/>
            </w:tcBorders>
            <w:shd w:val="clear" w:color="000000" w:fill="FFFFCC"/>
            <w:vAlign w:val="center"/>
          </w:tcPr>
          <w:p w:rsidR="005C7E91" w:rsidRDefault="005C7E91" w:rsidP="00F563A3">
            <w:pPr>
              <w:spacing w:after="0" w:line="240" w:lineRule="auto"/>
              <w:jc w:val="right"/>
              <w:rPr>
                <w:rFonts w:ascii="Arial" w:eastAsia="Times New Roman" w:hAnsi="Arial" w:cs="Arial"/>
                <w:b/>
                <w:bCs/>
                <w:color w:val="000000"/>
                <w:szCs w:val="22"/>
              </w:rPr>
            </w:pPr>
            <w:r w:rsidRPr="004F51F7">
              <w:rPr>
                <w:rFonts w:ascii="Arial" w:eastAsia="Times New Roman" w:hAnsi="Arial" w:cs="Arial"/>
                <w:b/>
                <w:bCs/>
                <w:color w:val="000000"/>
                <w:szCs w:val="22"/>
              </w:rPr>
              <w:t xml:space="preserve">Total </w:t>
            </w:r>
            <w:r w:rsidRPr="00577FCE">
              <w:rPr>
                <w:rFonts w:ascii="Arial" w:eastAsia="Times New Roman" w:hAnsi="Arial" w:cs="Arial"/>
                <w:b/>
                <w:bCs/>
                <w:color w:val="000000"/>
                <w:szCs w:val="22"/>
              </w:rPr>
              <w:t>Asset</w:t>
            </w:r>
          </w:p>
          <w:p w:rsidR="005C7E91" w:rsidRPr="005C7E91" w:rsidRDefault="005C7E91" w:rsidP="00F563A3">
            <w:pPr>
              <w:spacing w:after="0" w:line="240" w:lineRule="auto"/>
              <w:jc w:val="right"/>
              <w:rPr>
                <w:rFonts w:ascii="Arial" w:eastAsia="Times New Roman" w:hAnsi="Arial" w:cs="Arial"/>
                <w:color w:val="000000"/>
                <w:szCs w:val="22"/>
              </w:rPr>
            </w:pPr>
            <w:r>
              <w:rPr>
                <w:rFonts w:ascii="Arial" w:eastAsia="Times New Roman" w:hAnsi="Arial" w:cs="Arial"/>
                <w:color w:val="000000"/>
                <w:szCs w:val="22"/>
              </w:rPr>
              <w:t>(</w:t>
            </w:r>
            <w:r w:rsidRPr="005C7E91">
              <w:rPr>
                <w:rFonts w:ascii="Arial" w:eastAsia="Times New Roman" w:hAnsi="Arial" w:cs="Arial"/>
                <w:color w:val="000000"/>
                <w:szCs w:val="22"/>
              </w:rPr>
              <w:t>Chassis – 3 &amp; Server – 54</w:t>
            </w:r>
            <w:r>
              <w:rPr>
                <w:rFonts w:ascii="Arial" w:eastAsia="Times New Roman" w:hAnsi="Arial" w:cs="Arial"/>
                <w:color w:val="000000"/>
                <w:szCs w:val="22"/>
              </w:rPr>
              <w:t>)</w:t>
            </w:r>
          </w:p>
        </w:tc>
        <w:tc>
          <w:tcPr>
            <w:tcW w:w="791" w:type="dxa"/>
            <w:tcBorders>
              <w:top w:val="single" w:sz="4" w:space="0" w:color="auto"/>
              <w:left w:val="nil"/>
              <w:bottom w:val="single" w:sz="4" w:space="0" w:color="auto"/>
              <w:right w:val="single" w:sz="4" w:space="0" w:color="auto"/>
            </w:tcBorders>
            <w:shd w:val="clear" w:color="000000" w:fill="FFFFCC"/>
            <w:noWrap/>
            <w:vAlign w:val="center"/>
            <w:hideMark/>
          </w:tcPr>
          <w:p w:rsidR="005C7E91" w:rsidRPr="004F51F7" w:rsidRDefault="005C7E91" w:rsidP="00F563A3">
            <w:pPr>
              <w:spacing w:after="0" w:line="240" w:lineRule="auto"/>
              <w:jc w:val="center"/>
              <w:rPr>
                <w:rFonts w:ascii="Arial" w:eastAsia="Times New Roman" w:hAnsi="Arial" w:cs="Arial"/>
                <w:b/>
                <w:bCs/>
                <w:color w:val="000000"/>
                <w:szCs w:val="22"/>
              </w:rPr>
            </w:pPr>
            <w:r w:rsidRPr="004F51F7">
              <w:rPr>
                <w:rFonts w:ascii="Arial" w:eastAsia="Times New Roman" w:hAnsi="Arial" w:cs="Arial"/>
                <w:b/>
                <w:bCs/>
                <w:color w:val="000000"/>
                <w:szCs w:val="22"/>
              </w:rPr>
              <w:t>5</w:t>
            </w:r>
            <w:r w:rsidRPr="00577FCE">
              <w:rPr>
                <w:rFonts w:ascii="Arial" w:eastAsia="Times New Roman" w:hAnsi="Arial" w:cs="Arial"/>
                <w:b/>
                <w:bCs/>
                <w:color w:val="000000"/>
                <w:szCs w:val="22"/>
              </w:rPr>
              <w:t>7</w:t>
            </w:r>
          </w:p>
        </w:tc>
      </w:tr>
    </w:tbl>
    <w:p w:rsidR="005C7E91" w:rsidRDefault="005C7E91" w:rsidP="00336DEA">
      <w:pPr>
        <w:rPr>
          <w:lang w:val="en-GB" w:eastAsia="en-US" w:bidi="ar-SA"/>
        </w:rPr>
      </w:pPr>
    </w:p>
    <w:tbl>
      <w:tblPr>
        <w:tblW w:w="6877" w:type="dxa"/>
        <w:jc w:val="center"/>
        <w:tblInd w:w="95" w:type="dxa"/>
        <w:tblLook w:val="04A0"/>
      </w:tblPr>
      <w:tblGrid>
        <w:gridCol w:w="539"/>
        <w:gridCol w:w="1724"/>
        <w:gridCol w:w="3687"/>
        <w:gridCol w:w="927"/>
      </w:tblGrid>
      <w:tr w:rsidR="005C7E91" w:rsidRPr="00145DD8" w:rsidTr="00CD5FFB">
        <w:trPr>
          <w:trHeight w:val="241"/>
          <w:jc w:val="center"/>
        </w:trPr>
        <w:tc>
          <w:tcPr>
            <w:tcW w:w="6877" w:type="dxa"/>
            <w:gridSpan w:val="4"/>
            <w:tcBorders>
              <w:top w:val="single" w:sz="8" w:space="0" w:color="auto"/>
              <w:left w:val="single" w:sz="8" w:space="0" w:color="auto"/>
              <w:bottom w:val="single" w:sz="4" w:space="0" w:color="auto"/>
              <w:right w:val="single" w:sz="8" w:space="0" w:color="auto"/>
            </w:tcBorders>
            <w:shd w:val="clear" w:color="auto" w:fill="C00000"/>
            <w:noWrap/>
            <w:vAlign w:val="center"/>
            <w:hideMark/>
          </w:tcPr>
          <w:p w:rsidR="005C7E91" w:rsidRPr="00CD5FFB" w:rsidRDefault="005C7E91" w:rsidP="005C7E91">
            <w:pPr>
              <w:spacing w:after="0" w:line="240" w:lineRule="auto"/>
              <w:rPr>
                <w:rFonts w:eastAsia="Times New Roman" w:cstheme="minorHAnsi"/>
                <w:b/>
                <w:bCs/>
                <w:color w:val="000000"/>
                <w:sz w:val="20"/>
              </w:rPr>
            </w:pPr>
            <w:r w:rsidRPr="00CD5FFB">
              <w:rPr>
                <w:rFonts w:eastAsia="Times New Roman" w:cstheme="minorHAnsi"/>
                <w:b/>
                <w:bCs/>
                <w:color w:val="FFFFFF"/>
                <w:sz w:val="24"/>
                <w:szCs w:val="24"/>
              </w:rPr>
              <w:t xml:space="preserve">B: SAN Storage – Under Buyback </w:t>
            </w:r>
          </w:p>
        </w:tc>
      </w:tr>
      <w:tr w:rsidR="005C7E91" w:rsidRPr="00145DD8" w:rsidTr="00C86427">
        <w:trPr>
          <w:trHeight w:val="600"/>
          <w:jc w:val="center"/>
        </w:trPr>
        <w:tc>
          <w:tcPr>
            <w:tcW w:w="539"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5C7E91" w:rsidRPr="00145DD8" w:rsidRDefault="005C7E91" w:rsidP="00F563A3">
            <w:pPr>
              <w:spacing w:after="0" w:line="240" w:lineRule="auto"/>
              <w:jc w:val="center"/>
              <w:rPr>
                <w:rFonts w:ascii="Arial" w:eastAsia="Times New Roman" w:hAnsi="Arial" w:cs="Arial"/>
                <w:b/>
                <w:bCs/>
                <w:color w:val="000000"/>
                <w:sz w:val="20"/>
              </w:rPr>
            </w:pPr>
            <w:r w:rsidRPr="00145DD8">
              <w:rPr>
                <w:rFonts w:ascii="Arial" w:eastAsia="Times New Roman" w:hAnsi="Arial" w:cs="Arial"/>
                <w:b/>
                <w:bCs/>
                <w:color w:val="000000"/>
                <w:sz w:val="20"/>
              </w:rPr>
              <w:t>SN</w:t>
            </w:r>
          </w:p>
        </w:tc>
        <w:tc>
          <w:tcPr>
            <w:tcW w:w="1724"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5C7E91" w:rsidRPr="00145DD8" w:rsidRDefault="005C7E91" w:rsidP="00F563A3">
            <w:pPr>
              <w:spacing w:after="0" w:line="240" w:lineRule="auto"/>
              <w:rPr>
                <w:rFonts w:ascii="Arial" w:eastAsia="Times New Roman" w:hAnsi="Arial" w:cs="Arial"/>
                <w:b/>
                <w:bCs/>
                <w:color w:val="000000"/>
                <w:sz w:val="20"/>
              </w:rPr>
            </w:pPr>
            <w:r w:rsidRPr="00145DD8">
              <w:rPr>
                <w:rFonts w:ascii="Arial" w:eastAsia="Times New Roman" w:hAnsi="Arial" w:cs="Arial"/>
                <w:b/>
                <w:bCs/>
                <w:color w:val="000000"/>
                <w:sz w:val="20"/>
              </w:rPr>
              <w:t>SAN Model</w:t>
            </w:r>
          </w:p>
        </w:tc>
        <w:tc>
          <w:tcPr>
            <w:tcW w:w="368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5C7E91" w:rsidRPr="00145DD8" w:rsidRDefault="005C7E91" w:rsidP="00C86427">
            <w:pPr>
              <w:spacing w:after="0" w:line="240" w:lineRule="auto"/>
              <w:rPr>
                <w:rFonts w:ascii="Arial" w:eastAsia="Times New Roman" w:hAnsi="Arial" w:cs="Arial"/>
                <w:b/>
                <w:bCs/>
                <w:color w:val="000000"/>
                <w:sz w:val="20"/>
              </w:rPr>
            </w:pPr>
            <w:r w:rsidRPr="00145DD8">
              <w:rPr>
                <w:rFonts w:ascii="Arial" w:eastAsia="Times New Roman" w:hAnsi="Arial" w:cs="Arial"/>
                <w:b/>
                <w:bCs/>
                <w:color w:val="000000"/>
                <w:sz w:val="20"/>
              </w:rPr>
              <w:t>Details</w:t>
            </w:r>
          </w:p>
        </w:tc>
        <w:tc>
          <w:tcPr>
            <w:tcW w:w="927" w:type="dxa"/>
            <w:tcBorders>
              <w:top w:val="single" w:sz="8" w:space="0" w:color="auto"/>
              <w:left w:val="nil"/>
              <w:bottom w:val="single" w:sz="4" w:space="0" w:color="auto"/>
              <w:right w:val="single" w:sz="8" w:space="0" w:color="auto"/>
            </w:tcBorders>
            <w:shd w:val="clear" w:color="auto" w:fill="FBD4B4" w:themeFill="accent6" w:themeFillTint="66"/>
            <w:noWrap/>
            <w:vAlign w:val="center"/>
            <w:hideMark/>
          </w:tcPr>
          <w:p w:rsidR="005C7E91" w:rsidRPr="00145DD8" w:rsidRDefault="008C5B0B" w:rsidP="00F563A3">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themeColor="text1"/>
                <w:sz w:val="20"/>
              </w:rPr>
              <w:t>Qty</w:t>
            </w:r>
          </w:p>
        </w:tc>
      </w:tr>
      <w:tr w:rsidR="005C7E91" w:rsidRPr="00145DD8" w:rsidTr="00C86427">
        <w:trPr>
          <w:trHeight w:val="600"/>
          <w:jc w:val="center"/>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C7E91" w:rsidRPr="00145DD8" w:rsidRDefault="005C7E91" w:rsidP="00F563A3">
            <w:pPr>
              <w:shd w:val="clear" w:color="auto" w:fill="FFFFFF" w:themeFill="background1"/>
              <w:spacing w:after="0" w:line="240" w:lineRule="auto"/>
              <w:jc w:val="center"/>
              <w:rPr>
                <w:rFonts w:ascii="Arial" w:eastAsia="Times New Roman" w:hAnsi="Arial" w:cs="Arial"/>
                <w:color w:val="000000"/>
                <w:sz w:val="20"/>
              </w:rPr>
            </w:pPr>
            <w:r w:rsidRPr="00145DD8">
              <w:rPr>
                <w:rFonts w:ascii="Arial" w:eastAsia="Times New Roman" w:hAnsi="Arial" w:cs="Arial"/>
                <w:color w:val="000000"/>
                <w:sz w:val="20"/>
              </w:rPr>
              <w:t>1</w:t>
            </w:r>
          </w:p>
        </w:tc>
        <w:tc>
          <w:tcPr>
            <w:tcW w:w="1724" w:type="dxa"/>
            <w:tcBorders>
              <w:top w:val="single" w:sz="8" w:space="0" w:color="auto"/>
              <w:left w:val="nil"/>
              <w:bottom w:val="single" w:sz="4" w:space="0" w:color="auto"/>
              <w:right w:val="single" w:sz="4" w:space="0" w:color="auto"/>
            </w:tcBorders>
            <w:shd w:val="clear" w:color="000000" w:fill="FFFFFF"/>
            <w:noWrap/>
            <w:vAlign w:val="center"/>
            <w:hideMark/>
          </w:tcPr>
          <w:p w:rsidR="005C7E91" w:rsidRPr="00145DD8" w:rsidRDefault="005C7E91" w:rsidP="00F563A3">
            <w:pPr>
              <w:shd w:val="clear" w:color="auto" w:fill="FFFFFF" w:themeFill="background1"/>
              <w:spacing w:after="0" w:line="240" w:lineRule="auto"/>
              <w:rPr>
                <w:rFonts w:ascii="Arial" w:eastAsia="Times New Roman" w:hAnsi="Arial" w:cs="Arial"/>
                <w:color w:val="000000"/>
                <w:sz w:val="20"/>
              </w:rPr>
            </w:pPr>
            <w:r>
              <w:rPr>
                <w:rFonts w:ascii="Arial" w:eastAsia="Times New Roman" w:hAnsi="Arial" w:cs="Arial"/>
                <w:color w:val="000000"/>
                <w:sz w:val="20"/>
              </w:rPr>
              <w:t xml:space="preserve">HP - </w:t>
            </w:r>
            <w:r w:rsidRPr="00145DD8">
              <w:rPr>
                <w:rFonts w:ascii="Arial" w:eastAsia="Times New Roman" w:hAnsi="Arial" w:cs="Arial"/>
                <w:color w:val="000000"/>
                <w:sz w:val="20"/>
              </w:rPr>
              <w:t>EVA 4000</w:t>
            </w:r>
          </w:p>
        </w:tc>
        <w:tc>
          <w:tcPr>
            <w:tcW w:w="3687" w:type="dxa"/>
            <w:tcBorders>
              <w:top w:val="single" w:sz="8" w:space="0" w:color="auto"/>
              <w:left w:val="nil"/>
              <w:bottom w:val="single" w:sz="4" w:space="0" w:color="auto"/>
              <w:right w:val="single" w:sz="4" w:space="0" w:color="auto"/>
            </w:tcBorders>
            <w:shd w:val="clear" w:color="000000" w:fill="FFFFFF"/>
            <w:vAlign w:val="center"/>
            <w:hideMark/>
          </w:tcPr>
          <w:p w:rsidR="005C7E91" w:rsidRPr="00145DD8" w:rsidRDefault="005C7E91" w:rsidP="00F563A3">
            <w:pPr>
              <w:shd w:val="clear" w:color="auto" w:fill="FFFFFF" w:themeFill="background1"/>
              <w:spacing w:after="0" w:line="240" w:lineRule="auto"/>
              <w:rPr>
                <w:rFonts w:ascii="Arial" w:eastAsia="Times New Roman" w:hAnsi="Arial" w:cs="Arial"/>
                <w:color w:val="000000"/>
                <w:sz w:val="20"/>
              </w:rPr>
            </w:pPr>
            <w:r w:rsidRPr="00145DD8">
              <w:rPr>
                <w:rFonts w:ascii="Arial" w:eastAsia="Times New Roman" w:hAnsi="Arial" w:cs="Arial"/>
                <w:color w:val="000000"/>
                <w:sz w:val="20"/>
              </w:rPr>
              <w:t>SAN Storage</w:t>
            </w:r>
            <w:r w:rsidRPr="00145DD8">
              <w:rPr>
                <w:rFonts w:ascii="Arial" w:eastAsia="Times New Roman" w:hAnsi="Arial" w:cs="Arial"/>
                <w:color w:val="000000"/>
                <w:sz w:val="20"/>
              </w:rPr>
              <w:br/>
              <w:t>SAN Controller</w:t>
            </w:r>
          </w:p>
          <w:p w:rsidR="005C7E91" w:rsidRPr="00145DD8" w:rsidRDefault="005C7E91" w:rsidP="00F563A3">
            <w:pPr>
              <w:shd w:val="clear" w:color="auto" w:fill="FFFFFF" w:themeFill="background1"/>
              <w:spacing w:after="0" w:line="240" w:lineRule="auto"/>
              <w:rPr>
                <w:rFonts w:ascii="Arial" w:eastAsia="Times New Roman" w:hAnsi="Arial" w:cs="Arial"/>
                <w:color w:val="000000"/>
                <w:sz w:val="20"/>
              </w:rPr>
            </w:pPr>
            <w:r w:rsidRPr="00145DD8">
              <w:rPr>
                <w:rFonts w:ascii="Arial" w:eastAsia="Times New Roman" w:hAnsi="Arial" w:cs="Arial"/>
                <w:color w:val="000000"/>
                <w:sz w:val="20"/>
              </w:rPr>
              <w:t>SAN Switch</w:t>
            </w:r>
          </w:p>
        </w:tc>
        <w:tc>
          <w:tcPr>
            <w:tcW w:w="927" w:type="dxa"/>
            <w:tcBorders>
              <w:top w:val="single" w:sz="8" w:space="0" w:color="auto"/>
              <w:left w:val="nil"/>
              <w:bottom w:val="single" w:sz="4" w:space="0" w:color="auto"/>
              <w:right w:val="single" w:sz="8" w:space="0" w:color="auto"/>
            </w:tcBorders>
            <w:shd w:val="clear" w:color="000000" w:fill="FFFFFF"/>
            <w:noWrap/>
            <w:vAlign w:val="center"/>
            <w:hideMark/>
          </w:tcPr>
          <w:p w:rsidR="005C7E91" w:rsidRPr="00145DD8" w:rsidRDefault="005C7E91" w:rsidP="00F563A3">
            <w:pPr>
              <w:shd w:val="clear" w:color="auto" w:fill="FFFFFF" w:themeFill="background1"/>
              <w:spacing w:after="0" w:line="240" w:lineRule="auto"/>
              <w:jc w:val="center"/>
              <w:rPr>
                <w:rFonts w:ascii="Arial" w:eastAsia="Times New Roman" w:hAnsi="Arial" w:cs="Arial"/>
                <w:color w:val="000000"/>
                <w:sz w:val="20"/>
              </w:rPr>
            </w:pPr>
            <w:r w:rsidRPr="00145DD8">
              <w:rPr>
                <w:rFonts w:ascii="Arial" w:eastAsia="Times New Roman" w:hAnsi="Arial" w:cs="Arial"/>
                <w:color w:val="000000"/>
                <w:sz w:val="20"/>
              </w:rPr>
              <w:t>1</w:t>
            </w:r>
          </w:p>
        </w:tc>
      </w:tr>
      <w:tr w:rsidR="005C7E91" w:rsidRPr="00145DD8" w:rsidTr="00C86427">
        <w:trPr>
          <w:trHeight w:val="300"/>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C7E91" w:rsidRPr="00ED6859" w:rsidRDefault="005C7E91" w:rsidP="00F563A3">
            <w:pPr>
              <w:shd w:val="clear" w:color="auto" w:fill="FFFFFF" w:themeFill="background1"/>
              <w:spacing w:after="0" w:line="240" w:lineRule="auto"/>
              <w:jc w:val="center"/>
              <w:rPr>
                <w:rFonts w:ascii="Arial" w:eastAsia="Times New Roman" w:hAnsi="Arial" w:cs="Arial"/>
                <w:color w:val="000000"/>
                <w:sz w:val="20"/>
              </w:rPr>
            </w:pPr>
            <w:r w:rsidRPr="00ED6859">
              <w:rPr>
                <w:rFonts w:ascii="Arial" w:eastAsia="Times New Roman" w:hAnsi="Arial" w:cs="Arial"/>
                <w:color w:val="000000"/>
                <w:sz w:val="20"/>
              </w:rPr>
              <w:t>2</w:t>
            </w:r>
          </w:p>
        </w:tc>
        <w:tc>
          <w:tcPr>
            <w:tcW w:w="17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C7E91" w:rsidRPr="00ED6859" w:rsidRDefault="005C7E91" w:rsidP="00F563A3">
            <w:pPr>
              <w:shd w:val="clear" w:color="auto" w:fill="FFFFFF" w:themeFill="background1"/>
              <w:spacing w:after="0" w:line="240" w:lineRule="auto"/>
              <w:jc w:val="center"/>
              <w:rPr>
                <w:rFonts w:ascii="Arial" w:eastAsia="Times New Roman" w:hAnsi="Arial" w:cs="Arial"/>
                <w:color w:val="000000"/>
                <w:sz w:val="20"/>
              </w:rPr>
            </w:pPr>
            <w:r w:rsidRPr="00ED6859">
              <w:rPr>
                <w:rFonts w:ascii="Arial" w:eastAsia="Times New Roman" w:hAnsi="Arial" w:cs="Arial"/>
                <w:color w:val="000000"/>
                <w:sz w:val="20"/>
              </w:rPr>
              <w:t xml:space="preserve">HP - </w:t>
            </w:r>
            <w:r w:rsidRPr="00145DD8">
              <w:rPr>
                <w:rFonts w:ascii="Arial" w:eastAsia="Times New Roman" w:hAnsi="Arial" w:cs="Arial"/>
                <w:color w:val="000000"/>
                <w:sz w:val="20"/>
              </w:rPr>
              <w:t>EVA 4400</w:t>
            </w:r>
          </w:p>
          <w:p w:rsidR="005C7E91" w:rsidRPr="00ED6859" w:rsidRDefault="005C7E91" w:rsidP="00F563A3">
            <w:pPr>
              <w:shd w:val="clear" w:color="auto" w:fill="FFFFFF" w:themeFill="background1"/>
              <w:spacing w:after="0" w:line="240" w:lineRule="auto"/>
              <w:jc w:val="center"/>
              <w:rPr>
                <w:rFonts w:ascii="Arial" w:eastAsia="Times New Roman" w:hAnsi="Arial" w:cs="Arial"/>
                <w:color w:val="000000"/>
                <w:sz w:val="20"/>
              </w:rPr>
            </w:pP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C7E91" w:rsidRPr="00ED6859" w:rsidRDefault="005C7E91" w:rsidP="00F563A3">
            <w:pPr>
              <w:shd w:val="clear" w:color="auto" w:fill="FFFFFF" w:themeFill="background1"/>
              <w:spacing w:after="0" w:line="240" w:lineRule="auto"/>
              <w:rPr>
                <w:rFonts w:ascii="Arial" w:eastAsia="Times New Roman" w:hAnsi="Arial" w:cs="Arial"/>
                <w:color w:val="000000"/>
                <w:sz w:val="20"/>
              </w:rPr>
            </w:pPr>
            <w:r w:rsidRPr="00ED6859">
              <w:rPr>
                <w:rFonts w:ascii="Arial" w:eastAsia="Times New Roman" w:hAnsi="Arial" w:cs="Arial"/>
                <w:color w:val="000000"/>
                <w:sz w:val="20"/>
              </w:rPr>
              <w:t>SAN Storage</w:t>
            </w:r>
          </w:p>
          <w:p w:rsidR="005C7E91" w:rsidRPr="00ED6859" w:rsidRDefault="005C7E91" w:rsidP="00F563A3">
            <w:pPr>
              <w:shd w:val="clear" w:color="auto" w:fill="FFFFFF" w:themeFill="background1"/>
              <w:spacing w:after="0" w:line="240" w:lineRule="auto"/>
              <w:rPr>
                <w:rFonts w:ascii="Arial" w:eastAsia="Times New Roman" w:hAnsi="Arial" w:cs="Arial"/>
                <w:color w:val="000000"/>
                <w:sz w:val="20"/>
              </w:rPr>
            </w:pPr>
            <w:r w:rsidRPr="00145DD8">
              <w:rPr>
                <w:rFonts w:ascii="Arial" w:eastAsia="Times New Roman" w:hAnsi="Arial" w:cs="Arial"/>
                <w:color w:val="000000"/>
                <w:sz w:val="20"/>
              </w:rPr>
              <w:t>SAN Controller</w:t>
            </w:r>
          </w:p>
          <w:p w:rsidR="005C7E91" w:rsidRPr="00ED6859" w:rsidRDefault="005C7E91" w:rsidP="00F563A3">
            <w:pPr>
              <w:shd w:val="clear" w:color="auto" w:fill="FFFFFF" w:themeFill="background1"/>
              <w:spacing w:after="0" w:line="240" w:lineRule="auto"/>
              <w:rPr>
                <w:rFonts w:ascii="Arial" w:eastAsia="Times New Roman" w:hAnsi="Arial" w:cs="Arial"/>
                <w:color w:val="000000"/>
                <w:sz w:val="20"/>
              </w:rPr>
            </w:pPr>
            <w:r w:rsidRPr="00145DD8">
              <w:rPr>
                <w:rFonts w:ascii="Arial" w:eastAsia="Times New Roman" w:hAnsi="Arial" w:cs="Arial"/>
                <w:color w:val="000000"/>
                <w:sz w:val="20"/>
              </w:rPr>
              <w:t>SAN Switch</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C7E91" w:rsidRPr="00ED6859" w:rsidRDefault="005C7E91" w:rsidP="00F563A3">
            <w:pPr>
              <w:shd w:val="clear" w:color="auto" w:fill="FFFFFF" w:themeFill="background1"/>
              <w:spacing w:after="0" w:line="240" w:lineRule="auto"/>
              <w:jc w:val="center"/>
              <w:rPr>
                <w:rFonts w:ascii="Arial" w:eastAsia="Times New Roman" w:hAnsi="Arial" w:cs="Arial"/>
                <w:color w:val="000000"/>
                <w:sz w:val="20"/>
              </w:rPr>
            </w:pPr>
            <w:r w:rsidRPr="00ED6859">
              <w:rPr>
                <w:rFonts w:ascii="Arial" w:eastAsia="Times New Roman" w:hAnsi="Arial" w:cs="Arial"/>
                <w:color w:val="000000"/>
                <w:sz w:val="20"/>
              </w:rPr>
              <w:t>1</w:t>
            </w:r>
          </w:p>
        </w:tc>
      </w:tr>
      <w:tr w:rsidR="005C7E91" w:rsidRPr="00145DD8" w:rsidTr="00C86427">
        <w:trPr>
          <w:trHeight w:val="300"/>
          <w:jc w:val="center"/>
        </w:trPr>
        <w:tc>
          <w:tcPr>
            <w:tcW w:w="5950"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tcPr>
          <w:p w:rsidR="005C7E91" w:rsidRPr="00ED6859" w:rsidRDefault="005C7E91" w:rsidP="00F563A3">
            <w:pPr>
              <w:spacing w:after="0" w:line="240" w:lineRule="auto"/>
              <w:jc w:val="right"/>
              <w:rPr>
                <w:rFonts w:ascii="Arial" w:eastAsia="Times New Roman" w:hAnsi="Arial" w:cs="Arial"/>
                <w:b/>
                <w:bCs/>
                <w:color w:val="000000"/>
                <w:szCs w:val="22"/>
              </w:rPr>
            </w:pPr>
            <w:r w:rsidRPr="004F51F7">
              <w:rPr>
                <w:rFonts w:ascii="Arial" w:eastAsia="Times New Roman" w:hAnsi="Arial" w:cs="Arial"/>
                <w:b/>
                <w:bCs/>
                <w:color w:val="000000"/>
                <w:szCs w:val="22"/>
              </w:rPr>
              <w:t xml:space="preserve">Total </w:t>
            </w:r>
            <w:r w:rsidRPr="00ED6859">
              <w:rPr>
                <w:rFonts w:ascii="Arial" w:eastAsia="Times New Roman" w:hAnsi="Arial" w:cs="Arial"/>
                <w:b/>
                <w:bCs/>
                <w:color w:val="000000"/>
                <w:szCs w:val="22"/>
              </w:rPr>
              <w:t>Asset</w:t>
            </w:r>
          </w:p>
        </w:tc>
        <w:tc>
          <w:tcPr>
            <w:tcW w:w="927"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5C7E91" w:rsidRPr="00ED6859" w:rsidRDefault="005C7E91" w:rsidP="00F563A3">
            <w:pPr>
              <w:spacing w:after="0" w:line="240" w:lineRule="auto"/>
              <w:jc w:val="center"/>
              <w:rPr>
                <w:rFonts w:ascii="Arial" w:eastAsia="Times New Roman" w:hAnsi="Arial" w:cs="Arial"/>
                <w:b/>
                <w:bCs/>
                <w:color w:val="000000"/>
                <w:szCs w:val="22"/>
              </w:rPr>
            </w:pPr>
            <w:r w:rsidRPr="00ED6859">
              <w:rPr>
                <w:rFonts w:ascii="Arial" w:eastAsia="Times New Roman" w:hAnsi="Arial" w:cs="Arial"/>
                <w:b/>
                <w:bCs/>
                <w:color w:val="000000"/>
                <w:szCs w:val="22"/>
              </w:rPr>
              <w:t>2</w:t>
            </w:r>
          </w:p>
        </w:tc>
      </w:tr>
    </w:tbl>
    <w:p w:rsidR="005C7E91" w:rsidRDefault="005C7E91" w:rsidP="00336DEA">
      <w:pPr>
        <w:rPr>
          <w:lang w:val="en-GB" w:eastAsia="en-US" w:bidi="ar-SA"/>
        </w:rPr>
      </w:pPr>
    </w:p>
    <w:tbl>
      <w:tblPr>
        <w:tblW w:w="6877" w:type="dxa"/>
        <w:jc w:val="center"/>
        <w:tblInd w:w="95" w:type="dxa"/>
        <w:tblLook w:val="04A0"/>
      </w:tblPr>
      <w:tblGrid>
        <w:gridCol w:w="539"/>
        <w:gridCol w:w="1724"/>
        <w:gridCol w:w="3687"/>
        <w:gridCol w:w="927"/>
      </w:tblGrid>
      <w:tr w:rsidR="00633A77" w:rsidRPr="00145DD8" w:rsidTr="006C2E4D">
        <w:trPr>
          <w:trHeight w:val="241"/>
          <w:jc w:val="center"/>
        </w:trPr>
        <w:tc>
          <w:tcPr>
            <w:tcW w:w="6877" w:type="dxa"/>
            <w:gridSpan w:val="4"/>
            <w:tcBorders>
              <w:top w:val="single" w:sz="8" w:space="0" w:color="auto"/>
              <w:left w:val="single" w:sz="8" w:space="0" w:color="auto"/>
              <w:bottom w:val="single" w:sz="4" w:space="0" w:color="auto"/>
              <w:right w:val="single" w:sz="8" w:space="0" w:color="auto"/>
            </w:tcBorders>
            <w:shd w:val="clear" w:color="auto" w:fill="C00000"/>
            <w:noWrap/>
            <w:vAlign w:val="center"/>
            <w:hideMark/>
          </w:tcPr>
          <w:p w:rsidR="00633A77" w:rsidRPr="00F53802" w:rsidRDefault="00526B07" w:rsidP="00F53802">
            <w:pPr>
              <w:spacing w:after="0" w:line="240" w:lineRule="auto"/>
              <w:rPr>
                <w:rFonts w:eastAsia="Times New Roman" w:cstheme="minorHAnsi"/>
                <w:color w:val="000000"/>
                <w:sz w:val="20"/>
              </w:rPr>
            </w:pPr>
            <w:r>
              <w:rPr>
                <w:rFonts w:eastAsia="Times New Roman" w:cstheme="minorHAnsi"/>
                <w:b/>
                <w:bCs/>
                <w:color w:val="FFFFFF"/>
                <w:sz w:val="24"/>
                <w:szCs w:val="24"/>
              </w:rPr>
              <w:t>C</w:t>
            </w:r>
            <w:r w:rsidR="00633A77" w:rsidRPr="00CD5FFB">
              <w:rPr>
                <w:rFonts w:eastAsia="Times New Roman" w:cstheme="minorHAnsi"/>
                <w:b/>
                <w:bCs/>
                <w:color w:val="FFFFFF"/>
                <w:sz w:val="24"/>
                <w:szCs w:val="24"/>
              </w:rPr>
              <w:t xml:space="preserve">: </w:t>
            </w:r>
            <w:r w:rsidR="00633A77">
              <w:rPr>
                <w:rFonts w:eastAsia="Times New Roman" w:cstheme="minorHAnsi"/>
                <w:b/>
                <w:bCs/>
                <w:color w:val="FFFFFF"/>
                <w:sz w:val="24"/>
                <w:szCs w:val="24"/>
              </w:rPr>
              <w:t>External Tape Drive</w:t>
            </w:r>
            <w:r w:rsidR="00633A77" w:rsidRPr="00CD5FFB">
              <w:rPr>
                <w:rFonts w:eastAsia="Times New Roman" w:cstheme="minorHAnsi"/>
                <w:b/>
                <w:bCs/>
                <w:color w:val="FFFFFF"/>
                <w:sz w:val="24"/>
                <w:szCs w:val="24"/>
              </w:rPr>
              <w:t xml:space="preserve"> </w:t>
            </w:r>
            <w:r w:rsidR="00F53802" w:rsidRPr="00CD5FFB">
              <w:rPr>
                <w:rFonts w:eastAsia="Times New Roman" w:cstheme="minorHAnsi"/>
                <w:b/>
                <w:bCs/>
                <w:color w:val="FFFFFF"/>
                <w:sz w:val="24"/>
                <w:szCs w:val="24"/>
              </w:rPr>
              <w:t xml:space="preserve"> – Under Buyback</w:t>
            </w:r>
          </w:p>
        </w:tc>
      </w:tr>
      <w:tr w:rsidR="00633A77" w:rsidRPr="00145DD8" w:rsidTr="006C2E4D">
        <w:trPr>
          <w:trHeight w:val="600"/>
          <w:jc w:val="center"/>
        </w:trPr>
        <w:tc>
          <w:tcPr>
            <w:tcW w:w="539"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633A77" w:rsidRPr="00145DD8" w:rsidRDefault="00633A77" w:rsidP="006C2E4D">
            <w:pPr>
              <w:spacing w:after="0" w:line="240" w:lineRule="auto"/>
              <w:jc w:val="center"/>
              <w:rPr>
                <w:rFonts w:ascii="Arial" w:eastAsia="Times New Roman" w:hAnsi="Arial" w:cs="Arial"/>
                <w:b/>
                <w:bCs/>
                <w:color w:val="000000"/>
                <w:sz w:val="20"/>
              </w:rPr>
            </w:pPr>
            <w:r w:rsidRPr="00145DD8">
              <w:rPr>
                <w:rFonts w:ascii="Arial" w:eastAsia="Times New Roman" w:hAnsi="Arial" w:cs="Arial"/>
                <w:b/>
                <w:bCs/>
                <w:color w:val="000000"/>
                <w:sz w:val="20"/>
              </w:rPr>
              <w:t>SN</w:t>
            </w:r>
          </w:p>
        </w:tc>
        <w:tc>
          <w:tcPr>
            <w:tcW w:w="1724"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633A77" w:rsidRPr="00145DD8" w:rsidRDefault="00633A77" w:rsidP="006C2E4D">
            <w:pPr>
              <w:spacing w:after="0" w:line="240" w:lineRule="auto"/>
              <w:rPr>
                <w:rFonts w:ascii="Arial" w:eastAsia="Times New Roman" w:hAnsi="Arial" w:cs="Arial"/>
                <w:b/>
                <w:bCs/>
                <w:color w:val="000000"/>
                <w:sz w:val="20"/>
              </w:rPr>
            </w:pPr>
            <w:r w:rsidRPr="00145DD8">
              <w:rPr>
                <w:rFonts w:ascii="Arial" w:eastAsia="Times New Roman" w:hAnsi="Arial" w:cs="Arial"/>
                <w:b/>
                <w:bCs/>
                <w:color w:val="000000"/>
                <w:sz w:val="20"/>
              </w:rPr>
              <w:t>SAN Model</w:t>
            </w:r>
          </w:p>
        </w:tc>
        <w:tc>
          <w:tcPr>
            <w:tcW w:w="368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633A77" w:rsidRPr="00145DD8" w:rsidRDefault="00633A77" w:rsidP="006C2E4D">
            <w:pPr>
              <w:spacing w:after="0" w:line="240" w:lineRule="auto"/>
              <w:rPr>
                <w:rFonts w:ascii="Arial" w:eastAsia="Times New Roman" w:hAnsi="Arial" w:cs="Arial"/>
                <w:b/>
                <w:bCs/>
                <w:color w:val="000000"/>
                <w:sz w:val="20"/>
              </w:rPr>
            </w:pPr>
            <w:r w:rsidRPr="00145DD8">
              <w:rPr>
                <w:rFonts w:ascii="Arial" w:eastAsia="Times New Roman" w:hAnsi="Arial" w:cs="Arial"/>
                <w:b/>
                <w:bCs/>
                <w:color w:val="000000"/>
                <w:sz w:val="20"/>
              </w:rPr>
              <w:t>Details</w:t>
            </w:r>
          </w:p>
        </w:tc>
        <w:tc>
          <w:tcPr>
            <w:tcW w:w="927" w:type="dxa"/>
            <w:tcBorders>
              <w:top w:val="single" w:sz="8" w:space="0" w:color="auto"/>
              <w:left w:val="nil"/>
              <w:bottom w:val="single" w:sz="4" w:space="0" w:color="auto"/>
              <w:right w:val="single" w:sz="8" w:space="0" w:color="auto"/>
            </w:tcBorders>
            <w:shd w:val="clear" w:color="auto" w:fill="FBD4B4" w:themeFill="accent6" w:themeFillTint="66"/>
            <w:noWrap/>
            <w:vAlign w:val="center"/>
            <w:hideMark/>
          </w:tcPr>
          <w:p w:rsidR="00633A77" w:rsidRPr="00145DD8" w:rsidRDefault="008C5B0B" w:rsidP="006C2E4D">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themeColor="text1"/>
                <w:sz w:val="20"/>
              </w:rPr>
              <w:t>Qty</w:t>
            </w:r>
          </w:p>
        </w:tc>
      </w:tr>
      <w:tr w:rsidR="00633A77" w:rsidRPr="00145DD8" w:rsidTr="006C2E4D">
        <w:trPr>
          <w:trHeight w:val="600"/>
          <w:jc w:val="center"/>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33A77" w:rsidRPr="00145DD8" w:rsidRDefault="00633A77" w:rsidP="006C2E4D">
            <w:pPr>
              <w:shd w:val="clear" w:color="auto" w:fill="FFFFFF" w:themeFill="background1"/>
              <w:spacing w:after="0" w:line="240" w:lineRule="auto"/>
              <w:jc w:val="center"/>
              <w:rPr>
                <w:rFonts w:ascii="Arial" w:eastAsia="Times New Roman" w:hAnsi="Arial" w:cs="Arial"/>
                <w:color w:val="000000"/>
                <w:sz w:val="20"/>
              </w:rPr>
            </w:pPr>
            <w:r w:rsidRPr="00145DD8">
              <w:rPr>
                <w:rFonts w:ascii="Arial" w:eastAsia="Times New Roman" w:hAnsi="Arial" w:cs="Arial"/>
                <w:color w:val="000000"/>
                <w:sz w:val="20"/>
              </w:rPr>
              <w:t>1</w:t>
            </w:r>
          </w:p>
        </w:tc>
        <w:tc>
          <w:tcPr>
            <w:tcW w:w="1724" w:type="dxa"/>
            <w:tcBorders>
              <w:top w:val="single" w:sz="8" w:space="0" w:color="auto"/>
              <w:left w:val="nil"/>
              <w:bottom w:val="single" w:sz="4" w:space="0" w:color="auto"/>
              <w:right w:val="single" w:sz="4" w:space="0" w:color="auto"/>
            </w:tcBorders>
            <w:shd w:val="clear" w:color="000000" w:fill="FFFFFF"/>
            <w:noWrap/>
            <w:vAlign w:val="center"/>
            <w:hideMark/>
          </w:tcPr>
          <w:p w:rsidR="00633A77" w:rsidRPr="00145DD8" w:rsidRDefault="00633A77" w:rsidP="006C2E4D">
            <w:pPr>
              <w:shd w:val="clear" w:color="auto" w:fill="FFFFFF" w:themeFill="background1"/>
              <w:spacing w:after="0" w:line="240" w:lineRule="auto"/>
              <w:rPr>
                <w:rFonts w:ascii="Arial" w:eastAsia="Times New Roman" w:hAnsi="Arial" w:cs="Arial"/>
                <w:color w:val="000000"/>
                <w:sz w:val="20"/>
              </w:rPr>
            </w:pPr>
            <w:r>
              <w:rPr>
                <w:rFonts w:ascii="Arial" w:eastAsia="Times New Roman" w:hAnsi="Arial" w:cs="Arial"/>
                <w:color w:val="000000"/>
                <w:sz w:val="20"/>
              </w:rPr>
              <w:t>IBM – 3580</w:t>
            </w:r>
          </w:p>
        </w:tc>
        <w:tc>
          <w:tcPr>
            <w:tcW w:w="3687" w:type="dxa"/>
            <w:tcBorders>
              <w:top w:val="single" w:sz="8" w:space="0" w:color="auto"/>
              <w:left w:val="nil"/>
              <w:bottom w:val="single" w:sz="4" w:space="0" w:color="auto"/>
              <w:right w:val="single" w:sz="4" w:space="0" w:color="auto"/>
            </w:tcBorders>
            <w:shd w:val="clear" w:color="000000" w:fill="FFFFFF"/>
            <w:vAlign w:val="center"/>
            <w:hideMark/>
          </w:tcPr>
          <w:p w:rsidR="00633A77" w:rsidRDefault="00633A77" w:rsidP="006C2E4D">
            <w:pPr>
              <w:shd w:val="clear" w:color="auto" w:fill="FFFFFF" w:themeFill="background1"/>
              <w:spacing w:after="0" w:line="240" w:lineRule="auto"/>
              <w:rPr>
                <w:rFonts w:eastAsia="Times New Roman" w:cstheme="minorHAnsi"/>
                <w:color w:val="000000" w:themeColor="text1"/>
                <w:szCs w:val="22"/>
                <w:lang w:val="en-US" w:eastAsia="en-US"/>
              </w:rPr>
            </w:pPr>
            <w:r w:rsidRPr="00276C35">
              <w:rPr>
                <w:rFonts w:eastAsia="Times New Roman" w:cstheme="minorHAnsi"/>
                <w:color w:val="000000" w:themeColor="text1"/>
                <w:szCs w:val="22"/>
                <w:lang w:val="en-US" w:eastAsia="en-US"/>
              </w:rPr>
              <w:t>IBM 3580 LTO Ultrium 3 Tape Drive</w:t>
            </w:r>
            <w:r>
              <w:rPr>
                <w:rFonts w:eastAsia="Times New Roman" w:cstheme="minorHAnsi"/>
                <w:color w:val="000000" w:themeColor="text1"/>
                <w:szCs w:val="22"/>
                <w:lang w:val="en-US" w:eastAsia="en-US"/>
              </w:rPr>
              <w:t xml:space="preserve"> (external)</w:t>
            </w:r>
          </w:p>
          <w:p w:rsidR="00833A44" w:rsidRPr="00145DD8" w:rsidRDefault="00833A44" w:rsidP="006C2E4D">
            <w:pPr>
              <w:shd w:val="clear" w:color="auto" w:fill="FFFFFF" w:themeFill="background1"/>
              <w:spacing w:after="0" w:line="240" w:lineRule="auto"/>
              <w:rPr>
                <w:rFonts w:ascii="Arial" w:eastAsia="Times New Roman" w:hAnsi="Arial" w:cs="Arial"/>
                <w:color w:val="000000"/>
                <w:sz w:val="20"/>
              </w:rPr>
            </w:pPr>
            <w:r>
              <w:rPr>
                <w:rFonts w:ascii="Arial" w:hAnsi="Arial" w:cs="Arial"/>
                <w:color w:val="000000"/>
                <w:sz w:val="20"/>
                <w:lang w:val="en-US"/>
              </w:rPr>
              <w:t>Ultrium 3580L11</w:t>
            </w:r>
          </w:p>
        </w:tc>
        <w:tc>
          <w:tcPr>
            <w:tcW w:w="927" w:type="dxa"/>
            <w:tcBorders>
              <w:top w:val="single" w:sz="8" w:space="0" w:color="auto"/>
              <w:left w:val="nil"/>
              <w:bottom w:val="single" w:sz="4" w:space="0" w:color="auto"/>
              <w:right w:val="single" w:sz="8" w:space="0" w:color="auto"/>
            </w:tcBorders>
            <w:shd w:val="clear" w:color="000000" w:fill="FFFFFF"/>
            <w:noWrap/>
            <w:vAlign w:val="center"/>
            <w:hideMark/>
          </w:tcPr>
          <w:p w:rsidR="00633A77" w:rsidRPr="00145DD8" w:rsidRDefault="00633A77" w:rsidP="006C2E4D">
            <w:pPr>
              <w:shd w:val="clear" w:color="auto" w:fill="FFFFFF" w:themeFill="background1"/>
              <w:spacing w:after="0" w:line="240" w:lineRule="auto"/>
              <w:jc w:val="center"/>
              <w:rPr>
                <w:rFonts w:ascii="Arial" w:eastAsia="Times New Roman" w:hAnsi="Arial" w:cs="Arial"/>
                <w:color w:val="000000"/>
                <w:sz w:val="20"/>
              </w:rPr>
            </w:pPr>
            <w:r>
              <w:rPr>
                <w:rFonts w:ascii="Arial" w:eastAsia="Times New Roman" w:hAnsi="Arial" w:cs="Arial"/>
                <w:color w:val="000000"/>
                <w:sz w:val="20"/>
              </w:rPr>
              <w:t>2</w:t>
            </w:r>
          </w:p>
        </w:tc>
      </w:tr>
      <w:tr w:rsidR="00633A77" w:rsidRPr="00145DD8" w:rsidTr="006C2E4D">
        <w:trPr>
          <w:trHeight w:val="300"/>
          <w:jc w:val="center"/>
        </w:trPr>
        <w:tc>
          <w:tcPr>
            <w:tcW w:w="5950"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tcPr>
          <w:p w:rsidR="00633A77" w:rsidRPr="00ED6859" w:rsidRDefault="00633A77" w:rsidP="006C2E4D">
            <w:pPr>
              <w:spacing w:after="0" w:line="240" w:lineRule="auto"/>
              <w:jc w:val="right"/>
              <w:rPr>
                <w:rFonts w:ascii="Arial" w:eastAsia="Times New Roman" w:hAnsi="Arial" w:cs="Arial"/>
                <w:b/>
                <w:bCs/>
                <w:color w:val="000000"/>
                <w:szCs w:val="22"/>
              </w:rPr>
            </w:pPr>
            <w:r w:rsidRPr="004F51F7">
              <w:rPr>
                <w:rFonts w:ascii="Arial" w:eastAsia="Times New Roman" w:hAnsi="Arial" w:cs="Arial"/>
                <w:b/>
                <w:bCs/>
                <w:color w:val="000000"/>
                <w:szCs w:val="22"/>
              </w:rPr>
              <w:t xml:space="preserve">Total </w:t>
            </w:r>
            <w:r w:rsidRPr="00ED6859">
              <w:rPr>
                <w:rFonts w:ascii="Arial" w:eastAsia="Times New Roman" w:hAnsi="Arial" w:cs="Arial"/>
                <w:b/>
                <w:bCs/>
                <w:color w:val="000000"/>
                <w:szCs w:val="22"/>
              </w:rPr>
              <w:t>Asset</w:t>
            </w:r>
          </w:p>
        </w:tc>
        <w:tc>
          <w:tcPr>
            <w:tcW w:w="927"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633A77" w:rsidRPr="00ED6859" w:rsidRDefault="00633A77" w:rsidP="006C2E4D">
            <w:pPr>
              <w:spacing w:after="0" w:line="240" w:lineRule="auto"/>
              <w:jc w:val="center"/>
              <w:rPr>
                <w:rFonts w:ascii="Arial" w:eastAsia="Times New Roman" w:hAnsi="Arial" w:cs="Arial"/>
                <w:b/>
                <w:bCs/>
                <w:color w:val="000000"/>
                <w:szCs w:val="22"/>
              </w:rPr>
            </w:pPr>
            <w:r w:rsidRPr="00ED6859">
              <w:rPr>
                <w:rFonts w:ascii="Arial" w:eastAsia="Times New Roman" w:hAnsi="Arial" w:cs="Arial"/>
                <w:b/>
                <w:bCs/>
                <w:color w:val="000000"/>
                <w:szCs w:val="22"/>
              </w:rPr>
              <w:t>2</w:t>
            </w:r>
          </w:p>
        </w:tc>
      </w:tr>
    </w:tbl>
    <w:p w:rsidR="00633A77" w:rsidRDefault="00633A77" w:rsidP="00336DEA">
      <w:pPr>
        <w:rPr>
          <w:lang w:val="en-GB" w:eastAsia="en-US" w:bidi="ar-SA"/>
        </w:rPr>
        <w:sectPr w:rsidR="00633A77" w:rsidSect="000613C2">
          <w:pgSz w:w="11906" w:h="16838"/>
          <w:pgMar w:top="1440" w:right="1440" w:bottom="1440" w:left="1440" w:header="708" w:footer="708" w:gutter="0"/>
          <w:cols w:space="708"/>
          <w:docGrid w:linePitch="360"/>
        </w:sectPr>
      </w:pPr>
    </w:p>
    <w:p w:rsidR="00336DEA" w:rsidRPr="00336DEA" w:rsidRDefault="00C15FED" w:rsidP="00336DEA">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98" w:name="_Toc438135883"/>
      <w:r w:rsidRPr="00C15FED">
        <w:rPr>
          <w:rFonts w:ascii="Calibri" w:hAnsi="Calibri" w:cs="Calibri"/>
          <w:color w:val="000000"/>
          <w:sz w:val="28"/>
          <w:szCs w:val="32"/>
        </w:rPr>
        <w:lastRenderedPageBreak/>
        <w:t>List of Assets under Buyback</w:t>
      </w:r>
      <w:r w:rsidR="00606130">
        <w:rPr>
          <w:rFonts w:ascii="Calibri" w:hAnsi="Calibri" w:cs="Calibri"/>
          <w:color w:val="000000"/>
          <w:sz w:val="28"/>
          <w:szCs w:val="32"/>
        </w:rPr>
        <w:t xml:space="preserve"> (Locationwise)</w:t>
      </w:r>
      <w:bookmarkEnd w:id="98"/>
    </w:p>
    <w:tbl>
      <w:tblPr>
        <w:tblW w:w="15179" w:type="dxa"/>
        <w:tblInd w:w="-491" w:type="dxa"/>
        <w:tblLayout w:type="fixed"/>
        <w:tblLook w:val="04A0"/>
      </w:tblPr>
      <w:tblGrid>
        <w:gridCol w:w="543"/>
        <w:gridCol w:w="1185"/>
        <w:gridCol w:w="1700"/>
        <w:gridCol w:w="1101"/>
        <w:gridCol w:w="1789"/>
        <w:gridCol w:w="720"/>
        <w:gridCol w:w="2610"/>
        <w:gridCol w:w="630"/>
        <w:gridCol w:w="720"/>
        <w:gridCol w:w="941"/>
        <w:gridCol w:w="1039"/>
        <w:gridCol w:w="630"/>
        <w:gridCol w:w="1571"/>
      </w:tblGrid>
      <w:tr w:rsidR="00C15FED" w:rsidRPr="00C15FED" w:rsidTr="003E6DF5">
        <w:trPr>
          <w:trHeight w:val="390"/>
          <w:tblHeader/>
        </w:trPr>
        <w:tc>
          <w:tcPr>
            <w:tcW w:w="15179" w:type="dxa"/>
            <w:gridSpan w:val="13"/>
            <w:tcBorders>
              <w:top w:val="single" w:sz="8" w:space="0" w:color="auto"/>
              <w:left w:val="single" w:sz="8" w:space="0" w:color="auto"/>
              <w:bottom w:val="single" w:sz="8" w:space="0" w:color="auto"/>
              <w:right w:val="nil"/>
            </w:tcBorders>
            <w:shd w:val="clear" w:color="auto" w:fill="002060"/>
            <w:noWrap/>
            <w:vAlign w:val="center"/>
            <w:hideMark/>
          </w:tcPr>
          <w:p w:rsidR="00C15FED" w:rsidRPr="00C15FED" w:rsidRDefault="00C15FED" w:rsidP="002D005A">
            <w:pPr>
              <w:spacing w:after="0" w:line="240" w:lineRule="auto"/>
              <w:jc w:val="center"/>
              <w:rPr>
                <w:rFonts w:ascii="Calibri" w:eastAsia="Times New Roman" w:hAnsi="Calibri" w:cs="Calibri"/>
                <w:b/>
                <w:bCs/>
                <w:color w:val="FFFFFF" w:themeColor="background1"/>
                <w:sz w:val="28"/>
                <w:szCs w:val="28"/>
                <w:lang w:val="en-US" w:eastAsia="en-US"/>
              </w:rPr>
            </w:pPr>
            <w:bookmarkStart w:id="99" w:name="RANGE!B2:O70"/>
            <w:r w:rsidRPr="00C15FED">
              <w:rPr>
                <w:rFonts w:ascii="Calibri" w:eastAsia="Times New Roman" w:hAnsi="Calibri" w:cs="Calibri"/>
                <w:b/>
                <w:bCs/>
                <w:color w:val="FFFFFF" w:themeColor="background1"/>
                <w:sz w:val="28"/>
                <w:szCs w:val="28"/>
                <w:lang w:val="en-US" w:eastAsia="en-US"/>
              </w:rPr>
              <w:t>List of Assets  under Buyback</w:t>
            </w:r>
            <w:bookmarkEnd w:id="99"/>
          </w:p>
        </w:tc>
      </w:tr>
      <w:tr w:rsidR="00B85F06" w:rsidRPr="00C15FED" w:rsidTr="00DC1ED7">
        <w:trPr>
          <w:trHeight w:val="615"/>
          <w:tblHeader/>
        </w:trPr>
        <w:tc>
          <w:tcPr>
            <w:tcW w:w="543" w:type="dxa"/>
            <w:tcBorders>
              <w:top w:val="nil"/>
              <w:left w:val="single" w:sz="8" w:space="0" w:color="auto"/>
              <w:bottom w:val="single" w:sz="8" w:space="0" w:color="auto"/>
              <w:right w:val="single" w:sz="4" w:space="0" w:color="auto"/>
            </w:tcBorders>
            <w:shd w:val="clear" w:color="000000" w:fill="FCD5B4"/>
            <w:noWrap/>
            <w:vAlign w:val="center"/>
            <w:hideMark/>
          </w:tcPr>
          <w:p w:rsidR="00C15FED" w:rsidRPr="00C15FED" w:rsidRDefault="00C15FED" w:rsidP="002D005A">
            <w:pPr>
              <w:spacing w:after="0" w:line="240" w:lineRule="auto"/>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SN</w:t>
            </w:r>
          </w:p>
        </w:tc>
        <w:tc>
          <w:tcPr>
            <w:tcW w:w="1185" w:type="dxa"/>
            <w:tcBorders>
              <w:top w:val="nil"/>
              <w:left w:val="nil"/>
              <w:bottom w:val="single" w:sz="8" w:space="0" w:color="auto"/>
              <w:right w:val="single" w:sz="4" w:space="0" w:color="auto"/>
            </w:tcBorders>
            <w:shd w:val="clear" w:color="000000" w:fill="FCD5B4"/>
            <w:noWrap/>
            <w:vAlign w:val="center"/>
            <w:hideMark/>
          </w:tcPr>
          <w:p w:rsidR="00C15FED" w:rsidRPr="00C15FED" w:rsidRDefault="00C15FED" w:rsidP="002D005A">
            <w:pPr>
              <w:spacing w:after="0" w:line="240" w:lineRule="auto"/>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Location</w:t>
            </w:r>
          </w:p>
        </w:tc>
        <w:tc>
          <w:tcPr>
            <w:tcW w:w="1700" w:type="dxa"/>
            <w:tcBorders>
              <w:top w:val="nil"/>
              <w:left w:val="nil"/>
              <w:bottom w:val="single" w:sz="8" w:space="0" w:color="auto"/>
              <w:right w:val="single" w:sz="4" w:space="0" w:color="auto"/>
            </w:tcBorders>
            <w:shd w:val="clear" w:color="000000" w:fill="FCD5B4"/>
            <w:vAlign w:val="center"/>
            <w:hideMark/>
          </w:tcPr>
          <w:p w:rsidR="00C15FED" w:rsidRPr="00C15FED" w:rsidRDefault="00C15FED" w:rsidP="00B85F06">
            <w:pPr>
              <w:spacing w:after="0" w:line="240" w:lineRule="auto"/>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Assest</w:t>
            </w:r>
            <w:r w:rsidR="00B85F06">
              <w:rPr>
                <w:rFonts w:ascii="Calibri" w:eastAsia="Times New Roman" w:hAnsi="Calibri" w:cs="Calibri"/>
                <w:b/>
                <w:bCs/>
                <w:szCs w:val="22"/>
                <w:lang w:val="en-US" w:eastAsia="en-US"/>
              </w:rPr>
              <w:t xml:space="preserve">  </w:t>
            </w:r>
            <w:r w:rsidRPr="00C15FED">
              <w:rPr>
                <w:rFonts w:ascii="Calibri" w:eastAsia="Times New Roman" w:hAnsi="Calibri" w:cs="Calibri"/>
                <w:b/>
                <w:bCs/>
                <w:szCs w:val="22"/>
                <w:lang w:val="en-US" w:eastAsia="en-US"/>
              </w:rPr>
              <w:t>Type</w:t>
            </w:r>
          </w:p>
        </w:tc>
        <w:tc>
          <w:tcPr>
            <w:tcW w:w="1101" w:type="dxa"/>
            <w:tcBorders>
              <w:top w:val="nil"/>
              <w:left w:val="nil"/>
              <w:bottom w:val="single" w:sz="8" w:space="0" w:color="auto"/>
              <w:right w:val="single" w:sz="4" w:space="0" w:color="auto"/>
            </w:tcBorders>
            <w:shd w:val="clear" w:color="000000" w:fill="FCD5B4"/>
            <w:vAlign w:val="center"/>
            <w:hideMark/>
          </w:tcPr>
          <w:p w:rsidR="00C15FED" w:rsidRPr="00C15FED" w:rsidRDefault="00C15FED" w:rsidP="002D005A">
            <w:pPr>
              <w:spacing w:after="0" w:line="240" w:lineRule="auto"/>
              <w:rPr>
                <w:rFonts w:ascii="Calibri" w:eastAsia="Times New Roman" w:hAnsi="Calibri" w:cs="Calibri"/>
                <w:sz w:val="24"/>
                <w:szCs w:val="24"/>
                <w:lang w:val="en-US" w:eastAsia="en-US"/>
              </w:rPr>
            </w:pPr>
            <w:r w:rsidRPr="00C15FED">
              <w:rPr>
                <w:rFonts w:ascii="Calibri" w:eastAsia="Times New Roman" w:hAnsi="Calibri" w:cs="Calibri"/>
                <w:sz w:val="24"/>
                <w:szCs w:val="24"/>
                <w:lang w:val="en-US" w:eastAsia="en-US"/>
              </w:rPr>
              <w:t>Make</w:t>
            </w:r>
          </w:p>
        </w:tc>
        <w:tc>
          <w:tcPr>
            <w:tcW w:w="1789" w:type="dxa"/>
            <w:tcBorders>
              <w:top w:val="nil"/>
              <w:left w:val="nil"/>
              <w:bottom w:val="single" w:sz="8" w:space="0" w:color="auto"/>
              <w:right w:val="single" w:sz="4" w:space="0" w:color="auto"/>
            </w:tcBorders>
            <w:shd w:val="clear" w:color="000000" w:fill="FCD5B4"/>
            <w:vAlign w:val="center"/>
            <w:hideMark/>
          </w:tcPr>
          <w:p w:rsidR="00C15FED" w:rsidRPr="00C15FED" w:rsidRDefault="00C15FED" w:rsidP="002D005A">
            <w:pPr>
              <w:spacing w:after="0" w:line="240" w:lineRule="auto"/>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Model Type</w:t>
            </w:r>
          </w:p>
        </w:tc>
        <w:tc>
          <w:tcPr>
            <w:tcW w:w="720" w:type="dxa"/>
            <w:tcBorders>
              <w:top w:val="nil"/>
              <w:left w:val="nil"/>
              <w:bottom w:val="single" w:sz="8" w:space="0" w:color="auto"/>
              <w:right w:val="single" w:sz="4" w:space="0" w:color="auto"/>
            </w:tcBorders>
            <w:shd w:val="clear" w:color="000000" w:fill="FCD5B4"/>
            <w:noWrap/>
            <w:vAlign w:val="center"/>
            <w:hideMark/>
          </w:tcPr>
          <w:p w:rsidR="00C15FED" w:rsidRPr="00C15FED" w:rsidRDefault="00C15FED" w:rsidP="002D005A">
            <w:pPr>
              <w:spacing w:after="0" w:line="240" w:lineRule="auto"/>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OEM</w:t>
            </w:r>
          </w:p>
        </w:tc>
        <w:tc>
          <w:tcPr>
            <w:tcW w:w="2610" w:type="dxa"/>
            <w:tcBorders>
              <w:top w:val="nil"/>
              <w:left w:val="nil"/>
              <w:bottom w:val="single" w:sz="8" w:space="0" w:color="auto"/>
              <w:right w:val="single" w:sz="4" w:space="0" w:color="auto"/>
            </w:tcBorders>
            <w:shd w:val="clear" w:color="000000" w:fill="FCD5B4"/>
            <w:noWrap/>
            <w:vAlign w:val="center"/>
            <w:hideMark/>
          </w:tcPr>
          <w:p w:rsidR="00C15FED" w:rsidRPr="00C15FED" w:rsidRDefault="00C15FED" w:rsidP="001A1989">
            <w:pPr>
              <w:spacing w:after="0" w:line="240" w:lineRule="auto"/>
              <w:jc w:val="center"/>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 xml:space="preserve">CPU </w:t>
            </w:r>
            <w:r w:rsidR="001A1989">
              <w:rPr>
                <w:rFonts w:ascii="Calibri" w:eastAsia="Times New Roman" w:hAnsi="Calibri" w:cs="Calibri"/>
                <w:b/>
                <w:bCs/>
                <w:szCs w:val="22"/>
                <w:lang w:val="en-US" w:eastAsia="en-US"/>
              </w:rPr>
              <w:t xml:space="preserve"> </w:t>
            </w:r>
            <w:r w:rsidRPr="00C15FED">
              <w:rPr>
                <w:rFonts w:ascii="Calibri" w:eastAsia="Times New Roman" w:hAnsi="Calibri" w:cs="Calibri"/>
                <w:b/>
                <w:bCs/>
                <w:szCs w:val="22"/>
                <w:lang w:val="en-US" w:eastAsia="en-US"/>
              </w:rPr>
              <w:t>Type</w:t>
            </w:r>
          </w:p>
        </w:tc>
        <w:tc>
          <w:tcPr>
            <w:tcW w:w="630" w:type="dxa"/>
            <w:tcBorders>
              <w:top w:val="nil"/>
              <w:left w:val="nil"/>
              <w:bottom w:val="single" w:sz="8" w:space="0" w:color="auto"/>
              <w:right w:val="single" w:sz="4" w:space="0" w:color="auto"/>
            </w:tcBorders>
            <w:shd w:val="clear" w:color="000000" w:fill="FCD5B4"/>
            <w:vAlign w:val="center"/>
            <w:hideMark/>
          </w:tcPr>
          <w:p w:rsidR="00C15FED" w:rsidRPr="00C15FED" w:rsidRDefault="00C15FED" w:rsidP="002D005A">
            <w:pPr>
              <w:spacing w:after="0" w:line="240" w:lineRule="auto"/>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Size</w:t>
            </w:r>
            <w:r w:rsidRPr="00C15FED">
              <w:rPr>
                <w:rFonts w:ascii="Calibri" w:eastAsia="Times New Roman" w:hAnsi="Calibri" w:cs="Calibri"/>
                <w:b/>
                <w:bCs/>
                <w:szCs w:val="22"/>
                <w:lang w:val="en-US" w:eastAsia="en-US"/>
              </w:rPr>
              <w:br/>
              <w:t>(u)</w:t>
            </w:r>
          </w:p>
        </w:tc>
        <w:tc>
          <w:tcPr>
            <w:tcW w:w="720" w:type="dxa"/>
            <w:tcBorders>
              <w:top w:val="nil"/>
              <w:left w:val="nil"/>
              <w:bottom w:val="single" w:sz="8" w:space="0" w:color="auto"/>
              <w:right w:val="single" w:sz="4" w:space="0" w:color="auto"/>
            </w:tcBorders>
            <w:shd w:val="clear" w:color="000000" w:fill="FCD5B4"/>
            <w:vAlign w:val="center"/>
            <w:hideMark/>
          </w:tcPr>
          <w:p w:rsidR="00C15FED" w:rsidRPr="00C15FED" w:rsidRDefault="00C15FED" w:rsidP="00B85F06">
            <w:pPr>
              <w:spacing w:after="0" w:line="240" w:lineRule="auto"/>
              <w:jc w:val="center"/>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 xml:space="preserve">CPU </w:t>
            </w:r>
            <w:r w:rsidRPr="00C15FED">
              <w:rPr>
                <w:rFonts w:ascii="Calibri" w:eastAsia="Times New Roman" w:hAnsi="Calibri" w:cs="Calibri"/>
                <w:b/>
                <w:bCs/>
                <w:szCs w:val="22"/>
                <w:lang w:val="en-US" w:eastAsia="en-US"/>
              </w:rPr>
              <w:br/>
              <w:t>#</w:t>
            </w:r>
          </w:p>
        </w:tc>
        <w:tc>
          <w:tcPr>
            <w:tcW w:w="941" w:type="dxa"/>
            <w:tcBorders>
              <w:top w:val="nil"/>
              <w:left w:val="nil"/>
              <w:bottom w:val="single" w:sz="8" w:space="0" w:color="auto"/>
              <w:right w:val="single" w:sz="4" w:space="0" w:color="auto"/>
            </w:tcBorders>
            <w:shd w:val="clear" w:color="000000" w:fill="FCD5B4"/>
            <w:vAlign w:val="center"/>
            <w:hideMark/>
          </w:tcPr>
          <w:p w:rsidR="00C15FED" w:rsidRPr="00C15FED" w:rsidRDefault="00C15FED" w:rsidP="002D005A">
            <w:pPr>
              <w:spacing w:after="0" w:line="240" w:lineRule="auto"/>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RAM</w:t>
            </w:r>
            <w:r w:rsidRPr="00C15FED">
              <w:rPr>
                <w:rFonts w:ascii="Calibri" w:eastAsia="Times New Roman" w:hAnsi="Calibri" w:cs="Calibri"/>
                <w:b/>
                <w:bCs/>
                <w:szCs w:val="22"/>
                <w:lang w:val="en-US" w:eastAsia="en-US"/>
              </w:rPr>
              <w:br/>
            </w:r>
            <w:r w:rsidRPr="00C15FED">
              <w:rPr>
                <w:rFonts w:ascii="Calibri" w:eastAsia="Times New Roman" w:hAnsi="Calibri" w:cs="Calibri"/>
                <w:b/>
                <w:bCs/>
                <w:sz w:val="18"/>
                <w:szCs w:val="18"/>
                <w:lang w:val="en-US" w:eastAsia="en-US"/>
              </w:rPr>
              <w:t>(GB)</w:t>
            </w:r>
          </w:p>
        </w:tc>
        <w:tc>
          <w:tcPr>
            <w:tcW w:w="1039" w:type="dxa"/>
            <w:tcBorders>
              <w:top w:val="nil"/>
              <w:left w:val="nil"/>
              <w:bottom w:val="single" w:sz="8" w:space="0" w:color="auto"/>
              <w:right w:val="single" w:sz="4" w:space="0" w:color="auto"/>
            </w:tcBorders>
            <w:shd w:val="clear" w:color="000000" w:fill="FCD5B4"/>
            <w:noWrap/>
            <w:vAlign w:val="center"/>
            <w:hideMark/>
          </w:tcPr>
          <w:p w:rsidR="00C15FED" w:rsidRPr="00C15FED" w:rsidRDefault="00C15FED" w:rsidP="00B85F06">
            <w:pPr>
              <w:spacing w:after="0" w:line="240" w:lineRule="auto"/>
              <w:jc w:val="center"/>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HDD</w:t>
            </w:r>
            <w:r w:rsidRPr="00C15FED">
              <w:rPr>
                <w:rFonts w:ascii="Calibri" w:eastAsia="Times New Roman" w:hAnsi="Calibri" w:cs="Calibri"/>
                <w:b/>
                <w:bCs/>
                <w:szCs w:val="22"/>
                <w:lang w:val="en-US" w:eastAsia="en-US"/>
              </w:rPr>
              <w:br/>
              <w:t>(GB)</w:t>
            </w:r>
          </w:p>
        </w:tc>
        <w:tc>
          <w:tcPr>
            <w:tcW w:w="630" w:type="dxa"/>
            <w:tcBorders>
              <w:top w:val="nil"/>
              <w:left w:val="nil"/>
              <w:bottom w:val="single" w:sz="8" w:space="0" w:color="auto"/>
              <w:right w:val="single" w:sz="4" w:space="0" w:color="auto"/>
            </w:tcBorders>
            <w:shd w:val="clear" w:color="000000" w:fill="FCD5B4"/>
            <w:vAlign w:val="center"/>
            <w:hideMark/>
          </w:tcPr>
          <w:p w:rsidR="00C15FED" w:rsidRPr="00C15FED" w:rsidRDefault="00C15FED" w:rsidP="002D005A">
            <w:pPr>
              <w:spacing w:after="0" w:line="240" w:lineRule="auto"/>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SAN Port</w:t>
            </w:r>
          </w:p>
        </w:tc>
        <w:tc>
          <w:tcPr>
            <w:tcW w:w="1571" w:type="dxa"/>
            <w:tcBorders>
              <w:top w:val="nil"/>
              <w:left w:val="nil"/>
              <w:bottom w:val="single" w:sz="8" w:space="0" w:color="auto"/>
              <w:right w:val="single" w:sz="8" w:space="0" w:color="auto"/>
            </w:tcBorders>
            <w:shd w:val="clear" w:color="000000" w:fill="FCD5B4"/>
            <w:noWrap/>
            <w:vAlign w:val="center"/>
            <w:hideMark/>
          </w:tcPr>
          <w:p w:rsidR="00C15FED" w:rsidRPr="00C15FED" w:rsidRDefault="00C15FED" w:rsidP="00735084">
            <w:pPr>
              <w:spacing w:after="0" w:line="240" w:lineRule="auto"/>
              <w:jc w:val="center"/>
              <w:rPr>
                <w:rFonts w:ascii="Calibri" w:eastAsia="Times New Roman" w:hAnsi="Calibri" w:cs="Calibri"/>
                <w:b/>
                <w:bCs/>
                <w:szCs w:val="22"/>
                <w:lang w:val="en-US" w:eastAsia="en-US"/>
              </w:rPr>
            </w:pPr>
            <w:r w:rsidRPr="00C15FED">
              <w:rPr>
                <w:rFonts w:ascii="Calibri" w:eastAsia="Times New Roman" w:hAnsi="Calibri" w:cs="Calibri"/>
                <w:b/>
                <w:bCs/>
                <w:szCs w:val="22"/>
                <w:lang w:val="en-US" w:eastAsia="en-US"/>
              </w:rPr>
              <w:t xml:space="preserve">Serial </w:t>
            </w:r>
            <w:r w:rsidRPr="00C15FED">
              <w:rPr>
                <w:rFonts w:ascii="Calibri" w:eastAsia="Times New Roman" w:hAnsi="Calibri" w:cs="Calibri"/>
                <w:b/>
                <w:bCs/>
                <w:szCs w:val="22"/>
                <w:lang w:val="en-US" w:eastAsia="en-US"/>
              </w:rPr>
              <w:br/>
              <w:t>#</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336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 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73.4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99CVNW0</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336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 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73.4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99CVMP3</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336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73.4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99CVNX4</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336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 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73.4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99CVMP2</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346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146 * 3</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99AWEYD</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6</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346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147  * 5</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99AWEYG</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7</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336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73.4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99CVMT6</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8</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346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146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99AWPZH</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9</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336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 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73.4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99CVMV2</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10</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336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 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73.4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99CVMT0</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11</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346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 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146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99AWRAV</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12</w:t>
            </w:r>
          </w:p>
        </w:tc>
        <w:tc>
          <w:tcPr>
            <w:tcW w:w="1185"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346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3.20GHZ XEON</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2 GB </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 GB * 2</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735084">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99AWRBN</w:t>
            </w:r>
          </w:p>
        </w:tc>
      </w:tr>
      <w:tr w:rsidR="00B85F06"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C15FED" w:rsidRPr="00C15FED" w:rsidRDefault="00C15FED"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13</w:t>
            </w:r>
          </w:p>
        </w:tc>
        <w:tc>
          <w:tcPr>
            <w:tcW w:w="1185" w:type="dxa"/>
            <w:tcBorders>
              <w:top w:val="nil"/>
              <w:left w:val="nil"/>
              <w:bottom w:val="single" w:sz="4" w:space="0" w:color="auto"/>
              <w:right w:val="single" w:sz="4" w:space="0" w:color="auto"/>
            </w:tcBorders>
            <w:shd w:val="clear" w:color="000000" w:fill="EAF1DD"/>
            <w:noWrap/>
            <w:vAlign w:val="center"/>
            <w:hideMark/>
          </w:tcPr>
          <w:p w:rsidR="00C86427" w:rsidRPr="00C15FED" w:rsidRDefault="00C839D2" w:rsidP="00DC1ED7">
            <w:pPr>
              <w:spacing w:after="0" w:line="240" w:lineRule="auto"/>
              <w:rPr>
                <w:rFonts w:ascii="Calibri" w:eastAsia="Times New Roman" w:hAnsi="Calibri" w:cs="Calibri"/>
                <w:color w:val="000000"/>
                <w:szCs w:val="22"/>
                <w:lang w:val="en-US" w:eastAsia="en-US"/>
              </w:rPr>
            </w:pPr>
            <w:r>
              <w:rPr>
                <w:rFonts w:ascii="Calibri" w:eastAsia="Times New Roman" w:hAnsi="Calibri" w:cs="Calibri"/>
                <w:color w:val="000000"/>
                <w:szCs w:val="22"/>
                <w:lang w:val="en-US" w:eastAsia="en-US"/>
              </w:rPr>
              <w:t>CGT</w:t>
            </w:r>
            <w:r w:rsidR="00C86427">
              <w:rPr>
                <w:rFonts w:ascii="Calibri" w:eastAsia="Times New Roman" w:hAnsi="Calibri" w:cs="Calibri"/>
                <w:color w:val="000000"/>
                <w:szCs w:val="22"/>
                <w:lang w:val="en-US" w:eastAsia="en-US"/>
              </w:rPr>
              <w:t>M</w:t>
            </w:r>
            <w:r>
              <w:rPr>
                <w:rFonts w:ascii="Calibri" w:eastAsia="Times New Roman" w:hAnsi="Calibri" w:cs="Calibri"/>
                <w:color w:val="000000"/>
                <w:szCs w:val="22"/>
                <w:lang w:val="en-US" w:eastAsia="en-US"/>
              </w:rPr>
              <w:t>S</w:t>
            </w:r>
            <w:r w:rsidR="00C86427">
              <w:rPr>
                <w:rFonts w:ascii="Calibri" w:eastAsia="Times New Roman" w:hAnsi="Calibri" w:cs="Calibri"/>
                <w:color w:val="000000"/>
                <w:szCs w:val="22"/>
                <w:lang w:val="en-US" w:eastAsia="en-US"/>
              </w:rPr>
              <w:t>E</w:t>
            </w:r>
            <w:r w:rsidR="004948ED">
              <w:rPr>
                <w:rFonts w:ascii="Calibri" w:eastAsia="Times New Roman" w:hAnsi="Calibri" w:cs="Calibri"/>
                <w:color w:val="000000"/>
                <w:szCs w:val="22"/>
                <w:lang w:val="en-US" w:eastAsia="en-US"/>
              </w:rPr>
              <w:t>, Mumbai</w:t>
            </w:r>
          </w:p>
        </w:tc>
        <w:tc>
          <w:tcPr>
            <w:tcW w:w="170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 Server</w:t>
            </w:r>
          </w:p>
        </w:tc>
        <w:tc>
          <w:tcPr>
            <w:tcW w:w="110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xseries 346</w:t>
            </w:r>
          </w:p>
        </w:tc>
        <w:tc>
          <w:tcPr>
            <w:tcW w:w="72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Intel Xeon 3.0 Ghz</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720"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000000" w:fill="EAF1DD"/>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4 GB </w:t>
            </w:r>
          </w:p>
        </w:tc>
        <w:tc>
          <w:tcPr>
            <w:tcW w:w="1039"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73 GB * 4</w:t>
            </w:r>
          </w:p>
        </w:tc>
        <w:tc>
          <w:tcPr>
            <w:tcW w:w="630"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C15FED" w:rsidRPr="00C15FED" w:rsidRDefault="00C15FED" w:rsidP="00735084">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99AZZDD</w:t>
            </w:r>
          </w:p>
        </w:tc>
      </w:tr>
      <w:tr w:rsidR="00221C79" w:rsidRPr="00C15FED" w:rsidTr="00DC1ED7">
        <w:trPr>
          <w:trHeight w:val="600"/>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14</w:t>
            </w:r>
          </w:p>
        </w:tc>
        <w:tc>
          <w:tcPr>
            <w:tcW w:w="1185" w:type="dxa"/>
            <w:tcBorders>
              <w:top w:val="nil"/>
              <w:left w:val="nil"/>
              <w:bottom w:val="single" w:sz="4" w:space="0" w:color="auto"/>
              <w:right w:val="single" w:sz="4" w:space="0" w:color="auto"/>
            </w:tcBorders>
            <w:shd w:val="clear" w:color="000000" w:fill="CCC0DA"/>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CCC0DA"/>
            <w:noWrap/>
            <w:vAlign w:val="center"/>
            <w:hideMark/>
          </w:tcPr>
          <w:p w:rsidR="00221C79" w:rsidRPr="00C15FED" w:rsidRDefault="00221C79" w:rsidP="0067737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Rack-RISC</w:t>
            </w:r>
          </w:p>
        </w:tc>
        <w:tc>
          <w:tcPr>
            <w:tcW w:w="1101" w:type="dxa"/>
            <w:tcBorders>
              <w:top w:val="nil"/>
              <w:left w:val="nil"/>
              <w:bottom w:val="single" w:sz="4" w:space="0" w:color="auto"/>
              <w:right w:val="single" w:sz="4" w:space="0" w:color="auto"/>
            </w:tcBorders>
            <w:shd w:val="clear" w:color="000000" w:fill="CCC0DA"/>
            <w:noWrap/>
            <w:vAlign w:val="center"/>
            <w:hideMark/>
          </w:tcPr>
          <w:p w:rsidR="00221C79" w:rsidRPr="00B85F06" w:rsidRDefault="00221C79" w:rsidP="00B85F06">
            <w:pPr>
              <w:spacing w:after="0" w:line="240" w:lineRule="auto"/>
              <w:jc w:val="center"/>
              <w:rPr>
                <w:rFonts w:ascii="Calibri" w:eastAsia="Times New Roman" w:hAnsi="Calibri" w:cs="Calibri"/>
                <w:color w:val="000000"/>
                <w:szCs w:val="22"/>
                <w:lang w:val="en-US" w:eastAsia="en-US"/>
              </w:rPr>
            </w:pPr>
            <w:r w:rsidRPr="00B85F06">
              <w:rPr>
                <w:rFonts w:ascii="Calibri" w:eastAsia="Times New Roman" w:hAnsi="Calibri" w:cs="Calibri"/>
                <w:color w:val="000000"/>
                <w:szCs w:val="22"/>
                <w:lang w:val="en-US" w:eastAsia="en-US"/>
              </w:rPr>
              <w:t>RISC</w:t>
            </w:r>
          </w:p>
        </w:tc>
        <w:tc>
          <w:tcPr>
            <w:tcW w:w="1789" w:type="dxa"/>
            <w:tcBorders>
              <w:top w:val="nil"/>
              <w:left w:val="nil"/>
              <w:bottom w:val="single" w:sz="4" w:space="0" w:color="auto"/>
              <w:right w:val="single" w:sz="4" w:space="0" w:color="auto"/>
            </w:tcBorders>
            <w:shd w:val="clear" w:color="000000" w:fill="CCC0DA"/>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 RISC P550</w:t>
            </w:r>
          </w:p>
        </w:tc>
        <w:tc>
          <w:tcPr>
            <w:tcW w:w="720" w:type="dxa"/>
            <w:tcBorders>
              <w:top w:val="nil"/>
              <w:left w:val="nil"/>
              <w:bottom w:val="single" w:sz="4" w:space="0" w:color="auto"/>
              <w:right w:val="single" w:sz="4" w:space="0" w:color="auto"/>
            </w:tcBorders>
            <w:shd w:val="clear" w:color="000000" w:fill="CCC0DA"/>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IBM</w:t>
            </w:r>
          </w:p>
        </w:tc>
        <w:tc>
          <w:tcPr>
            <w:tcW w:w="2610" w:type="dxa"/>
            <w:tcBorders>
              <w:top w:val="nil"/>
              <w:left w:val="nil"/>
              <w:bottom w:val="single" w:sz="4" w:space="0" w:color="auto"/>
              <w:right w:val="single" w:sz="4" w:space="0" w:color="auto"/>
            </w:tcBorders>
            <w:shd w:val="clear" w:color="000000" w:fill="CCC0DA"/>
            <w:vAlign w:val="center"/>
            <w:hideMark/>
          </w:tcPr>
          <w:p w:rsidR="00221C79"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Power 6 (dual core), </w:t>
            </w:r>
          </w:p>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@4.2 GHz</w:t>
            </w:r>
          </w:p>
        </w:tc>
        <w:tc>
          <w:tcPr>
            <w:tcW w:w="630" w:type="dxa"/>
            <w:tcBorders>
              <w:top w:val="nil"/>
              <w:left w:val="nil"/>
              <w:bottom w:val="single" w:sz="4" w:space="0" w:color="auto"/>
              <w:right w:val="single" w:sz="4" w:space="0" w:color="auto"/>
            </w:tcBorders>
            <w:shd w:val="clear" w:color="000000" w:fill="CCC0DA"/>
            <w:noWrap/>
            <w:vAlign w:val="center"/>
            <w:hideMark/>
          </w:tcPr>
          <w:p w:rsidR="00221C79" w:rsidRPr="00C15FED" w:rsidRDefault="00221C79"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5</w:t>
            </w:r>
          </w:p>
        </w:tc>
        <w:tc>
          <w:tcPr>
            <w:tcW w:w="720" w:type="dxa"/>
            <w:tcBorders>
              <w:top w:val="nil"/>
              <w:left w:val="nil"/>
              <w:bottom w:val="single" w:sz="4" w:space="0" w:color="auto"/>
              <w:right w:val="single" w:sz="4" w:space="0" w:color="auto"/>
            </w:tcBorders>
            <w:shd w:val="clear" w:color="000000" w:fill="CCC0DA"/>
            <w:vAlign w:val="center"/>
            <w:hideMark/>
          </w:tcPr>
          <w:p w:rsidR="00221C79" w:rsidRPr="00C15FED" w:rsidRDefault="00221C79" w:rsidP="00735084">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1 </w:t>
            </w:r>
          </w:p>
        </w:tc>
        <w:tc>
          <w:tcPr>
            <w:tcW w:w="941" w:type="dxa"/>
            <w:tcBorders>
              <w:top w:val="nil"/>
              <w:left w:val="nil"/>
              <w:bottom w:val="single" w:sz="4" w:space="0" w:color="auto"/>
              <w:right w:val="single" w:sz="4" w:space="0" w:color="auto"/>
            </w:tcBorders>
            <w:shd w:val="clear" w:color="000000" w:fill="CCC0DA"/>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8</w:t>
            </w:r>
          </w:p>
        </w:tc>
        <w:tc>
          <w:tcPr>
            <w:tcW w:w="1039" w:type="dxa"/>
            <w:tcBorders>
              <w:top w:val="nil"/>
              <w:left w:val="nil"/>
              <w:bottom w:val="single" w:sz="4" w:space="0" w:color="auto"/>
              <w:right w:val="single" w:sz="4" w:space="0" w:color="auto"/>
            </w:tcBorders>
            <w:shd w:val="clear" w:color="000000" w:fill="CCC0DA"/>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146  * 5</w:t>
            </w:r>
          </w:p>
        </w:tc>
        <w:tc>
          <w:tcPr>
            <w:tcW w:w="630" w:type="dxa"/>
            <w:tcBorders>
              <w:top w:val="nil"/>
              <w:left w:val="nil"/>
              <w:bottom w:val="single" w:sz="4" w:space="0" w:color="auto"/>
              <w:right w:val="single" w:sz="4" w:space="0" w:color="auto"/>
            </w:tcBorders>
            <w:shd w:val="clear" w:color="000000" w:fill="CCC0DA"/>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000000" w:fill="CCC0DA"/>
            <w:noWrap/>
            <w:vAlign w:val="center"/>
            <w:hideMark/>
          </w:tcPr>
          <w:p w:rsidR="00221C79" w:rsidRPr="00C15FED" w:rsidRDefault="00221C79" w:rsidP="00735084">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0623EA2</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15</w:t>
            </w:r>
          </w:p>
        </w:tc>
        <w:tc>
          <w:tcPr>
            <w:tcW w:w="1185"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Chassis</w:t>
            </w:r>
          </w:p>
        </w:tc>
        <w:tc>
          <w:tcPr>
            <w:tcW w:w="1101"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 </w:t>
            </w:r>
          </w:p>
        </w:tc>
        <w:tc>
          <w:tcPr>
            <w:tcW w:w="72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HP</w:t>
            </w:r>
          </w:p>
        </w:tc>
        <w:tc>
          <w:tcPr>
            <w:tcW w:w="261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 </w:t>
            </w:r>
          </w:p>
        </w:tc>
        <w:tc>
          <w:tcPr>
            <w:tcW w:w="63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8F18F0">
            <w:pPr>
              <w:spacing w:after="0" w:line="240" w:lineRule="auto"/>
              <w:jc w:val="center"/>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6</w:t>
            </w:r>
          </w:p>
        </w:tc>
        <w:tc>
          <w:tcPr>
            <w:tcW w:w="720" w:type="dxa"/>
            <w:tcBorders>
              <w:top w:val="nil"/>
              <w:left w:val="nil"/>
              <w:bottom w:val="single" w:sz="4" w:space="0" w:color="auto"/>
              <w:right w:val="single" w:sz="4" w:space="0" w:color="auto"/>
            </w:tcBorders>
            <w:shd w:val="clear" w:color="000000" w:fill="B6DDE8"/>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 </w:t>
            </w:r>
          </w:p>
        </w:tc>
        <w:tc>
          <w:tcPr>
            <w:tcW w:w="941" w:type="dxa"/>
            <w:tcBorders>
              <w:top w:val="nil"/>
              <w:left w:val="nil"/>
              <w:bottom w:val="single" w:sz="4" w:space="0" w:color="auto"/>
              <w:right w:val="single" w:sz="4" w:space="0" w:color="auto"/>
            </w:tcBorders>
            <w:shd w:val="clear" w:color="000000" w:fill="B6DDE8"/>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 </w:t>
            </w:r>
          </w:p>
        </w:tc>
        <w:tc>
          <w:tcPr>
            <w:tcW w:w="1039"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 </w:t>
            </w:r>
          </w:p>
        </w:tc>
        <w:tc>
          <w:tcPr>
            <w:tcW w:w="63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Yes</w:t>
            </w:r>
          </w:p>
        </w:tc>
        <w:tc>
          <w:tcPr>
            <w:tcW w:w="1571" w:type="dxa"/>
            <w:tcBorders>
              <w:top w:val="nil"/>
              <w:left w:val="nil"/>
              <w:bottom w:val="single" w:sz="4" w:space="0" w:color="auto"/>
              <w:right w:val="single" w:sz="4" w:space="0" w:color="auto"/>
            </w:tcBorders>
            <w:shd w:val="clear" w:color="000000" w:fill="B6DDE8"/>
            <w:noWrap/>
            <w:vAlign w:val="center"/>
            <w:hideMark/>
          </w:tcPr>
          <w:p w:rsidR="00221C79" w:rsidRPr="00735084" w:rsidRDefault="00221C79" w:rsidP="002D005A">
            <w:pPr>
              <w:spacing w:after="0" w:line="240" w:lineRule="auto"/>
              <w:rPr>
                <w:rFonts w:ascii="Calibri" w:eastAsia="Times New Roman" w:hAnsi="Calibri" w:cs="Calibri"/>
                <w:color w:val="000000"/>
                <w:szCs w:val="22"/>
                <w:lang w:val="en-US" w:eastAsia="en-US"/>
              </w:rPr>
            </w:pPr>
            <w:r w:rsidRPr="00735084">
              <w:rPr>
                <w:rFonts w:ascii="Calibri" w:eastAsia="Times New Roman" w:hAnsi="Calibri" w:cs="Calibri"/>
                <w:color w:val="000000"/>
                <w:szCs w:val="22"/>
                <w:lang w:val="en-US" w:eastAsia="en-US"/>
              </w:rPr>
              <w:t>SGH7143EV9</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16</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3C16D5">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16</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CN770900MD</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17</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3C16D5">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CN770900G6</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473CAF">
            <w:pPr>
              <w:spacing w:after="0" w:line="240" w:lineRule="auto"/>
              <w:jc w:val="center"/>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18</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Dual-Core Intel Xeon 5110 </w:t>
            </w:r>
            <w:r w:rsidRPr="00C15FED">
              <w:rPr>
                <w:rFonts w:ascii="Calibri" w:eastAsia="Times New Roman" w:hAnsi="Calibri" w:cs="Calibri"/>
                <w:color w:val="000000"/>
                <w:szCs w:val="22"/>
                <w:lang w:val="en-US" w:eastAsia="en-US"/>
              </w:rPr>
              <w:lastRenderedPageBreak/>
              <w:t>(1.60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8F18F0">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lastRenderedPageBreak/>
              <w:t>-</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3C16D5">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5</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CN770900G2</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lastRenderedPageBreak/>
              <w:t>19</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CN770900G9</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20</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CN770900FP</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21</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CN770900FS</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22</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CN770900ME </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23</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5</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CN770900FV</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24</w:t>
            </w:r>
          </w:p>
        </w:tc>
        <w:tc>
          <w:tcPr>
            <w:tcW w:w="1185"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Chassis</w:t>
            </w:r>
          </w:p>
        </w:tc>
        <w:tc>
          <w:tcPr>
            <w:tcW w:w="1101"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 </w:t>
            </w:r>
          </w:p>
        </w:tc>
        <w:tc>
          <w:tcPr>
            <w:tcW w:w="720"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B85F06">
            <w:pPr>
              <w:spacing w:after="0" w:line="240" w:lineRule="auto"/>
              <w:jc w:val="center"/>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 </w:t>
            </w:r>
          </w:p>
        </w:tc>
        <w:tc>
          <w:tcPr>
            <w:tcW w:w="630"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636378">
            <w:pPr>
              <w:spacing w:after="0" w:line="240" w:lineRule="auto"/>
              <w:jc w:val="center"/>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6</w:t>
            </w:r>
          </w:p>
        </w:tc>
        <w:tc>
          <w:tcPr>
            <w:tcW w:w="720" w:type="dxa"/>
            <w:tcBorders>
              <w:top w:val="nil"/>
              <w:left w:val="nil"/>
              <w:bottom w:val="single" w:sz="4" w:space="0" w:color="auto"/>
              <w:right w:val="single" w:sz="4" w:space="0" w:color="auto"/>
            </w:tcBorders>
            <w:shd w:val="clear" w:color="000000" w:fill="B6DDE8"/>
            <w:vAlign w:val="center"/>
            <w:hideMark/>
          </w:tcPr>
          <w:p w:rsidR="00221C79" w:rsidRPr="003E6DF5" w:rsidRDefault="00221C79" w:rsidP="00636378">
            <w:pPr>
              <w:spacing w:after="0" w:line="240" w:lineRule="auto"/>
              <w:jc w:val="center"/>
              <w:rPr>
                <w:rFonts w:ascii="Calibri" w:eastAsia="Times New Roman" w:hAnsi="Calibri" w:cs="Calibri"/>
                <w:color w:val="000000"/>
                <w:szCs w:val="22"/>
                <w:lang w:val="en-US" w:eastAsia="en-US"/>
              </w:rPr>
            </w:pPr>
          </w:p>
        </w:tc>
        <w:tc>
          <w:tcPr>
            <w:tcW w:w="941" w:type="dxa"/>
            <w:tcBorders>
              <w:top w:val="nil"/>
              <w:left w:val="nil"/>
              <w:bottom w:val="single" w:sz="4" w:space="0" w:color="auto"/>
              <w:right w:val="single" w:sz="4" w:space="0" w:color="auto"/>
            </w:tcBorders>
            <w:shd w:val="clear" w:color="000000" w:fill="B6DDE8"/>
            <w:vAlign w:val="center"/>
            <w:hideMark/>
          </w:tcPr>
          <w:p w:rsidR="00221C79" w:rsidRPr="003E6DF5" w:rsidRDefault="00221C79" w:rsidP="00636378">
            <w:pPr>
              <w:spacing w:after="0" w:line="240" w:lineRule="auto"/>
              <w:jc w:val="center"/>
              <w:rPr>
                <w:rFonts w:ascii="Calibri" w:eastAsia="Times New Roman" w:hAnsi="Calibri" w:cs="Calibri"/>
                <w:color w:val="000000"/>
                <w:szCs w:val="22"/>
                <w:lang w:val="en-US" w:eastAsia="en-US"/>
              </w:rPr>
            </w:pPr>
          </w:p>
        </w:tc>
        <w:tc>
          <w:tcPr>
            <w:tcW w:w="1039"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 </w:t>
            </w:r>
          </w:p>
        </w:tc>
        <w:tc>
          <w:tcPr>
            <w:tcW w:w="630"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000000" w:fill="B6DDE8"/>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SGH7143EV7</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25</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B85F06">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CN770900FR</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26</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CN770900G5</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27</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CN770900FW</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28</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6</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CN770900GB</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29</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CN770900FN</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30</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6</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CN770900G8</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31</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CN770900GC</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32</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Dual-Core Intel Xeon 5110 </w:t>
            </w:r>
            <w:r w:rsidRPr="00C15FED">
              <w:rPr>
                <w:rFonts w:ascii="Calibri" w:eastAsia="Times New Roman" w:hAnsi="Calibri" w:cs="Calibri"/>
                <w:color w:val="000000"/>
                <w:szCs w:val="22"/>
                <w:lang w:val="en-US" w:eastAsia="en-US"/>
              </w:rPr>
              <w:lastRenderedPageBreak/>
              <w:t>(1.60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lastRenderedPageBreak/>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CN770900FX</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lastRenderedPageBreak/>
              <w:t>33</w:t>
            </w:r>
          </w:p>
        </w:tc>
        <w:tc>
          <w:tcPr>
            <w:tcW w:w="1185"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MUMBAI</w:t>
            </w:r>
          </w:p>
        </w:tc>
        <w:tc>
          <w:tcPr>
            <w:tcW w:w="170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Chassis</w:t>
            </w:r>
          </w:p>
        </w:tc>
        <w:tc>
          <w:tcPr>
            <w:tcW w:w="1101"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color w:val="000000"/>
                <w:sz w:val="24"/>
                <w:szCs w:val="24"/>
                <w:lang w:val="en-US" w:eastAsia="en-US"/>
              </w:rPr>
            </w:pPr>
            <w:r w:rsidRPr="00C15FED">
              <w:rPr>
                <w:rFonts w:ascii="Calibri" w:eastAsia="Times New Roman" w:hAnsi="Calibri" w:cs="Calibri"/>
                <w:color w:val="000000"/>
                <w:sz w:val="24"/>
                <w:szCs w:val="24"/>
                <w:lang w:val="en-US" w:eastAsia="en-US"/>
              </w:rPr>
              <w:t>Intel</w:t>
            </w:r>
          </w:p>
        </w:tc>
        <w:tc>
          <w:tcPr>
            <w:tcW w:w="1789"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 </w:t>
            </w:r>
          </w:p>
        </w:tc>
        <w:tc>
          <w:tcPr>
            <w:tcW w:w="72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HP</w:t>
            </w:r>
          </w:p>
        </w:tc>
        <w:tc>
          <w:tcPr>
            <w:tcW w:w="261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 </w:t>
            </w:r>
          </w:p>
        </w:tc>
        <w:tc>
          <w:tcPr>
            <w:tcW w:w="63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6</w:t>
            </w:r>
          </w:p>
        </w:tc>
        <w:tc>
          <w:tcPr>
            <w:tcW w:w="720" w:type="dxa"/>
            <w:tcBorders>
              <w:top w:val="nil"/>
              <w:left w:val="nil"/>
              <w:bottom w:val="single" w:sz="4" w:space="0" w:color="auto"/>
              <w:right w:val="single" w:sz="4" w:space="0" w:color="auto"/>
            </w:tcBorders>
            <w:shd w:val="clear" w:color="000000" w:fill="B6DDE8"/>
            <w:vAlign w:val="center"/>
            <w:hideMark/>
          </w:tcPr>
          <w:p w:rsidR="00221C79" w:rsidRPr="00C15FED" w:rsidRDefault="00221C79" w:rsidP="00636378">
            <w:pPr>
              <w:spacing w:after="0" w:line="240" w:lineRule="auto"/>
              <w:jc w:val="center"/>
              <w:rPr>
                <w:rFonts w:ascii="Calibri" w:eastAsia="Times New Roman" w:hAnsi="Calibri" w:cs="Calibri"/>
                <w:b/>
                <w:bCs/>
                <w:color w:val="000000"/>
                <w:szCs w:val="22"/>
                <w:lang w:val="en-US" w:eastAsia="en-US"/>
              </w:rPr>
            </w:pPr>
          </w:p>
        </w:tc>
        <w:tc>
          <w:tcPr>
            <w:tcW w:w="941" w:type="dxa"/>
            <w:tcBorders>
              <w:top w:val="nil"/>
              <w:left w:val="nil"/>
              <w:bottom w:val="single" w:sz="4" w:space="0" w:color="auto"/>
              <w:right w:val="single" w:sz="4" w:space="0" w:color="auto"/>
            </w:tcBorders>
            <w:shd w:val="clear" w:color="000000" w:fill="B6DDE8"/>
            <w:vAlign w:val="center"/>
            <w:hideMark/>
          </w:tcPr>
          <w:p w:rsidR="00221C79" w:rsidRPr="00C15FED" w:rsidRDefault="00221C79" w:rsidP="00636378">
            <w:pPr>
              <w:spacing w:after="0" w:line="240" w:lineRule="auto"/>
              <w:jc w:val="center"/>
              <w:rPr>
                <w:rFonts w:ascii="Calibri" w:eastAsia="Times New Roman" w:hAnsi="Calibri" w:cs="Calibri"/>
                <w:b/>
                <w:bCs/>
                <w:color w:val="000000"/>
                <w:szCs w:val="22"/>
                <w:lang w:val="en-US" w:eastAsia="en-US"/>
              </w:rPr>
            </w:pPr>
          </w:p>
        </w:tc>
        <w:tc>
          <w:tcPr>
            <w:tcW w:w="1039"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 </w:t>
            </w:r>
          </w:p>
        </w:tc>
        <w:tc>
          <w:tcPr>
            <w:tcW w:w="630"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Yes</w:t>
            </w:r>
          </w:p>
        </w:tc>
        <w:tc>
          <w:tcPr>
            <w:tcW w:w="1571" w:type="dxa"/>
            <w:tcBorders>
              <w:top w:val="nil"/>
              <w:left w:val="nil"/>
              <w:bottom w:val="single" w:sz="4" w:space="0" w:color="auto"/>
              <w:right w:val="single" w:sz="4" w:space="0" w:color="auto"/>
            </w:tcBorders>
            <w:shd w:val="clear" w:color="000000" w:fill="B6DDE8"/>
            <w:noWrap/>
            <w:vAlign w:val="center"/>
            <w:hideMark/>
          </w:tcPr>
          <w:p w:rsidR="00221C79" w:rsidRPr="00C15FED" w:rsidRDefault="00221C79" w:rsidP="002D005A">
            <w:pPr>
              <w:spacing w:after="0" w:line="240" w:lineRule="auto"/>
              <w:rPr>
                <w:rFonts w:ascii="Calibri" w:eastAsia="Times New Roman" w:hAnsi="Calibri" w:cs="Calibri"/>
                <w:b/>
                <w:bCs/>
                <w:color w:val="000000"/>
                <w:szCs w:val="22"/>
                <w:lang w:val="en-US" w:eastAsia="en-US"/>
              </w:rPr>
            </w:pPr>
            <w:r w:rsidRPr="00C15FED">
              <w:rPr>
                <w:rFonts w:ascii="Calibri" w:eastAsia="Times New Roman" w:hAnsi="Calibri" w:cs="Calibri"/>
                <w:b/>
                <w:bCs/>
                <w:color w:val="000000"/>
                <w:szCs w:val="22"/>
                <w:lang w:val="en-US" w:eastAsia="en-US"/>
              </w:rPr>
              <w:t>SGH7143EV8</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34</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2</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CN770900G4</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35</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CN770900FZ</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36</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3E6DF5" w:rsidRDefault="00221C79" w:rsidP="002D005A">
            <w:pPr>
              <w:spacing w:after="0" w:line="240" w:lineRule="auto"/>
              <w:rPr>
                <w:rFonts w:ascii="Calibri" w:eastAsia="Times New Roman" w:hAnsi="Calibri" w:cs="Calibri"/>
                <w:color w:val="000000"/>
                <w:szCs w:val="22"/>
                <w:lang w:val="en-US" w:eastAsia="en-US"/>
              </w:rPr>
            </w:pPr>
            <w:r w:rsidRPr="003E6DF5">
              <w:rPr>
                <w:rFonts w:ascii="Calibri" w:eastAsia="Times New Roman" w:hAnsi="Calibri" w:cs="Calibri"/>
                <w:color w:val="000000"/>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C15FED" w:rsidRDefault="00221C79" w:rsidP="00636378">
            <w:pPr>
              <w:spacing w:after="0" w:line="240" w:lineRule="auto"/>
              <w:jc w:val="center"/>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C15FED" w:rsidRDefault="00221C79" w:rsidP="002D005A">
            <w:pPr>
              <w:spacing w:after="0" w:line="240" w:lineRule="auto"/>
              <w:rPr>
                <w:rFonts w:ascii="Calibri" w:eastAsia="Times New Roman" w:hAnsi="Calibri" w:cs="Calibri"/>
                <w:color w:val="000000"/>
                <w:szCs w:val="22"/>
                <w:lang w:val="en-US" w:eastAsia="en-US"/>
              </w:rPr>
            </w:pPr>
            <w:r w:rsidRPr="00C15FED">
              <w:rPr>
                <w:rFonts w:ascii="Calibri" w:eastAsia="Times New Roman" w:hAnsi="Calibri" w:cs="Calibri"/>
                <w:color w:val="000000"/>
                <w:szCs w:val="22"/>
                <w:lang w:val="en-US" w:eastAsia="en-US"/>
              </w:rPr>
              <w:t>CN770900G0</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37</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CN770900G7</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38</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16</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CN770900FU</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39</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CN770900G3</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40</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941"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CN770900FT</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41</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Blade Server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 20 p - HP</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Dual-Core Intel Xeon 5110 (1.60 GHz/1066 FSB)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72GB x 2</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Yes</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CN770900FY</w:t>
            </w:r>
          </w:p>
        </w:tc>
      </w:tr>
      <w:tr w:rsidR="00221C79" w:rsidRPr="00C15FED" w:rsidTr="00DC1ED7">
        <w:trPr>
          <w:trHeight w:val="330"/>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42</w:t>
            </w:r>
          </w:p>
        </w:tc>
        <w:tc>
          <w:tcPr>
            <w:tcW w:w="1185"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Blade Server</w:t>
            </w:r>
          </w:p>
        </w:tc>
        <w:tc>
          <w:tcPr>
            <w:tcW w:w="1101"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BL 20 p - HP</w:t>
            </w:r>
          </w:p>
        </w:tc>
        <w:tc>
          <w:tcPr>
            <w:tcW w:w="720"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Dual-Core Intel Xeon 5110 (1.60 GHz/1066 FSB)</w:t>
            </w:r>
          </w:p>
        </w:tc>
        <w:tc>
          <w:tcPr>
            <w:tcW w:w="630"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nil"/>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941" w:type="dxa"/>
            <w:tcBorders>
              <w:top w:val="nil"/>
              <w:left w:val="nil"/>
              <w:bottom w:val="nil"/>
              <w:right w:val="single" w:sz="4" w:space="0" w:color="auto"/>
            </w:tcBorders>
            <w:shd w:val="clear" w:color="auto" w:fill="auto"/>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1039"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72GB x 2</w:t>
            </w:r>
          </w:p>
        </w:tc>
        <w:tc>
          <w:tcPr>
            <w:tcW w:w="630"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Yes</w:t>
            </w:r>
          </w:p>
        </w:tc>
        <w:tc>
          <w:tcPr>
            <w:tcW w:w="1571" w:type="dxa"/>
            <w:tcBorders>
              <w:top w:val="nil"/>
              <w:left w:val="nil"/>
              <w:bottom w:val="nil"/>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CN77160214</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43</w:t>
            </w:r>
          </w:p>
        </w:tc>
        <w:tc>
          <w:tcPr>
            <w:tcW w:w="1185"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Storage</w:t>
            </w:r>
          </w:p>
        </w:tc>
        <w:tc>
          <w:tcPr>
            <w:tcW w:w="1101"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1789"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HSV 300</w:t>
            </w:r>
          </w:p>
        </w:tc>
        <w:tc>
          <w:tcPr>
            <w:tcW w:w="720"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EVA 4400</w:t>
            </w:r>
          </w:p>
        </w:tc>
        <w:tc>
          <w:tcPr>
            <w:tcW w:w="630"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55071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3</w:t>
            </w:r>
          </w:p>
        </w:tc>
        <w:tc>
          <w:tcPr>
            <w:tcW w:w="720" w:type="dxa"/>
            <w:tcBorders>
              <w:top w:val="single" w:sz="8" w:space="0" w:color="auto"/>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941" w:type="dxa"/>
            <w:tcBorders>
              <w:top w:val="single" w:sz="8" w:space="0" w:color="auto"/>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039"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300GB x 8</w:t>
            </w:r>
          </w:p>
        </w:tc>
        <w:tc>
          <w:tcPr>
            <w:tcW w:w="630" w:type="dxa"/>
            <w:tcBorders>
              <w:top w:val="single" w:sz="8" w:space="0" w:color="auto"/>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Yes</w:t>
            </w:r>
          </w:p>
        </w:tc>
        <w:tc>
          <w:tcPr>
            <w:tcW w:w="1571" w:type="dxa"/>
            <w:tcBorders>
              <w:top w:val="single" w:sz="8" w:space="0" w:color="auto"/>
              <w:left w:val="nil"/>
              <w:bottom w:val="single" w:sz="4" w:space="0" w:color="auto"/>
              <w:right w:val="single" w:sz="8"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SGA11401HY </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44</w:t>
            </w:r>
          </w:p>
        </w:tc>
        <w:tc>
          <w:tcPr>
            <w:tcW w:w="1185"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SAN Controller</w:t>
            </w:r>
          </w:p>
        </w:tc>
        <w:tc>
          <w:tcPr>
            <w:tcW w:w="1101"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1789"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3</w:t>
            </w:r>
          </w:p>
        </w:tc>
        <w:tc>
          <w:tcPr>
            <w:tcW w:w="720"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941"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039"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571" w:type="dxa"/>
            <w:tcBorders>
              <w:top w:val="nil"/>
              <w:left w:val="nil"/>
              <w:bottom w:val="single" w:sz="4" w:space="0" w:color="auto"/>
              <w:right w:val="single" w:sz="8"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xml:space="preserve">SGH115XNSR </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45</w:t>
            </w:r>
          </w:p>
        </w:tc>
        <w:tc>
          <w:tcPr>
            <w:tcW w:w="1185"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SAN Switch</w:t>
            </w:r>
          </w:p>
        </w:tc>
        <w:tc>
          <w:tcPr>
            <w:tcW w:w="1101"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1789"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720"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941"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039"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571" w:type="dxa"/>
            <w:tcBorders>
              <w:top w:val="nil"/>
              <w:left w:val="nil"/>
              <w:bottom w:val="single" w:sz="4" w:space="0" w:color="auto"/>
              <w:right w:val="single" w:sz="8"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MY5141G084</w:t>
            </w:r>
          </w:p>
        </w:tc>
      </w:tr>
      <w:tr w:rsidR="00221C79" w:rsidRPr="00C15FED" w:rsidTr="00DC1ED7">
        <w:trPr>
          <w:trHeight w:val="330"/>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46</w:t>
            </w:r>
          </w:p>
        </w:tc>
        <w:tc>
          <w:tcPr>
            <w:tcW w:w="1185"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SAN Switch</w:t>
            </w:r>
          </w:p>
        </w:tc>
        <w:tc>
          <w:tcPr>
            <w:tcW w:w="1101"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1789"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720" w:type="dxa"/>
            <w:tcBorders>
              <w:top w:val="nil"/>
              <w:left w:val="nil"/>
              <w:bottom w:val="single" w:sz="8"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941" w:type="dxa"/>
            <w:tcBorders>
              <w:top w:val="nil"/>
              <w:left w:val="nil"/>
              <w:bottom w:val="single" w:sz="8"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039" w:type="dxa"/>
            <w:tcBorders>
              <w:top w:val="nil"/>
              <w:left w:val="nil"/>
              <w:bottom w:val="single" w:sz="8"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8"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571" w:type="dxa"/>
            <w:tcBorders>
              <w:top w:val="nil"/>
              <w:left w:val="nil"/>
              <w:bottom w:val="single" w:sz="8" w:space="0" w:color="auto"/>
              <w:right w:val="single" w:sz="8"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MY5142G056</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47</w:t>
            </w:r>
          </w:p>
        </w:tc>
        <w:tc>
          <w:tcPr>
            <w:tcW w:w="1185"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Storage</w:t>
            </w:r>
          </w:p>
        </w:tc>
        <w:tc>
          <w:tcPr>
            <w:tcW w:w="1101"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1789"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HSV 300</w:t>
            </w:r>
          </w:p>
        </w:tc>
        <w:tc>
          <w:tcPr>
            <w:tcW w:w="72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EVA 4000</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3</w:t>
            </w:r>
          </w:p>
        </w:tc>
        <w:tc>
          <w:tcPr>
            <w:tcW w:w="720"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941"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039"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1A03C3">
              <w:rPr>
                <w:rFonts w:eastAsia="Times New Roman" w:cstheme="minorHAnsi"/>
                <w:color w:val="000000" w:themeColor="text1"/>
                <w:sz w:val="20"/>
                <w:lang w:val="en-US" w:eastAsia="en-US"/>
              </w:rPr>
              <w:t>146GB x 6</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Yes</w:t>
            </w:r>
          </w:p>
        </w:tc>
        <w:tc>
          <w:tcPr>
            <w:tcW w:w="1571" w:type="dxa"/>
            <w:tcBorders>
              <w:top w:val="nil"/>
              <w:left w:val="nil"/>
              <w:bottom w:val="single" w:sz="4" w:space="0" w:color="auto"/>
              <w:right w:val="single" w:sz="8"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xml:space="preserve">SGH0716XFX </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lastRenderedPageBreak/>
              <w:t>48</w:t>
            </w:r>
          </w:p>
        </w:tc>
        <w:tc>
          <w:tcPr>
            <w:tcW w:w="1185"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SAN Controller</w:t>
            </w:r>
          </w:p>
        </w:tc>
        <w:tc>
          <w:tcPr>
            <w:tcW w:w="1101"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1789"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3</w:t>
            </w:r>
          </w:p>
        </w:tc>
        <w:tc>
          <w:tcPr>
            <w:tcW w:w="720"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941"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1039"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NA</w:t>
            </w:r>
          </w:p>
        </w:tc>
        <w:tc>
          <w:tcPr>
            <w:tcW w:w="1571" w:type="dxa"/>
            <w:tcBorders>
              <w:top w:val="nil"/>
              <w:left w:val="nil"/>
              <w:bottom w:val="single" w:sz="4" w:space="0" w:color="auto"/>
              <w:right w:val="single" w:sz="8"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PR5071182F</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49</w:t>
            </w:r>
          </w:p>
        </w:tc>
        <w:tc>
          <w:tcPr>
            <w:tcW w:w="1185"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SAN Switch</w:t>
            </w:r>
          </w:p>
        </w:tc>
        <w:tc>
          <w:tcPr>
            <w:tcW w:w="1101"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1789"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55071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720"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941" w:type="dxa"/>
            <w:tcBorders>
              <w:top w:val="nil"/>
              <w:left w:val="nil"/>
              <w:bottom w:val="single" w:sz="4" w:space="0" w:color="auto"/>
              <w:right w:val="single" w:sz="4" w:space="0" w:color="auto"/>
            </w:tcBorders>
            <w:shd w:val="clear" w:color="000000" w:fill="FFFFCC"/>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p>
        </w:tc>
        <w:tc>
          <w:tcPr>
            <w:tcW w:w="1039"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NA</w:t>
            </w:r>
          </w:p>
        </w:tc>
        <w:tc>
          <w:tcPr>
            <w:tcW w:w="1571" w:type="dxa"/>
            <w:tcBorders>
              <w:top w:val="nil"/>
              <w:left w:val="nil"/>
              <w:bottom w:val="single" w:sz="4" w:space="0" w:color="auto"/>
              <w:right w:val="single" w:sz="8"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USB706XHS0</w:t>
            </w:r>
          </w:p>
        </w:tc>
      </w:tr>
      <w:tr w:rsidR="00221C79" w:rsidRPr="00C15FED" w:rsidTr="00DC1ED7">
        <w:trPr>
          <w:trHeight w:val="330"/>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50</w:t>
            </w:r>
          </w:p>
        </w:tc>
        <w:tc>
          <w:tcPr>
            <w:tcW w:w="1185"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p>
        </w:tc>
        <w:tc>
          <w:tcPr>
            <w:tcW w:w="1700"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SAN Switch</w:t>
            </w:r>
          </w:p>
        </w:tc>
        <w:tc>
          <w:tcPr>
            <w:tcW w:w="1101"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1789"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HP</w:t>
            </w:r>
          </w:p>
        </w:tc>
        <w:tc>
          <w:tcPr>
            <w:tcW w:w="2610" w:type="dxa"/>
            <w:tcBorders>
              <w:top w:val="nil"/>
              <w:left w:val="nil"/>
              <w:bottom w:val="single" w:sz="8" w:space="0" w:color="auto"/>
              <w:right w:val="single" w:sz="4" w:space="0" w:color="auto"/>
            </w:tcBorders>
            <w:shd w:val="clear" w:color="000000" w:fill="FFFFCC"/>
            <w:noWrap/>
            <w:vAlign w:val="center"/>
            <w:hideMark/>
          </w:tcPr>
          <w:p w:rsidR="00221C79" w:rsidRPr="0067737A" w:rsidRDefault="0055071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8" w:space="0" w:color="auto"/>
              <w:right w:val="single" w:sz="4" w:space="0" w:color="auto"/>
            </w:tcBorders>
            <w:shd w:val="clear" w:color="000000" w:fill="FFFFCC"/>
            <w:noWrap/>
            <w:vAlign w:val="center"/>
            <w:hideMark/>
          </w:tcPr>
          <w:p w:rsidR="00221C79" w:rsidRPr="0067737A" w:rsidRDefault="00221C79" w:rsidP="0063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w:t>
            </w:r>
          </w:p>
        </w:tc>
        <w:tc>
          <w:tcPr>
            <w:tcW w:w="720" w:type="dxa"/>
            <w:tcBorders>
              <w:top w:val="nil"/>
              <w:left w:val="nil"/>
              <w:bottom w:val="single" w:sz="8" w:space="0" w:color="auto"/>
              <w:right w:val="single" w:sz="4" w:space="0" w:color="auto"/>
            </w:tcBorders>
            <w:shd w:val="clear" w:color="000000" w:fill="FFFFCC"/>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941" w:type="dxa"/>
            <w:tcBorders>
              <w:top w:val="nil"/>
              <w:left w:val="nil"/>
              <w:bottom w:val="single" w:sz="8" w:space="0" w:color="auto"/>
              <w:right w:val="single" w:sz="4" w:space="0" w:color="auto"/>
            </w:tcBorders>
            <w:shd w:val="clear" w:color="000000" w:fill="FFFFCC"/>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p>
        </w:tc>
        <w:tc>
          <w:tcPr>
            <w:tcW w:w="1039" w:type="dxa"/>
            <w:tcBorders>
              <w:top w:val="nil"/>
              <w:left w:val="nil"/>
              <w:bottom w:val="single" w:sz="8"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8" w:space="0" w:color="auto"/>
              <w:right w:val="single" w:sz="4"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NA</w:t>
            </w:r>
          </w:p>
        </w:tc>
        <w:tc>
          <w:tcPr>
            <w:tcW w:w="1571" w:type="dxa"/>
            <w:tcBorders>
              <w:top w:val="nil"/>
              <w:left w:val="nil"/>
              <w:bottom w:val="single" w:sz="8" w:space="0" w:color="auto"/>
              <w:right w:val="single" w:sz="8" w:space="0" w:color="auto"/>
            </w:tcBorders>
            <w:shd w:val="clear" w:color="000000" w:fill="FFFFCC"/>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USB713XLS5</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51</w:t>
            </w:r>
          </w:p>
        </w:tc>
        <w:tc>
          <w:tcPr>
            <w:tcW w:w="1185"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Bangalore</w:t>
            </w:r>
          </w:p>
        </w:tc>
        <w:tc>
          <w:tcPr>
            <w:tcW w:w="170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1400NH</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512 MB</w:t>
            </w:r>
          </w:p>
        </w:tc>
        <w:tc>
          <w:tcPr>
            <w:tcW w:w="103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80 GB</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5073A1459895</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52</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Baroda</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1400NH</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512 MB</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80 GB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4073A1428131</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53</w:t>
            </w:r>
          </w:p>
        </w:tc>
        <w:tc>
          <w:tcPr>
            <w:tcW w:w="1185"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Bhopal</w:t>
            </w:r>
          </w:p>
        </w:tc>
        <w:tc>
          <w:tcPr>
            <w:tcW w:w="170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1700AH</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103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160 GB</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4083A1416559</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54</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Bhubaneshwar</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1400NH</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512 MB</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80 GB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5073A1459893</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55</w:t>
            </w:r>
          </w:p>
        </w:tc>
        <w:tc>
          <w:tcPr>
            <w:tcW w:w="1185"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Chennai</w:t>
            </w:r>
          </w:p>
        </w:tc>
        <w:tc>
          <w:tcPr>
            <w:tcW w:w="170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2700BD</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 GB</w:t>
            </w:r>
          </w:p>
        </w:tc>
        <w:tc>
          <w:tcPr>
            <w:tcW w:w="103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2x73 GB</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5073A1459889</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56</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Faridabad</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1400NH</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512 MB</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80 GB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5073A1459892</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57</w:t>
            </w:r>
          </w:p>
        </w:tc>
        <w:tc>
          <w:tcPr>
            <w:tcW w:w="1185"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Guwahati</w:t>
            </w:r>
          </w:p>
        </w:tc>
        <w:tc>
          <w:tcPr>
            <w:tcW w:w="170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1700AH</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103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160 GB</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4083A1416557</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58</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Kanpur</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1700AH</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160 GB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4083A1416558</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59</w:t>
            </w:r>
          </w:p>
        </w:tc>
        <w:tc>
          <w:tcPr>
            <w:tcW w:w="1185"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Lucknow</w:t>
            </w:r>
          </w:p>
        </w:tc>
        <w:tc>
          <w:tcPr>
            <w:tcW w:w="170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1700AH</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103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160GB</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4083A1416556</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60</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Lucknow</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1700AH</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160GB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4083A1416554</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61</w:t>
            </w:r>
          </w:p>
        </w:tc>
        <w:tc>
          <w:tcPr>
            <w:tcW w:w="1185"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Lucknow</w:t>
            </w:r>
          </w:p>
        </w:tc>
        <w:tc>
          <w:tcPr>
            <w:tcW w:w="170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2700BD</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103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2x73 GB</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5073A1459899</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62</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Ludhiana</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1400NH</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512 MB</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80 GB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5073A1459897</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63</w:t>
            </w:r>
          </w:p>
        </w:tc>
        <w:tc>
          <w:tcPr>
            <w:tcW w:w="1185"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Mumbai</w:t>
            </w:r>
            <w:r w:rsidR="003B0FAD" w:rsidRPr="0067737A">
              <w:rPr>
                <w:rFonts w:eastAsia="Times New Roman" w:cstheme="minorHAnsi"/>
                <w:color w:val="000000" w:themeColor="text1"/>
                <w:szCs w:val="22"/>
                <w:lang w:val="en-US" w:eastAsia="en-US"/>
              </w:rPr>
              <w:t xml:space="preserve"> </w:t>
            </w:r>
          </w:p>
        </w:tc>
        <w:tc>
          <w:tcPr>
            <w:tcW w:w="170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1400NH</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E90624">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512 MB</w:t>
            </w:r>
          </w:p>
        </w:tc>
        <w:tc>
          <w:tcPr>
            <w:tcW w:w="103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80 GB</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5073A1459894</w:t>
            </w:r>
          </w:p>
        </w:tc>
      </w:tr>
      <w:tr w:rsidR="00221C79" w:rsidRPr="00C15FED" w:rsidTr="00DC1ED7">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64</w:t>
            </w:r>
          </w:p>
        </w:tc>
        <w:tc>
          <w:tcPr>
            <w:tcW w:w="1185"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New Delhi</w:t>
            </w:r>
          </w:p>
        </w:tc>
        <w:tc>
          <w:tcPr>
            <w:tcW w:w="170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1700 AH</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1039"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160 GB</w:t>
            </w:r>
          </w:p>
        </w:tc>
        <w:tc>
          <w:tcPr>
            <w:tcW w:w="630"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auto" w:fill="auto"/>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4083A1416555</w:t>
            </w:r>
          </w:p>
        </w:tc>
      </w:tr>
      <w:tr w:rsidR="00221C79" w:rsidRPr="00C15FED" w:rsidTr="006100FA">
        <w:trPr>
          <w:trHeight w:val="315"/>
        </w:trPr>
        <w:tc>
          <w:tcPr>
            <w:tcW w:w="543" w:type="dxa"/>
            <w:tcBorders>
              <w:top w:val="nil"/>
              <w:left w:val="single" w:sz="4" w:space="0" w:color="auto"/>
              <w:bottom w:val="single" w:sz="4" w:space="0" w:color="auto"/>
              <w:right w:val="single" w:sz="4" w:space="0" w:color="auto"/>
            </w:tcBorders>
            <w:shd w:val="clear" w:color="000000" w:fill="002060"/>
            <w:noWrap/>
            <w:vAlign w:val="center"/>
            <w:hideMark/>
          </w:tcPr>
          <w:p w:rsidR="00221C79" w:rsidRPr="00C15FED" w:rsidRDefault="00221C79" w:rsidP="00024FDF">
            <w:pPr>
              <w:spacing w:after="0" w:line="240" w:lineRule="auto"/>
              <w:rPr>
                <w:rFonts w:ascii="Calibri" w:eastAsia="Times New Roman" w:hAnsi="Calibri" w:cs="Calibri"/>
                <w:b/>
                <w:bCs/>
                <w:color w:val="FFFFFF"/>
                <w:sz w:val="24"/>
                <w:szCs w:val="24"/>
                <w:lang w:val="en-US" w:eastAsia="en-US"/>
              </w:rPr>
            </w:pPr>
            <w:r w:rsidRPr="00C15FED">
              <w:rPr>
                <w:rFonts w:ascii="Calibri" w:eastAsia="Times New Roman" w:hAnsi="Calibri" w:cs="Calibri"/>
                <w:b/>
                <w:bCs/>
                <w:color w:val="FFFFFF"/>
                <w:sz w:val="24"/>
                <w:szCs w:val="24"/>
                <w:lang w:val="en-US" w:eastAsia="en-US"/>
              </w:rPr>
              <w:t>65</w:t>
            </w:r>
          </w:p>
        </w:tc>
        <w:tc>
          <w:tcPr>
            <w:tcW w:w="1185"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Tirupur</w:t>
            </w:r>
          </w:p>
        </w:tc>
        <w:tc>
          <w:tcPr>
            <w:tcW w:w="170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Tower</w:t>
            </w:r>
          </w:p>
        </w:tc>
        <w:tc>
          <w:tcPr>
            <w:tcW w:w="110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Intel</w:t>
            </w:r>
          </w:p>
        </w:tc>
        <w:tc>
          <w:tcPr>
            <w:tcW w:w="178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 GL 1400NH</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HCL</w:t>
            </w:r>
          </w:p>
        </w:tc>
        <w:tc>
          <w:tcPr>
            <w:tcW w:w="261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 </w:t>
            </w:r>
          </w:p>
        </w:tc>
        <w:tc>
          <w:tcPr>
            <w:tcW w:w="72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C86427">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1</w:t>
            </w:r>
          </w:p>
        </w:tc>
        <w:tc>
          <w:tcPr>
            <w:tcW w:w="94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512 MB</w:t>
            </w:r>
          </w:p>
        </w:tc>
        <w:tc>
          <w:tcPr>
            <w:tcW w:w="1039"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DB1A9A">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80 GB</w:t>
            </w:r>
          </w:p>
        </w:tc>
        <w:tc>
          <w:tcPr>
            <w:tcW w:w="630"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nil"/>
              <w:left w:val="nil"/>
              <w:bottom w:val="single" w:sz="4" w:space="0" w:color="auto"/>
              <w:right w:val="single" w:sz="4" w:space="0" w:color="auto"/>
            </w:tcBorders>
            <w:shd w:val="clear" w:color="000000" w:fill="EAF1DD"/>
            <w:noWrap/>
            <w:vAlign w:val="center"/>
            <w:hideMark/>
          </w:tcPr>
          <w:p w:rsidR="00221C79" w:rsidRPr="0067737A" w:rsidRDefault="00221C79" w:rsidP="002D005A">
            <w:pPr>
              <w:spacing w:after="0" w:line="240" w:lineRule="auto"/>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5073A1459896</w:t>
            </w:r>
          </w:p>
        </w:tc>
      </w:tr>
      <w:tr w:rsidR="005C16A3" w:rsidRPr="00C15FED" w:rsidTr="006C2E4D">
        <w:trPr>
          <w:trHeight w:val="315"/>
        </w:trPr>
        <w:tc>
          <w:tcPr>
            <w:tcW w:w="543" w:type="dxa"/>
            <w:tcBorders>
              <w:top w:val="single" w:sz="4" w:space="0" w:color="auto"/>
              <w:left w:val="single" w:sz="4" w:space="0" w:color="auto"/>
              <w:bottom w:val="single" w:sz="4" w:space="0" w:color="auto"/>
              <w:right w:val="single" w:sz="4" w:space="0" w:color="auto"/>
            </w:tcBorders>
            <w:shd w:val="clear" w:color="000000" w:fill="002060"/>
            <w:noWrap/>
            <w:vAlign w:val="center"/>
          </w:tcPr>
          <w:p w:rsidR="005C16A3" w:rsidRPr="00C15FED" w:rsidRDefault="005C16A3" w:rsidP="00024FDF">
            <w:pPr>
              <w:spacing w:after="0" w:line="240" w:lineRule="auto"/>
              <w:rPr>
                <w:rFonts w:ascii="Calibri" w:eastAsia="Times New Roman" w:hAnsi="Calibri" w:cs="Calibri"/>
                <w:b/>
                <w:bCs/>
                <w:color w:val="FFFFFF"/>
                <w:sz w:val="24"/>
                <w:szCs w:val="24"/>
                <w:lang w:val="en-US" w:eastAsia="en-US"/>
              </w:rPr>
            </w:pPr>
            <w:r>
              <w:rPr>
                <w:rFonts w:ascii="Calibri" w:eastAsia="Times New Roman" w:hAnsi="Calibri" w:cs="Calibri"/>
                <w:b/>
                <w:bCs/>
                <w:color w:val="FFFFFF"/>
                <w:sz w:val="24"/>
                <w:szCs w:val="24"/>
                <w:lang w:val="en-US" w:eastAsia="en-US"/>
              </w:rPr>
              <w:t>66</w:t>
            </w:r>
          </w:p>
        </w:tc>
        <w:tc>
          <w:tcPr>
            <w:tcW w:w="1185"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5C16A3" w:rsidP="002D005A">
            <w:pPr>
              <w:spacing w:after="0" w:line="240" w:lineRule="auto"/>
              <w:rPr>
                <w:rFonts w:eastAsia="Times New Roman" w:cstheme="minorHAnsi"/>
                <w:color w:val="000000" w:themeColor="text1"/>
                <w:szCs w:val="22"/>
                <w:lang w:val="en-US" w:eastAsia="en-US"/>
              </w:rPr>
            </w:pPr>
            <w:r>
              <w:rPr>
                <w:rFonts w:eastAsia="Times New Roman" w:cstheme="minorHAnsi"/>
                <w:color w:val="000000" w:themeColor="text1"/>
                <w:szCs w:val="22"/>
                <w:lang w:val="en-US" w:eastAsia="en-US"/>
              </w:rPr>
              <w:t>Chennai</w:t>
            </w:r>
          </w:p>
        </w:tc>
        <w:tc>
          <w:tcPr>
            <w:tcW w:w="1700"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5C16A3" w:rsidP="002D005A">
            <w:pPr>
              <w:spacing w:after="0" w:line="240" w:lineRule="auto"/>
              <w:rPr>
                <w:rFonts w:eastAsia="Times New Roman" w:cstheme="minorHAnsi"/>
                <w:color w:val="000000" w:themeColor="text1"/>
                <w:szCs w:val="22"/>
                <w:lang w:val="en-US" w:eastAsia="en-US"/>
              </w:rPr>
            </w:pPr>
            <w:r>
              <w:rPr>
                <w:rFonts w:eastAsia="Times New Roman" w:cstheme="minorHAnsi"/>
                <w:color w:val="000000" w:themeColor="text1"/>
                <w:szCs w:val="22"/>
                <w:lang w:val="en-US" w:eastAsia="en-US"/>
              </w:rPr>
              <w:t>Tape Drive</w:t>
            </w:r>
          </w:p>
        </w:tc>
        <w:tc>
          <w:tcPr>
            <w:tcW w:w="1101"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5C16A3" w:rsidP="002D005A">
            <w:pPr>
              <w:spacing w:after="0" w:line="240" w:lineRule="auto"/>
              <w:rPr>
                <w:rFonts w:eastAsia="Times New Roman" w:cstheme="minorHAnsi"/>
                <w:color w:val="000000" w:themeColor="text1"/>
                <w:szCs w:val="22"/>
                <w:lang w:val="en-US" w:eastAsia="en-US"/>
              </w:rPr>
            </w:pPr>
            <w:r>
              <w:rPr>
                <w:rFonts w:eastAsia="Times New Roman" w:cstheme="minorHAnsi"/>
                <w:color w:val="000000" w:themeColor="text1"/>
                <w:szCs w:val="22"/>
                <w:lang w:val="en-US" w:eastAsia="en-US"/>
              </w:rPr>
              <w:t>IBM</w:t>
            </w:r>
          </w:p>
        </w:tc>
        <w:tc>
          <w:tcPr>
            <w:tcW w:w="1789" w:type="dxa"/>
            <w:vMerge w:val="restart"/>
            <w:tcBorders>
              <w:top w:val="single" w:sz="4" w:space="0" w:color="auto"/>
              <w:left w:val="nil"/>
              <w:right w:val="single" w:sz="4" w:space="0" w:color="auto"/>
            </w:tcBorders>
            <w:shd w:val="clear" w:color="000000" w:fill="EAF1DD"/>
            <w:noWrap/>
            <w:vAlign w:val="center"/>
          </w:tcPr>
          <w:p w:rsidR="005C16A3" w:rsidRPr="0067737A" w:rsidRDefault="005C16A3" w:rsidP="006C2E4D">
            <w:pPr>
              <w:spacing w:after="0" w:line="240" w:lineRule="auto"/>
              <w:rPr>
                <w:rFonts w:eastAsia="Times New Roman" w:cstheme="minorHAnsi"/>
                <w:color w:val="000000" w:themeColor="text1"/>
                <w:szCs w:val="22"/>
                <w:lang w:val="en-US" w:eastAsia="en-US"/>
              </w:rPr>
            </w:pPr>
            <w:r>
              <w:rPr>
                <w:rFonts w:ascii="Arial" w:hAnsi="Arial" w:cs="Arial"/>
                <w:color w:val="000000"/>
                <w:sz w:val="20"/>
                <w:lang w:val="en-US"/>
              </w:rPr>
              <w:t>Ultrium 3580L11</w:t>
            </w:r>
          </w:p>
        </w:tc>
        <w:tc>
          <w:tcPr>
            <w:tcW w:w="4680" w:type="dxa"/>
            <w:gridSpan w:val="4"/>
            <w:vMerge w:val="restart"/>
            <w:tcBorders>
              <w:top w:val="single" w:sz="4" w:space="0" w:color="auto"/>
              <w:left w:val="nil"/>
              <w:right w:val="single" w:sz="4" w:space="0" w:color="auto"/>
            </w:tcBorders>
            <w:shd w:val="clear" w:color="000000" w:fill="EAF1DD"/>
            <w:noWrap/>
            <w:vAlign w:val="center"/>
          </w:tcPr>
          <w:p w:rsidR="005C16A3" w:rsidRPr="0067737A" w:rsidRDefault="005C16A3" w:rsidP="00276C35">
            <w:pPr>
              <w:spacing w:after="0" w:line="240" w:lineRule="auto"/>
              <w:rPr>
                <w:rFonts w:eastAsia="Times New Roman" w:cstheme="minorHAnsi"/>
                <w:color w:val="000000" w:themeColor="text1"/>
                <w:szCs w:val="22"/>
                <w:lang w:val="en-US" w:eastAsia="en-US"/>
              </w:rPr>
            </w:pPr>
            <w:r w:rsidRPr="00276C35">
              <w:rPr>
                <w:rFonts w:eastAsia="Times New Roman" w:cstheme="minorHAnsi"/>
                <w:color w:val="000000" w:themeColor="text1"/>
                <w:szCs w:val="22"/>
                <w:lang w:val="en-US" w:eastAsia="en-US"/>
              </w:rPr>
              <w:t>IBM 3580</w:t>
            </w:r>
            <w:r>
              <w:rPr>
                <w:rFonts w:eastAsia="Times New Roman" w:cstheme="minorHAnsi"/>
                <w:color w:val="000000" w:themeColor="text1"/>
                <w:szCs w:val="22"/>
                <w:lang w:val="en-US" w:eastAsia="en-US"/>
              </w:rPr>
              <w:t>L11</w:t>
            </w:r>
            <w:r w:rsidRPr="00276C35">
              <w:rPr>
                <w:rFonts w:eastAsia="Times New Roman" w:cstheme="minorHAnsi"/>
                <w:color w:val="000000" w:themeColor="text1"/>
                <w:szCs w:val="22"/>
                <w:lang w:val="en-US" w:eastAsia="en-US"/>
              </w:rPr>
              <w:t xml:space="preserve"> LTO Ultrium 3 Tape Drive</w:t>
            </w:r>
            <w:r>
              <w:rPr>
                <w:rFonts w:eastAsia="Times New Roman" w:cstheme="minorHAnsi"/>
                <w:color w:val="000000" w:themeColor="text1"/>
                <w:szCs w:val="22"/>
                <w:lang w:val="en-US" w:eastAsia="en-US"/>
              </w:rPr>
              <w:t xml:space="preserve"> (external)</w:t>
            </w:r>
          </w:p>
        </w:tc>
        <w:tc>
          <w:tcPr>
            <w:tcW w:w="941"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E06378" w:rsidP="00E0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039"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E06378" w:rsidP="00E0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630"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E06378" w:rsidP="00E0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5C16A3" w:rsidP="002D005A">
            <w:pPr>
              <w:spacing w:after="0" w:line="240" w:lineRule="auto"/>
              <w:rPr>
                <w:rFonts w:eastAsia="Times New Roman" w:cstheme="minorHAnsi"/>
                <w:color w:val="000000" w:themeColor="text1"/>
                <w:szCs w:val="22"/>
                <w:lang w:val="en-US" w:eastAsia="en-US"/>
              </w:rPr>
            </w:pPr>
            <w:r>
              <w:rPr>
                <w:rFonts w:ascii="Arial" w:hAnsi="Arial" w:cs="Arial"/>
                <w:color w:val="000000"/>
                <w:sz w:val="20"/>
                <w:lang w:val="en-US"/>
              </w:rPr>
              <w:t>809222</w:t>
            </w:r>
          </w:p>
        </w:tc>
      </w:tr>
      <w:tr w:rsidR="005C16A3" w:rsidRPr="00C15FED" w:rsidTr="006C2E4D">
        <w:trPr>
          <w:trHeight w:val="315"/>
        </w:trPr>
        <w:tc>
          <w:tcPr>
            <w:tcW w:w="543" w:type="dxa"/>
            <w:tcBorders>
              <w:top w:val="single" w:sz="4" w:space="0" w:color="auto"/>
              <w:left w:val="single" w:sz="4" w:space="0" w:color="auto"/>
              <w:bottom w:val="single" w:sz="4" w:space="0" w:color="auto"/>
              <w:right w:val="single" w:sz="4" w:space="0" w:color="auto"/>
            </w:tcBorders>
            <w:shd w:val="clear" w:color="000000" w:fill="002060"/>
            <w:noWrap/>
            <w:vAlign w:val="center"/>
          </w:tcPr>
          <w:p w:rsidR="005C16A3" w:rsidRPr="00C15FED" w:rsidRDefault="005C16A3" w:rsidP="00024FDF">
            <w:pPr>
              <w:spacing w:after="0" w:line="240" w:lineRule="auto"/>
              <w:rPr>
                <w:rFonts w:ascii="Calibri" w:eastAsia="Times New Roman" w:hAnsi="Calibri" w:cs="Calibri"/>
                <w:b/>
                <w:bCs/>
                <w:color w:val="FFFFFF"/>
                <w:sz w:val="24"/>
                <w:szCs w:val="24"/>
                <w:lang w:val="en-US" w:eastAsia="en-US"/>
              </w:rPr>
            </w:pPr>
            <w:r>
              <w:rPr>
                <w:rFonts w:ascii="Calibri" w:eastAsia="Times New Roman" w:hAnsi="Calibri" w:cs="Calibri"/>
                <w:b/>
                <w:bCs/>
                <w:color w:val="FFFFFF"/>
                <w:sz w:val="24"/>
                <w:szCs w:val="24"/>
                <w:lang w:val="en-US" w:eastAsia="en-US"/>
              </w:rPr>
              <w:t>67</w:t>
            </w:r>
          </w:p>
        </w:tc>
        <w:tc>
          <w:tcPr>
            <w:tcW w:w="1185"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5C16A3" w:rsidP="006C2E4D">
            <w:pPr>
              <w:spacing w:after="0" w:line="240" w:lineRule="auto"/>
              <w:rPr>
                <w:rFonts w:eastAsia="Times New Roman" w:cstheme="minorHAnsi"/>
                <w:color w:val="000000" w:themeColor="text1"/>
                <w:szCs w:val="22"/>
                <w:lang w:val="en-US" w:eastAsia="en-US"/>
              </w:rPr>
            </w:pPr>
            <w:r>
              <w:rPr>
                <w:rFonts w:eastAsia="Times New Roman" w:cstheme="minorHAnsi"/>
                <w:color w:val="000000" w:themeColor="text1"/>
                <w:szCs w:val="22"/>
                <w:lang w:val="en-US" w:eastAsia="en-US"/>
              </w:rPr>
              <w:t>Chennai</w:t>
            </w:r>
          </w:p>
        </w:tc>
        <w:tc>
          <w:tcPr>
            <w:tcW w:w="1700"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5C16A3" w:rsidP="006C2E4D">
            <w:pPr>
              <w:spacing w:after="0" w:line="240" w:lineRule="auto"/>
              <w:rPr>
                <w:rFonts w:eastAsia="Times New Roman" w:cstheme="minorHAnsi"/>
                <w:color w:val="000000" w:themeColor="text1"/>
                <w:szCs w:val="22"/>
                <w:lang w:val="en-US" w:eastAsia="en-US"/>
              </w:rPr>
            </w:pPr>
            <w:r>
              <w:rPr>
                <w:rFonts w:eastAsia="Times New Roman" w:cstheme="minorHAnsi"/>
                <w:color w:val="000000" w:themeColor="text1"/>
                <w:szCs w:val="22"/>
                <w:lang w:val="en-US" w:eastAsia="en-US"/>
              </w:rPr>
              <w:t>Tape Drive</w:t>
            </w:r>
          </w:p>
        </w:tc>
        <w:tc>
          <w:tcPr>
            <w:tcW w:w="1101"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5C16A3" w:rsidP="006C2E4D">
            <w:pPr>
              <w:spacing w:after="0" w:line="240" w:lineRule="auto"/>
              <w:rPr>
                <w:rFonts w:eastAsia="Times New Roman" w:cstheme="minorHAnsi"/>
                <w:color w:val="000000" w:themeColor="text1"/>
                <w:szCs w:val="22"/>
                <w:lang w:val="en-US" w:eastAsia="en-US"/>
              </w:rPr>
            </w:pPr>
            <w:r>
              <w:rPr>
                <w:rFonts w:eastAsia="Times New Roman" w:cstheme="minorHAnsi"/>
                <w:color w:val="000000" w:themeColor="text1"/>
                <w:szCs w:val="22"/>
                <w:lang w:val="en-US" w:eastAsia="en-US"/>
              </w:rPr>
              <w:t>IBM</w:t>
            </w:r>
          </w:p>
        </w:tc>
        <w:tc>
          <w:tcPr>
            <w:tcW w:w="1789" w:type="dxa"/>
            <w:vMerge/>
            <w:tcBorders>
              <w:left w:val="nil"/>
              <w:bottom w:val="single" w:sz="4" w:space="0" w:color="auto"/>
              <w:right w:val="single" w:sz="4" w:space="0" w:color="auto"/>
            </w:tcBorders>
            <w:shd w:val="clear" w:color="000000" w:fill="EAF1DD"/>
            <w:noWrap/>
            <w:vAlign w:val="center"/>
          </w:tcPr>
          <w:p w:rsidR="005C16A3" w:rsidRPr="0067737A" w:rsidRDefault="005C16A3" w:rsidP="006C2E4D">
            <w:pPr>
              <w:spacing w:after="0" w:line="240" w:lineRule="auto"/>
              <w:rPr>
                <w:rFonts w:eastAsia="Times New Roman" w:cstheme="minorHAnsi"/>
                <w:color w:val="000000" w:themeColor="text1"/>
                <w:szCs w:val="22"/>
                <w:lang w:val="en-US" w:eastAsia="en-US"/>
              </w:rPr>
            </w:pPr>
          </w:p>
        </w:tc>
        <w:tc>
          <w:tcPr>
            <w:tcW w:w="4680" w:type="dxa"/>
            <w:gridSpan w:val="4"/>
            <w:vMerge/>
            <w:tcBorders>
              <w:left w:val="nil"/>
              <w:bottom w:val="single" w:sz="4" w:space="0" w:color="auto"/>
              <w:right w:val="single" w:sz="4" w:space="0" w:color="auto"/>
            </w:tcBorders>
            <w:shd w:val="clear" w:color="000000" w:fill="EAF1DD"/>
            <w:noWrap/>
            <w:vAlign w:val="center"/>
          </w:tcPr>
          <w:p w:rsidR="005C16A3" w:rsidRPr="0067737A" w:rsidRDefault="005C16A3" w:rsidP="00276C35">
            <w:pPr>
              <w:spacing w:after="0" w:line="240" w:lineRule="auto"/>
              <w:rPr>
                <w:rFonts w:eastAsia="Times New Roman" w:cstheme="minorHAnsi"/>
                <w:color w:val="000000" w:themeColor="text1"/>
                <w:szCs w:val="22"/>
                <w:lang w:val="en-US" w:eastAsia="en-US"/>
              </w:rPr>
            </w:pPr>
          </w:p>
        </w:tc>
        <w:tc>
          <w:tcPr>
            <w:tcW w:w="941"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E06378" w:rsidP="00E0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039"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E06378" w:rsidP="00E0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630"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E06378" w:rsidP="00E06378">
            <w:pPr>
              <w:spacing w:after="0" w:line="240" w:lineRule="auto"/>
              <w:jc w:val="center"/>
              <w:rPr>
                <w:rFonts w:eastAsia="Times New Roman" w:cstheme="minorHAnsi"/>
                <w:color w:val="000000" w:themeColor="text1"/>
                <w:szCs w:val="22"/>
                <w:lang w:val="en-US" w:eastAsia="en-US"/>
              </w:rPr>
            </w:pPr>
            <w:r w:rsidRPr="0067737A">
              <w:rPr>
                <w:rFonts w:eastAsia="Times New Roman" w:cstheme="minorHAnsi"/>
                <w:color w:val="000000" w:themeColor="text1"/>
                <w:szCs w:val="22"/>
                <w:lang w:val="en-US" w:eastAsia="en-US"/>
              </w:rPr>
              <w:t>NA</w:t>
            </w:r>
          </w:p>
        </w:tc>
        <w:tc>
          <w:tcPr>
            <w:tcW w:w="1571" w:type="dxa"/>
            <w:tcBorders>
              <w:top w:val="single" w:sz="4" w:space="0" w:color="auto"/>
              <w:left w:val="nil"/>
              <w:bottom w:val="single" w:sz="4" w:space="0" w:color="auto"/>
              <w:right w:val="single" w:sz="4" w:space="0" w:color="auto"/>
            </w:tcBorders>
            <w:shd w:val="clear" w:color="000000" w:fill="EAF1DD"/>
            <w:noWrap/>
            <w:vAlign w:val="center"/>
          </w:tcPr>
          <w:p w:rsidR="005C16A3" w:rsidRPr="0067737A" w:rsidRDefault="005C16A3" w:rsidP="002D005A">
            <w:pPr>
              <w:spacing w:after="0" w:line="240" w:lineRule="auto"/>
              <w:rPr>
                <w:rFonts w:eastAsia="Times New Roman" w:cstheme="minorHAnsi"/>
                <w:color w:val="000000" w:themeColor="text1"/>
                <w:szCs w:val="22"/>
                <w:lang w:val="en-US" w:eastAsia="en-US"/>
              </w:rPr>
            </w:pPr>
            <w:r>
              <w:rPr>
                <w:rFonts w:ascii="Arial" w:hAnsi="Arial" w:cs="Arial"/>
                <w:color w:val="000000"/>
                <w:sz w:val="20"/>
                <w:lang w:val="en-US"/>
              </w:rPr>
              <w:t>117807035</w:t>
            </w:r>
          </w:p>
        </w:tc>
      </w:tr>
    </w:tbl>
    <w:p w:rsidR="00636378" w:rsidRPr="00636378" w:rsidRDefault="00636378" w:rsidP="00636378">
      <w:pPr>
        <w:jc w:val="center"/>
        <w:rPr>
          <w:b/>
          <w:bCs/>
          <w:color w:val="C00000"/>
          <w:sz w:val="24"/>
          <w:szCs w:val="22"/>
        </w:rPr>
      </w:pPr>
      <w:r w:rsidRPr="00636378">
        <w:rPr>
          <w:b/>
          <w:bCs/>
          <w:color w:val="C00000"/>
          <w:sz w:val="24"/>
          <w:szCs w:val="22"/>
        </w:rPr>
        <w:t>***********</w:t>
      </w:r>
    </w:p>
    <w:p w:rsidR="00636378" w:rsidRDefault="00636378" w:rsidP="00336DEA">
      <w:pPr>
        <w:rPr>
          <w:lang w:val="en-GB" w:eastAsia="en-US" w:bidi="ar-SA"/>
        </w:rPr>
        <w:sectPr w:rsidR="00636378" w:rsidSect="00C15FED">
          <w:pgSz w:w="16838" w:h="11906" w:orient="landscape"/>
          <w:pgMar w:top="1440" w:right="1440" w:bottom="1440" w:left="1440" w:header="708" w:footer="708" w:gutter="0"/>
          <w:cols w:space="708"/>
          <w:docGrid w:linePitch="360"/>
        </w:sectPr>
      </w:pPr>
    </w:p>
    <w:p w:rsidR="00937BFF" w:rsidRPr="0021414A" w:rsidRDefault="007C0C84" w:rsidP="0021414A">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100" w:name="_Toc438135884"/>
      <w:r>
        <w:rPr>
          <w:rFonts w:ascii="Calibri" w:hAnsi="Calibri" w:cs="Calibri"/>
          <w:color w:val="FFFFFF"/>
          <w:kern w:val="32"/>
          <w:sz w:val="36"/>
          <w:szCs w:val="36"/>
          <w:lang w:val="en-GB"/>
        </w:rPr>
        <w:lastRenderedPageBreak/>
        <w:t>Annexure – X</w:t>
      </w:r>
      <w:r w:rsidR="00937BFF" w:rsidRPr="0021414A">
        <w:rPr>
          <w:rFonts w:ascii="Calibri" w:hAnsi="Calibri" w:cs="Calibri"/>
          <w:color w:val="FFFFFF"/>
          <w:kern w:val="32"/>
          <w:sz w:val="36"/>
          <w:szCs w:val="36"/>
          <w:lang w:val="en-GB"/>
        </w:rPr>
        <w:t>V</w:t>
      </w:r>
      <w:r w:rsidR="0059588D">
        <w:rPr>
          <w:rFonts w:ascii="Calibri" w:hAnsi="Calibri" w:cs="Calibri"/>
          <w:color w:val="FFFFFF"/>
          <w:kern w:val="32"/>
          <w:sz w:val="36"/>
          <w:szCs w:val="36"/>
          <w:lang w:val="en-GB"/>
        </w:rPr>
        <w:t>I</w:t>
      </w:r>
      <w:r w:rsidR="00937BFF" w:rsidRPr="0021414A">
        <w:rPr>
          <w:rFonts w:ascii="Calibri" w:hAnsi="Calibri" w:cs="Calibri"/>
          <w:color w:val="FFFFFF"/>
          <w:kern w:val="32"/>
          <w:sz w:val="36"/>
          <w:szCs w:val="36"/>
          <w:lang w:val="en-GB"/>
        </w:rPr>
        <w:t xml:space="preserve"> Statement of Deviations</w:t>
      </w:r>
      <w:bookmarkEnd w:id="100"/>
    </w:p>
    <w:p w:rsidR="00937BFF" w:rsidRPr="00982A2D" w:rsidRDefault="00937BFF" w:rsidP="00937BFF">
      <w:pPr>
        <w:spacing w:line="360" w:lineRule="auto"/>
        <w:jc w:val="both"/>
        <w:rPr>
          <w:rFonts w:cstheme="minorHAnsi"/>
          <w:sz w:val="24"/>
          <w:szCs w:val="24"/>
        </w:rPr>
      </w:pPr>
      <w:r w:rsidRPr="00982A2D">
        <w:rPr>
          <w:rFonts w:cstheme="minorHAnsi"/>
          <w:sz w:val="24"/>
          <w:szCs w:val="24"/>
        </w:rPr>
        <w:t>Bidders are requested to provide details of all deviations, comments and observations or suggestions in the following format with seal and signature. You are also requested to provide a reference of the page number, state the clarification point and the comment/ suggestion/ deviation that you propose as shown below.</w:t>
      </w:r>
    </w:p>
    <w:p w:rsidR="00937BFF" w:rsidRDefault="00937BFF" w:rsidP="00937BFF">
      <w:pPr>
        <w:pStyle w:val="NormalText"/>
        <w:spacing w:line="360" w:lineRule="auto"/>
        <w:jc w:val="both"/>
        <w:rPr>
          <w:rFonts w:asciiTheme="minorHAnsi" w:hAnsiTheme="minorHAnsi" w:cstheme="minorHAnsi"/>
          <w:i/>
          <w:iCs/>
          <w:sz w:val="24"/>
          <w:szCs w:val="24"/>
        </w:rPr>
      </w:pPr>
      <w:r w:rsidRPr="00982A2D">
        <w:rPr>
          <w:rFonts w:asciiTheme="minorHAnsi" w:hAnsiTheme="minorHAnsi" w:cstheme="minorHAnsi"/>
          <w:i/>
          <w:iCs/>
          <w:sz w:val="24"/>
          <w:szCs w:val="24"/>
        </w:rPr>
        <w:t>SIDBI may at its sole discretion accept or reject all or any of the deviations, however it may be noted that the acceptance or rejection of any deviation by SIDBI will not entitle the bidder to submit a revised commercial bid</w:t>
      </w:r>
      <w:r w:rsidR="002E1283">
        <w:rPr>
          <w:rFonts w:asciiTheme="minorHAnsi" w:hAnsiTheme="minorHAnsi" w:cstheme="minorHAnsi"/>
          <w:i/>
          <w:iCs/>
          <w:sz w:val="24"/>
          <w:szCs w:val="24"/>
        </w:rPr>
        <w:t>.</w:t>
      </w:r>
      <w:r w:rsidRPr="00982A2D">
        <w:rPr>
          <w:rFonts w:asciiTheme="minorHAnsi" w:hAnsiTheme="minorHAnsi" w:cstheme="minorHAnsi"/>
          <w:i/>
          <w:iCs/>
          <w:sz w:val="24"/>
          <w:szCs w:val="24"/>
        </w:rPr>
        <w:t xml:space="preserve"> </w:t>
      </w:r>
    </w:p>
    <w:p w:rsidR="00562EAE" w:rsidRPr="002E1283" w:rsidRDefault="00562EAE" w:rsidP="002E1283">
      <w:pPr>
        <w:pStyle w:val="NormalText"/>
        <w:spacing w:line="360" w:lineRule="auto"/>
        <w:jc w:val="both"/>
        <w:rPr>
          <w:rFonts w:asciiTheme="minorHAnsi" w:hAnsiTheme="minorHAnsi" w:cstheme="minorHAnsi"/>
          <w:i/>
          <w:iCs/>
          <w:sz w:val="24"/>
          <w:szCs w:val="24"/>
        </w:rPr>
      </w:pPr>
      <w:r w:rsidRPr="002E1283">
        <w:rPr>
          <w:rFonts w:asciiTheme="minorHAnsi" w:hAnsiTheme="minorHAnsi" w:cstheme="minorHAnsi"/>
          <w:i/>
          <w:iCs/>
          <w:sz w:val="24"/>
          <w:szCs w:val="24"/>
        </w:rPr>
        <w:t>Further, any deviation mentioned elsewhere in the response other than in this format shall not be considered as deviation by SIDBI.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516"/>
        <w:gridCol w:w="1606"/>
        <w:gridCol w:w="4582"/>
      </w:tblGrid>
      <w:tr w:rsidR="00937BFF" w:rsidRPr="00982A2D" w:rsidTr="009A1A88">
        <w:trPr>
          <w:jc w:val="center"/>
        </w:trPr>
        <w:tc>
          <w:tcPr>
            <w:tcW w:w="8584" w:type="dxa"/>
            <w:gridSpan w:val="4"/>
            <w:shd w:val="clear" w:color="auto" w:fill="E0E0E0"/>
            <w:vAlign w:val="center"/>
          </w:tcPr>
          <w:p w:rsidR="00937BFF" w:rsidRPr="00982A2D" w:rsidRDefault="00937BFF" w:rsidP="009A1A88">
            <w:pPr>
              <w:pStyle w:val="NormalText"/>
              <w:spacing w:after="0" w:line="240" w:lineRule="auto"/>
              <w:jc w:val="center"/>
              <w:rPr>
                <w:rFonts w:asciiTheme="minorHAnsi" w:hAnsiTheme="minorHAnsi" w:cstheme="minorHAnsi"/>
                <w:b/>
                <w:bCs/>
                <w:sz w:val="22"/>
                <w:szCs w:val="22"/>
              </w:rPr>
            </w:pPr>
            <w:r w:rsidRPr="00982A2D">
              <w:rPr>
                <w:rFonts w:asciiTheme="minorHAnsi" w:hAnsiTheme="minorHAnsi" w:cstheme="minorHAnsi"/>
                <w:b/>
                <w:bCs/>
                <w:smallCaps/>
                <w:color w:val="000000" w:themeColor="text1"/>
              </w:rPr>
              <w:t>Procurement of Server, Storage and Virtualization Solution</w:t>
            </w:r>
            <w:r w:rsidRPr="00982A2D">
              <w:rPr>
                <w:rFonts w:asciiTheme="minorHAnsi" w:hAnsiTheme="minorHAnsi" w:cstheme="minorHAnsi"/>
                <w:b/>
                <w:bCs/>
                <w:sz w:val="22"/>
                <w:szCs w:val="22"/>
              </w:rPr>
              <w:t xml:space="preserve"> Servers - List of Deviations</w:t>
            </w:r>
          </w:p>
          <w:p w:rsidR="00937BFF" w:rsidRPr="00781E9F" w:rsidRDefault="00937BFF" w:rsidP="009A1A88">
            <w:pPr>
              <w:pStyle w:val="NormalText"/>
              <w:spacing w:after="0" w:line="240" w:lineRule="auto"/>
              <w:jc w:val="center"/>
              <w:rPr>
                <w:rFonts w:asciiTheme="minorHAnsi" w:hAnsiTheme="minorHAnsi" w:cstheme="minorHAnsi"/>
                <w:b/>
                <w:bCs/>
                <w:color w:val="FF0000"/>
                <w:sz w:val="22"/>
                <w:szCs w:val="22"/>
              </w:rPr>
            </w:pPr>
            <w:r w:rsidRPr="00781E9F">
              <w:rPr>
                <w:rFonts w:asciiTheme="minorHAnsi" w:hAnsiTheme="minorHAnsi" w:cstheme="minorHAnsi"/>
                <w:b/>
                <w:bCs/>
                <w:smallCaps/>
                <w:color w:val="FF0000"/>
              </w:rPr>
              <w:t>(</w:t>
            </w:r>
            <w:r w:rsidRPr="006009FF">
              <w:rPr>
                <w:rFonts w:asciiTheme="minorHAnsi" w:hAnsiTheme="minorHAnsi" w:cstheme="minorHAnsi"/>
                <w:b/>
                <w:bCs/>
                <w:smallCaps/>
                <w:color w:val="000000" w:themeColor="text1"/>
              </w:rPr>
              <w:t>Tender No</w:t>
            </w:r>
            <w:r w:rsidRPr="00781E9F">
              <w:rPr>
                <w:rFonts w:asciiTheme="minorHAnsi" w:hAnsiTheme="minorHAnsi" w:cstheme="minorHAnsi"/>
                <w:b/>
                <w:bCs/>
                <w:smallCaps/>
                <w:color w:val="FF0000"/>
              </w:rPr>
              <w:t xml:space="preserve">. </w:t>
            </w:r>
            <w:r w:rsidR="001371A7">
              <w:rPr>
                <w:rFonts w:asciiTheme="minorHAnsi" w:hAnsiTheme="minorHAnsi" w:cstheme="minorHAnsi"/>
                <w:b/>
                <w:bCs/>
                <w:smallCaps/>
                <w:color w:val="FF0000"/>
              </w:rPr>
              <w:t xml:space="preserve">400/2016/1138/BYO/ITV dated </w:t>
            </w:r>
            <w:r w:rsidR="004D07BD">
              <w:rPr>
                <w:rFonts w:asciiTheme="minorHAnsi" w:hAnsiTheme="minorHAnsi" w:cstheme="minorHAnsi"/>
                <w:b/>
                <w:bCs/>
                <w:smallCaps/>
                <w:color w:val="FF0000"/>
              </w:rPr>
              <w:t>January 19</w:t>
            </w:r>
            <w:r w:rsidR="001371A7">
              <w:rPr>
                <w:rFonts w:asciiTheme="minorHAnsi" w:hAnsiTheme="minorHAnsi" w:cstheme="minorHAnsi"/>
                <w:b/>
                <w:bCs/>
                <w:smallCaps/>
                <w:color w:val="FF0000"/>
              </w:rPr>
              <w:t>, 2016</w:t>
            </w:r>
            <w:r w:rsidRPr="00781E9F">
              <w:rPr>
                <w:rFonts w:asciiTheme="minorHAnsi" w:hAnsiTheme="minorHAnsi" w:cstheme="minorHAnsi"/>
                <w:b/>
                <w:bCs/>
                <w:smallCaps/>
                <w:color w:val="FF0000"/>
              </w:rPr>
              <w:t>)</w:t>
            </w:r>
          </w:p>
        </w:tc>
      </w:tr>
      <w:tr w:rsidR="00562EAE" w:rsidRPr="00982A2D" w:rsidTr="00562EAE">
        <w:trPr>
          <w:jc w:val="center"/>
        </w:trPr>
        <w:tc>
          <w:tcPr>
            <w:tcW w:w="0" w:type="auto"/>
            <w:shd w:val="clear" w:color="auto" w:fill="FFFFFF"/>
            <w:vAlign w:val="center"/>
          </w:tcPr>
          <w:p w:rsidR="00562EAE" w:rsidRPr="00982A2D" w:rsidRDefault="00562EAE" w:rsidP="009A1A88">
            <w:pPr>
              <w:pStyle w:val="NormalText"/>
              <w:spacing w:after="0"/>
              <w:jc w:val="center"/>
              <w:rPr>
                <w:rFonts w:asciiTheme="minorHAnsi" w:hAnsiTheme="minorHAnsi" w:cstheme="minorHAnsi"/>
                <w:b/>
                <w:bCs/>
                <w:sz w:val="22"/>
                <w:szCs w:val="22"/>
              </w:rPr>
            </w:pPr>
            <w:r w:rsidRPr="00982A2D">
              <w:rPr>
                <w:rFonts w:asciiTheme="minorHAnsi" w:hAnsiTheme="minorHAnsi" w:cstheme="minorHAnsi"/>
                <w:b/>
                <w:bCs/>
                <w:sz w:val="22"/>
                <w:szCs w:val="22"/>
              </w:rPr>
              <w:t>S.</w:t>
            </w:r>
          </w:p>
          <w:p w:rsidR="00562EAE" w:rsidRPr="00982A2D" w:rsidRDefault="00562EAE" w:rsidP="009A1A88">
            <w:pPr>
              <w:pStyle w:val="NormalText"/>
              <w:spacing w:after="0"/>
              <w:jc w:val="center"/>
              <w:rPr>
                <w:rFonts w:asciiTheme="minorHAnsi" w:hAnsiTheme="minorHAnsi" w:cstheme="minorHAnsi"/>
                <w:b/>
                <w:bCs/>
                <w:sz w:val="22"/>
                <w:szCs w:val="22"/>
              </w:rPr>
            </w:pPr>
            <w:r w:rsidRPr="00982A2D">
              <w:rPr>
                <w:rFonts w:asciiTheme="minorHAnsi" w:hAnsiTheme="minorHAnsi" w:cstheme="minorHAnsi"/>
                <w:b/>
                <w:bCs/>
                <w:sz w:val="22"/>
                <w:szCs w:val="22"/>
              </w:rPr>
              <w:t>No.</w:t>
            </w:r>
          </w:p>
        </w:tc>
        <w:tc>
          <w:tcPr>
            <w:tcW w:w="2516" w:type="dxa"/>
            <w:shd w:val="clear" w:color="auto" w:fill="FFFFFF"/>
          </w:tcPr>
          <w:p w:rsidR="00562EAE" w:rsidRPr="00562EAE" w:rsidRDefault="00562EAE" w:rsidP="00283CC4">
            <w:pPr>
              <w:pStyle w:val="NormalText"/>
              <w:spacing w:before="120" w:after="120"/>
              <w:jc w:val="center"/>
              <w:rPr>
                <w:rFonts w:asciiTheme="minorHAnsi" w:hAnsiTheme="minorHAnsi" w:cstheme="minorHAnsi"/>
                <w:b/>
                <w:bCs/>
                <w:sz w:val="22"/>
                <w:szCs w:val="22"/>
              </w:rPr>
            </w:pPr>
            <w:r w:rsidRPr="00562EAE">
              <w:rPr>
                <w:rFonts w:asciiTheme="minorHAnsi" w:hAnsiTheme="minorHAnsi" w:cstheme="minorHAnsi"/>
                <w:b/>
                <w:bCs/>
                <w:sz w:val="22"/>
                <w:szCs w:val="22"/>
              </w:rPr>
              <w:t>Clarification point as stated in the tender document</w:t>
            </w:r>
          </w:p>
        </w:tc>
        <w:tc>
          <w:tcPr>
            <w:tcW w:w="0" w:type="auto"/>
            <w:shd w:val="clear" w:color="auto" w:fill="FFFFFF"/>
          </w:tcPr>
          <w:p w:rsidR="00562EAE" w:rsidRPr="00562EAE" w:rsidRDefault="00562EAE" w:rsidP="00283CC4">
            <w:pPr>
              <w:pStyle w:val="NormalText"/>
              <w:spacing w:before="120" w:after="120"/>
              <w:jc w:val="center"/>
              <w:rPr>
                <w:rFonts w:asciiTheme="minorHAnsi" w:hAnsiTheme="minorHAnsi" w:cstheme="minorHAnsi"/>
                <w:b/>
                <w:bCs/>
                <w:sz w:val="22"/>
                <w:szCs w:val="22"/>
              </w:rPr>
            </w:pPr>
            <w:r w:rsidRPr="00562EAE">
              <w:rPr>
                <w:rFonts w:asciiTheme="minorHAnsi" w:hAnsiTheme="minorHAnsi" w:cstheme="minorHAnsi"/>
                <w:b/>
                <w:bCs/>
                <w:sz w:val="22"/>
                <w:szCs w:val="22"/>
              </w:rPr>
              <w:t>Page / Section Number in RfP</w:t>
            </w:r>
          </w:p>
        </w:tc>
        <w:tc>
          <w:tcPr>
            <w:tcW w:w="4582" w:type="dxa"/>
            <w:shd w:val="clear" w:color="auto" w:fill="FFFFFF"/>
            <w:vAlign w:val="center"/>
          </w:tcPr>
          <w:p w:rsidR="00562EAE" w:rsidRPr="00982A2D" w:rsidRDefault="00562EAE" w:rsidP="009A1A88">
            <w:pPr>
              <w:pStyle w:val="NormalText"/>
              <w:spacing w:after="0"/>
              <w:jc w:val="center"/>
              <w:rPr>
                <w:rFonts w:asciiTheme="minorHAnsi" w:hAnsiTheme="minorHAnsi" w:cstheme="minorHAnsi"/>
                <w:b/>
                <w:bCs/>
                <w:sz w:val="22"/>
                <w:szCs w:val="22"/>
              </w:rPr>
            </w:pPr>
            <w:r w:rsidRPr="00982A2D">
              <w:rPr>
                <w:rFonts w:asciiTheme="minorHAnsi" w:hAnsiTheme="minorHAnsi" w:cstheme="minorHAnsi"/>
                <w:b/>
                <w:bCs/>
                <w:sz w:val="22"/>
                <w:szCs w:val="22"/>
              </w:rPr>
              <w:t>Comment/ Suggestion/ Deviation</w:t>
            </w:r>
          </w:p>
        </w:tc>
      </w:tr>
      <w:tr w:rsidR="00937BFF" w:rsidRPr="00982A2D" w:rsidTr="00562EAE">
        <w:trPr>
          <w:jc w:val="center"/>
        </w:trPr>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r w:rsidRPr="00982A2D">
              <w:rPr>
                <w:rFonts w:asciiTheme="minorHAnsi" w:hAnsiTheme="minorHAnsi" w:cstheme="minorHAnsi"/>
                <w:sz w:val="22"/>
                <w:szCs w:val="22"/>
              </w:rPr>
              <w:t>1.</w:t>
            </w:r>
          </w:p>
        </w:tc>
        <w:tc>
          <w:tcPr>
            <w:tcW w:w="2516"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4582"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r>
      <w:tr w:rsidR="00937BFF" w:rsidRPr="00982A2D" w:rsidTr="00562EAE">
        <w:trPr>
          <w:jc w:val="center"/>
        </w:trPr>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r w:rsidRPr="00982A2D">
              <w:rPr>
                <w:rFonts w:asciiTheme="minorHAnsi" w:hAnsiTheme="minorHAnsi" w:cstheme="minorHAnsi"/>
                <w:sz w:val="22"/>
                <w:szCs w:val="22"/>
              </w:rPr>
              <w:t xml:space="preserve">2. </w:t>
            </w:r>
          </w:p>
        </w:tc>
        <w:tc>
          <w:tcPr>
            <w:tcW w:w="2516"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4582"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r>
      <w:tr w:rsidR="00937BFF" w:rsidRPr="00982A2D" w:rsidTr="00562EAE">
        <w:trPr>
          <w:jc w:val="center"/>
        </w:trPr>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2516"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4582"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r>
    </w:tbl>
    <w:p w:rsidR="00937BFF" w:rsidRPr="00982A2D" w:rsidRDefault="00937BFF" w:rsidP="00937BFF"/>
    <w:tbl>
      <w:tblPr>
        <w:tblW w:w="9014" w:type="dxa"/>
        <w:jc w:val="center"/>
        <w:tblBorders>
          <w:top w:val="single" w:sz="12" w:space="0" w:color="008000"/>
          <w:bottom w:val="single" w:sz="12" w:space="0" w:color="008000"/>
        </w:tblBorders>
        <w:tblLayout w:type="fixed"/>
        <w:tblLook w:val="001F"/>
      </w:tblPr>
      <w:tblGrid>
        <w:gridCol w:w="2414"/>
        <w:gridCol w:w="6600"/>
      </w:tblGrid>
      <w:tr w:rsidR="00937BFF" w:rsidRPr="00982A2D" w:rsidTr="009A1A88">
        <w:trPr>
          <w:jc w:val="center"/>
        </w:trPr>
        <w:tc>
          <w:tcPr>
            <w:tcW w:w="2414" w:type="dxa"/>
            <w:tcBorders>
              <w:top w:val="single" w:sz="12" w:space="0" w:color="008000"/>
            </w:tcBorders>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Date:</w:t>
            </w:r>
          </w:p>
        </w:tc>
        <w:tc>
          <w:tcPr>
            <w:tcW w:w="6600" w:type="dxa"/>
            <w:tcBorders>
              <w:top w:val="single" w:sz="12" w:space="0" w:color="008000"/>
            </w:tcBorders>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Signature of Authorised Signatory:</w:t>
            </w:r>
          </w:p>
        </w:tc>
      </w:tr>
      <w:tr w:rsidR="00937BFF" w:rsidRPr="00982A2D" w:rsidTr="009A1A88">
        <w:trPr>
          <w:jc w:val="center"/>
        </w:trPr>
        <w:tc>
          <w:tcPr>
            <w:tcW w:w="2414" w:type="dxa"/>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Place:</w:t>
            </w:r>
          </w:p>
        </w:tc>
        <w:tc>
          <w:tcPr>
            <w:tcW w:w="6600" w:type="dxa"/>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Name of the Authorised Signatory:</w:t>
            </w:r>
          </w:p>
        </w:tc>
      </w:tr>
      <w:tr w:rsidR="00937BFF" w:rsidRPr="00982A2D" w:rsidTr="009A1A88">
        <w:trPr>
          <w:jc w:val="center"/>
        </w:trPr>
        <w:tc>
          <w:tcPr>
            <w:tcW w:w="2414" w:type="dxa"/>
          </w:tcPr>
          <w:p w:rsidR="00937BFF" w:rsidRPr="00982A2D" w:rsidRDefault="00937BFF" w:rsidP="009A1A88">
            <w:pPr>
              <w:pStyle w:val="NormalText"/>
              <w:spacing w:before="120" w:after="120"/>
              <w:rPr>
                <w:rFonts w:asciiTheme="minorHAnsi" w:hAnsiTheme="minorHAnsi" w:cstheme="minorHAnsi"/>
                <w:sz w:val="22"/>
                <w:szCs w:val="22"/>
                <w:lang w:val="en-US"/>
              </w:rPr>
            </w:pPr>
          </w:p>
        </w:tc>
        <w:tc>
          <w:tcPr>
            <w:tcW w:w="6600" w:type="dxa"/>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Designation :</w:t>
            </w:r>
          </w:p>
        </w:tc>
      </w:tr>
      <w:tr w:rsidR="00937BFF" w:rsidRPr="00982A2D" w:rsidTr="009A1A88">
        <w:trPr>
          <w:jc w:val="center"/>
        </w:trPr>
        <w:tc>
          <w:tcPr>
            <w:tcW w:w="2414" w:type="dxa"/>
          </w:tcPr>
          <w:p w:rsidR="00937BFF" w:rsidRPr="00982A2D" w:rsidRDefault="00937BFF" w:rsidP="009A1A88">
            <w:pPr>
              <w:pStyle w:val="NormalText"/>
              <w:spacing w:before="120" w:after="120"/>
              <w:rPr>
                <w:rFonts w:asciiTheme="minorHAnsi" w:hAnsiTheme="minorHAnsi" w:cstheme="minorHAnsi"/>
                <w:sz w:val="22"/>
                <w:szCs w:val="22"/>
                <w:lang w:val="en-US"/>
              </w:rPr>
            </w:pPr>
          </w:p>
        </w:tc>
        <w:tc>
          <w:tcPr>
            <w:tcW w:w="6600" w:type="dxa"/>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Name of the Organisation:</w:t>
            </w:r>
          </w:p>
        </w:tc>
      </w:tr>
      <w:tr w:rsidR="00937BFF" w:rsidRPr="00E6321E" w:rsidTr="009A1A88">
        <w:trPr>
          <w:jc w:val="center"/>
        </w:trPr>
        <w:tc>
          <w:tcPr>
            <w:tcW w:w="2414" w:type="dxa"/>
            <w:tcBorders>
              <w:bottom w:val="single" w:sz="12" w:space="0" w:color="008000"/>
            </w:tcBorders>
          </w:tcPr>
          <w:p w:rsidR="00937BFF" w:rsidRPr="00E6321E" w:rsidRDefault="00937BFF" w:rsidP="009A1A88">
            <w:pPr>
              <w:pStyle w:val="NormalText"/>
              <w:spacing w:before="120" w:after="120"/>
              <w:rPr>
                <w:sz w:val="22"/>
                <w:szCs w:val="22"/>
                <w:lang w:val="en-US"/>
              </w:rPr>
            </w:pPr>
          </w:p>
        </w:tc>
        <w:tc>
          <w:tcPr>
            <w:tcW w:w="6600" w:type="dxa"/>
            <w:tcBorders>
              <w:bottom w:val="single" w:sz="12" w:space="0" w:color="008000"/>
            </w:tcBorders>
          </w:tcPr>
          <w:p w:rsidR="00937BFF" w:rsidRPr="00E6321E" w:rsidRDefault="00937BFF" w:rsidP="009A1A88">
            <w:pPr>
              <w:pStyle w:val="NormalText"/>
              <w:spacing w:before="120" w:after="120"/>
              <w:rPr>
                <w:sz w:val="22"/>
                <w:szCs w:val="22"/>
                <w:lang w:val="en-US"/>
              </w:rPr>
            </w:pPr>
            <w:r w:rsidRPr="00E6321E">
              <w:rPr>
                <w:sz w:val="22"/>
                <w:szCs w:val="22"/>
                <w:lang w:val="en-US"/>
              </w:rPr>
              <w:t xml:space="preserve">Seal </w:t>
            </w:r>
            <w:r>
              <w:rPr>
                <w:sz w:val="22"/>
                <w:szCs w:val="22"/>
                <w:lang w:val="en-US"/>
              </w:rPr>
              <w:t>:</w:t>
            </w:r>
          </w:p>
        </w:tc>
      </w:tr>
    </w:tbl>
    <w:p w:rsidR="00937BFF" w:rsidRDefault="00937BFF" w:rsidP="00937BFF">
      <w:pPr>
        <w:jc w:val="center"/>
      </w:pPr>
    </w:p>
    <w:p w:rsidR="00937BFF" w:rsidRPr="00636378" w:rsidRDefault="00937BFF" w:rsidP="00937BFF">
      <w:pPr>
        <w:jc w:val="center"/>
        <w:rPr>
          <w:b/>
          <w:bCs/>
          <w:color w:val="C00000"/>
          <w:sz w:val="24"/>
          <w:szCs w:val="22"/>
        </w:rPr>
      </w:pPr>
      <w:r w:rsidRPr="00636378">
        <w:rPr>
          <w:b/>
          <w:bCs/>
          <w:color w:val="C00000"/>
          <w:sz w:val="24"/>
          <w:szCs w:val="22"/>
        </w:rPr>
        <w:t>***********</w:t>
      </w:r>
    </w:p>
    <w:p w:rsidR="003A1930" w:rsidRPr="003A1930" w:rsidRDefault="003A1930" w:rsidP="003A1930">
      <w:pPr>
        <w:rPr>
          <w:rFonts w:cstheme="minorHAnsi"/>
          <w:b/>
          <w:bCs/>
          <w:color w:val="FF0000"/>
          <w:sz w:val="24"/>
          <w:szCs w:val="24"/>
        </w:rPr>
      </w:pPr>
    </w:p>
    <w:p w:rsidR="00883E38" w:rsidRDefault="00883E38">
      <w:pPr>
        <w:rPr>
          <w:sz w:val="24"/>
          <w:szCs w:val="24"/>
        </w:rPr>
      </w:pPr>
      <w:r>
        <w:rPr>
          <w:sz w:val="24"/>
          <w:szCs w:val="24"/>
        </w:rPr>
        <w:br w:type="page"/>
      </w:r>
    </w:p>
    <w:p w:rsidR="00883E38" w:rsidRDefault="00E95BFF" w:rsidP="00883E38">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101" w:name="_Toc438135885"/>
      <w:r>
        <w:rPr>
          <w:rFonts w:ascii="Calibri" w:hAnsi="Calibri" w:cs="Calibri"/>
          <w:color w:val="FFFFFF"/>
          <w:kern w:val="32"/>
          <w:sz w:val="36"/>
          <w:szCs w:val="36"/>
          <w:lang w:val="en-GB"/>
        </w:rPr>
        <w:lastRenderedPageBreak/>
        <w:t>Annexure – X</w:t>
      </w:r>
      <w:r w:rsidRPr="0021414A">
        <w:rPr>
          <w:rFonts w:ascii="Calibri" w:hAnsi="Calibri" w:cs="Calibri"/>
          <w:color w:val="FFFFFF"/>
          <w:kern w:val="32"/>
          <w:sz w:val="36"/>
          <w:szCs w:val="36"/>
          <w:lang w:val="en-GB"/>
        </w:rPr>
        <w:t>V</w:t>
      </w:r>
      <w:r w:rsidR="0059588D">
        <w:rPr>
          <w:rFonts w:ascii="Calibri" w:hAnsi="Calibri" w:cs="Calibri"/>
          <w:color w:val="FFFFFF"/>
          <w:kern w:val="32"/>
          <w:sz w:val="36"/>
          <w:szCs w:val="36"/>
          <w:lang w:val="en-GB"/>
        </w:rPr>
        <w:t>I</w:t>
      </w:r>
      <w:r w:rsidR="00941211">
        <w:rPr>
          <w:rFonts w:ascii="Calibri" w:hAnsi="Calibri" w:cs="Calibri"/>
          <w:color w:val="FFFFFF"/>
          <w:kern w:val="32"/>
          <w:sz w:val="36"/>
          <w:szCs w:val="36"/>
          <w:lang w:val="en-GB"/>
        </w:rPr>
        <w:t>I</w:t>
      </w:r>
      <w:r w:rsidR="00307407">
        <w:rPr>
          <w:rFonts w:ascii="Calibri" w:hAnsi="Calibri" w:cs="Calibri"/>
          <w:color w:val="FFFFFF"/>
          <w:kern w:val="32"/>
          <w:sz w:val="36"/>
          <w:szCs w:val="36"/>
          <w:lang w:val="en-GB"/>
        </w:rPr>
        <w:tab/>
      </w:r>
      <w:r w:rsidRPr="0021414A">
        <w:rPr>
          <w:rFonts w:ascii="Calibri" w:hAnsi="Calibri" w:cs="Calibri"/>
          <w:color w:val="FFFFFF"/>
          <w:kern w:val="32"/>
          <w:sz w:val="36"/>
          <w:szCs w:val="36"/>
          <w:lang w:val="en-GB"/>
        </w:rPr>
        <w:t xml:space="preserve"> </w:t>
      </w:r>
      <w:r w:rsidR="00D406A6" w:rsidRPr="00D406A6">
        <w:rPr>
          <w:rFonts w:ascii="Calibri" w:hAnsi="Calibri" w:cs="Calibri"/>
          <w:color w:val="FFFFFF"/>
          <w:kern w:val="32"/>
          <w:sz w:val="36"/>
          <w:szCs w:val="36"/>
          <w:lang w:val="en-GB"/>
        </w:rPr>
        <w:t>Pre-Contract Integrity Pact</w:t>
      </w:r>
      <w:bookmarkEnd w:id="101"/>
    </w:p>
    <w:p w:rsidR="003214F7" w:rsidRPr="00C1383A" w:rsidRDefault="003214F7" w:rsidP="005F1642">
      <w:pPr>
        <w:jc w:val="center"/>
        <w:rPr>
          <w:rFonts w:ascii="Calibri" w:eastAsia="Times New Roman" w:hAnsi="Calibri" w:cs="Arial"/>
          <w:b/>
          <w:bCs/>
          <w:u w:val="single"/>
        </w:rPr>
      </w:pPr>
      <w:r w:rsidRPr="00C1383A">
        <w:rPr>
          <w:rFonts w:ascii="Calibri" w:eastAsia="Times New Roman" w:hAnsi="Calibri" w:cs="Arial"/>
          <w:b/>
          <w:bCs/>
          <w:u w:val="single"/>
        </w:rPr>
        <w:t>PRE CONTRACT INTEGRITY PACT</w:t>
      </w:r>
    </w:p>
    <w:p w:rsidR="0017133C" w:rsidRPr="0017133C" w:rsidRDefault="0017133C" w:rsidP="005F1642">
      <w:pPr>
        <w:numPr>
          <w:ilvl w:val="0"/>
          <w:numId w:val="42"/>
        </w:numPr>
        <w:spacing w:before="240" w:after="0" w:line="240" w:lineRule="auto"/>
        <w:ind w:left="288" w:hanging="288"/>
        <w:rPr>
          <w:rFonts w:cstheme="minorHAnsi"/>
          <w:b/>
          <w:bCs/>
          <w:szCs w:val="22"/>
        </w:rPr>
      </w:pPr>
      <w:r w:rsidRPr="0017133C">
        <w:rPr>
          <w:rFonts w:cstheme="minorHAnsi"/>
          <w:b/>
          <w:bCs/>
          <w:szCs w:val="22"/>
          <w:u w:val="single"/>
        </w:rPr>
        <w:t>General</w:t>
      </w:r>
      <w:r w:rsidRPr="0017133C">
        <w:rPr>
          <w:rFonts w:cstheme="minorHAnsi"/>
          <w:b/>
          <w:bCs/>
          <w:szCs w:val="22"/>
        </w:rPr>
        <w:t xml:space="preserve"> </w:t>
      </w:r>
    </w:p>
    <w:p w:rsidR="0017133C" w:rsidRPr="0017133C" w:rsidRDefault="0017133C" w:rsidP="005F1642">
      <w:pPr>
        <w:spacing w:before="120"/>
        <w:jc w:val="both"/>
        <w:rPr>
          <w:rFonts w:cstheme="minorHAnsi"/>
          <w:szCs w:val="22"/>
        </w:rPr>
      </w:pPr>
      <w:r w:rsidRPr="0017133C">
        <w:rPr>
          <w:rFonts w:cstheme="minorHAnsi"/>
          <w:szCs w:val="22"/>
        </w:rPr>
        <w:t>This pre-bid-pre-contract Agreement (hereinafter called the Integrity Pact) is made at _________ place___ on ---- day of the month of -----, 201</w:t>
      </w:r>
      <w:r w:rsidR="00355D0E">
        <w:rPr>
          <w:rFonts w:cstheme="minorHAnsi"/>
          <w:szCs w:val="22"/>
        </w:rPr>
        <w:t>6</w:t>
      </w:r>
      <w:r w:rsidRPr="0017133C">
        <w:rPr>
          <w:rFonts w:cstheme="minorHAnsi"/>
          <w:szCs w:val="22"/>
        </w:rPr>
        <w:t xml:space="preserve"> between </w:t>
      </w:r>
      <w:r w:rsidRPr="0017133C">
        <w:rPr>
          <w:rFonts w:eastAsia="Calibri" w:cstheme="minorHAnsi"/>
          <w:szCs w:val="22"/>
        </w:rPr>
        <w:t xml:space="preserve">Small Industries Development Bank of India, having its </w:t>
      </w:r>
      <w:r w:rsidRPr="0017133C">
        <w:rPr>
          <w:rFonts w:cstheme="minorHAnsi"/>
          <w:szCs w:val="22"/>
        </w:rPr>
        <w:t xml:space="preserve">Head Office at 15, Ashok Marg, Lucknow – 226001 and inter alia, its Corporate Office at </w:t>
      </w:r>
      <w:smartTag w:uri="urn:schemas-microsoft-com:office:smarttags" w:element="stockticker">
        <w:r w:rsidRPr="0017133C">
          <w:rPr>
            <w:rFonts w:eastAsia="Calibri" w:cstheme="minorHAnsi"/>
            <w:szCs w:val="22"/>
          </w:rPr>
          <w:t>MSM</w:t>
        </w:r>
      </w:smartTag>
      <w:r w:rsidRPr="0017133C">
        <w:rPr>
          <w:rFonts w:eastAsia="Calibri" w:cstheme="minorHAnsi"/>
          <w:szCs w:val="22"/>
        </w:rPr>
        <w:t>E Development Centre, C-11, G-Block, Bandra-Kurla C</w:t>
      </w:r>
      <w:r w:rsidRPr="0017133C">
        <w:rPr>
          <w:rFonts w:cstheme="minorHAnsi"/>
          <w:szCs w:val="22"/>
        </w:rPr>
        <w:t>omplex, Bandra(E), Mumbai 400</w:t>
      </w:r>
      <w:r w:rsidRPr="0017133C">
        <w:rPr>
          <w:rFonts w:eastAsia="Calibri" w:cstheme="minorHAnsi"/>
          <w:szCs w:val="22"/>
        </w:rPr>
        <w:t>051</w:t>
      </w:r>
      <w:r w:rsidRPr="0017133C" w:rsidDel="00C32C6A">
        <w:rPr>
          <w:rFonts w:cstheme="minorHAnsi"/>
          <w:szCs w:val="22"/>
        </w:rPr>
        <w:t xml:space="preserve"> </w:t>
      </w:r>
      <w:r w:rsidRPr="0017133C">
        <w:rPr>
          <w:rFonts w:cstheme="minorHAnsi"/>
          <w:szCs w:val="22"/>
        </w:rPr>
        <w:t>(hereinafter called the “BUYER”/SIDBI, which expression shall mean and include, unless the context otherwise requires, its</w:t>
      </w:r>
      <w:r w:rsidRPr="0017133C">
        <w:rPr>
          <w:rFonts w:cstheme="minorHAnsi"/>
          <w:szCs w:val="22"/>
          <w:rtl/>
          <w:cs/>
        </w:rPr>
        <w:t xml:space="preserve"> </w:t>
      </w:r>
      <w:r w:rsidRPr="0017133C">
        <w:rPr>
          <w:rFonts w:cstheme="minorHAnsi"/>
          <w:szCs w:val="22"/>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rsidR="0017133C" w:rsidRPr="0017133C" w:rsidRDefault="0017133C" w:rsidP="005F1642">
      <w:pPr>
        <w:spacing w:before="120"/>
        <w:jc w:val="both"/>
        <w:rPr>
          <w:rFonts w:cstheme="minorHAnsi"/>
          <w:szCs w:val="22"/>
        </w:rPr>
      </w:pPr>
      <w:r w:rsidRPr="0017133C">
        <w:rPr>
          <w:rFonts w:cstheme="minorHAnsi"/>
          <w:szCs w:val="22"/>
        </w:rPr>
        <w:t xml:space="preserve">WHEREAS the BUYER proposes to appoint consultant for carrying out </w:t>
      </w:r>
      <w:r w:rsidRPr="0017133C">
        <w:rPr>
          <w:rFonts w:cstheme="minorHAnsi"/>
          <w:szCs w:val="22"/>
          <w:u w:val="single"/>
        </w:rPr>
        <w:t>Procurement of Network Switches</w:t>
      </w:r>
      <w:r w:rsidRPr="0017133C">
        <w:rPr>
          <w:rFonts w:cstheme="minorHAnsi"/>
          <w:szCs w:val="22"/>
        </w:rPr>
        <w:t xml:space="preserve"> and the BIDDER/Seller is willing to offer/has offered the services and</w:t>
      </w:r>
    </w:p>
    <w:p w:rsidR="0017133C" w:rsidRPr="0017133C" w:rsidRDefault="0017133C" w:rsidP="005F1642">
      <w:pPr>
        <w:spacing w:before="120"/>
        <w:jc w:val="both"/>
        <w:rPr>
          <w:rFonts w:cstheme="minorHAnsi"/>
          <w:szCs w:val="22"/>
        </w:rPr>
      </w:pPr>
      <w:r w:rsidRPr="0017133C">
        <w:rPr>
          <w:rFonts w:cstheme="minorHAnsi"/>
          <w:szCs w:val="22"/>
        </w:rPr>
        <w:t>WHEREAS the BIDDER is a private company/public company/Government undertaking/partnership/</w:t>
      </w:r>
      <w:r w:rsidRPr="0017133C">
        <w:rPr>
          <w:rFonts w:cstheme="minorHAnsi"/>
          <w:szCs w:val="22"/>
          <w:rtl/>
          <w:cs/>
        </w:rPr>
        <w:t xml:space="preserve"> </w:t>
      </w:r>
      <w:r w:rsidRPr="0017133C">
        <w:rPr>
          <w:rFonts w:cstheme="minorHAnsi"/>
          <w:szCs w:val="22"/>
        </w:rPr>
        <w:t xml:space="preserve">registered export agency, constituted in accordance with the relevant law in the matter and the BUYER is a corporation set up under an Act of Parliament.   </w:t>
      </w:r>
    </w:p>
    <w:p w:rsidR="0017133C" w:rsidRPr="0017133C" w:rsidRDefault="0017133C" w:rsidP="005F1642">
      <w:pPr>
        <w:spacing w:before="120"/>
        <w:jc w:val="both"/>
        <w:rPr>
          <w:rFonts w:cstheme="minorHAnsi"/>
          <w:szCs w:val="22"/>
        </w:rPr>
      </w:pPr>
      <w:r w:rsidRPr="0017133C">
        <w:rPr>
          <w:rFonts w:cstheme="minorHAnsi"/>
          <w:szCs w:val="22"/>
        </w:rPr>
        <w:t>NOW, THEREFORE,</w:t>
      </w:r>
    </w:p>
    <w:p w:rsidR="0017133C" w:rsidRPr="0017133C" w:rsidRDefault="0017133C" w:rsidP="005F1642">
      <w:pPr>
        <w:spacing w:before="120"/>
        <w:jc w:val="both"/>
        <w:rPr>
          <w:rFonts w:cstheme="minorHAnsi"/>
          <w:szCs w:val="22"/>
        </w:rPr>
      </w:pPr>
      <w:r w:rsidRPr="0017133C">
        <w:rPr>
          <w:rFonts w:cstheme="minorHAnsi"/>
          <w:szCs w:val="22"/>
        </w:rPr>
        <w:t>To avoid all forms of corruption by following a system that is fair, transparent and free from any influence /prejudiced dealing prior to, during and subsequent to the currency of the contract to be entered into with a view to :-</w:t>
      </w:r>
    </w:p>
    <w:p w:rsidR="0017133C" w:rsidRPr="0017133C" w:rsidRDefault="0017133C" w:rsidP="005F1642">
      <w:pPr>
        <w:numPr>
          <w:ilvl w:val="0"/>
          <w:numId w:val="45"/>
        </w:numPr>
        <w:spacing w:before="120" w:after="0" w:line="240" w:lineRule="auto"/>
        <w:jc w:val="both"/>
        <w:rPr>
          <w:rFonts w:cstheme="minorHAnsi"/>
          <w:szCs w:val="22"/>
        </w:rPr>
      </w:pPr>
      <w:r w:rsidRPr="0017133C">
        <w:rPr>
          <w:rFonts w:cstheme="minorHAnsi"/>
          <w:szCs w:val="22"/>
        </w:rPr>
        <w:t>Enabling the BUYER to obtain the desired said stores/equipment/services at a competitive price in conformity with the defined specifications by avoiding the high cost and the distortionary impact of corruption on public procurement and</w:t>
      </w:r>
    </w:p>
    <w:p w:rsidR="0017133C" w:rsidRPr="0017133C" w:rsidRDefault="0017133C" w:rsidP="005F1642">
      <w:pPr>
        <w:numPr>
          <w:ilvl w:val="0"/>
          <w:numId w:val="45"/>
        </w:numPr>
        <w:spacing w:before="120" w:after="0" w:line="240" w:lineRule="auto"/>
        <w:jc w:val="both"/>
        <w:rPr>
          <w:rFonts w:cstheme="minorHAnsi"/>
          <w:szCs w:val="22"/>
        </w:rPr>
      </w:pPr>
      <w:r w:rsidRPr="0017133C">
        <w:rPr>
          <w:rFonts w:cstheme="minorHAnsi"/>
          <w:szCs w:val="22"/>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17133C" w:rsidRPr="0017133C" w:rsidRDefault="0017133C" w:rsidP="005F1642">
      <w:pPr>
        <w:spacing w:before="120"/>
        <w:jc w:val="both"/>
        <w:rPr>
          <w:rFonts w:cstheme="minorHAnsi"/>
          <w:szCs w:val="22"/>
        </w:rPr>
      </w:pPr>
      <w:r w:rsidRPr="0017133C">
        <w:rPr>
          <w:rFonts w:cstheme="minorHAnsi"/>
          <w:szCs w:val="22"/>
        </w:rPr>
        <w:t>The parties hereto hereby agree to enter into this integrity Pact and agree as follows:</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Commitments of the BUYER</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 xml:space="preserve">The BUYER will during the pre-contract stage, treat all BIDDERs alike, and will provide to all BIDDERs the same information and will not provide any such information to any particular </w:t>
      </w:r>
      <w:r w:rsidRPr="0017133C">
        <w:rPr>
          <w:rFonts w:cstheme="minorHAnsi"/>
          <w:szCs w:val="22"/>
        </w:rPr>
        <w:lastRenderedPageBreak/>
        <w:t>BIDDER which could afford an advantage to that particular BIDDER in comparison to other BIDDERs.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All the officials of the BUYER will report to the appropriate Government office any attempted or completed breaches of the above commitments as well as any substantial suspicion of such a breach.</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Commitments of BIDDERs</w:t>
      </w:r>
    </w:p>
    <w:p w:rsidR="0017133C" w:rsidRPr="0017133C" w:rsidRDefault="0017133C" w:rsidP="005F1642">
      <w:pPr>
        <w:jc w:val="both"/>
        <w:rPr>
          <w:rFonts w:cstheme="minorHAnsi"/>
          <w:szCs w:val="22"/>
        </w:rPr>
      </w:pPr>
      <w:r w:rsidRPr="0017133C">
        <w:rPr>
          <w:rFonts w:cstheme="minorHAnsi"/>
          <w:szCs w:val="22"/>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17133C">
        <w:rPr>
          <w:rFonts w:cstheme="minorHAnsi"/>
          <w:szCs w:val="22"/>
        </w:rPr>
        <w:tab/>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 xml:space="preserve">BIDDERs shall disclose the name and address of agents and representatives and Indian BIDDERs shall disclose their foreign principals or associates. </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BIDDERs shall disclose the payments to be made by them to agents/brokers or any other intermediary, in connection with this bid/contract.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w:t>
      </w:r>
      <w:r w:rsidRPr="0017133C">
        <w:rPr>
          <w:rFonts w:cstheme="minorHAnsi"/>
          <w:szCs w:val="22"/>
        </w:rPr>
        <w:tab/>
        <w:t>, or has any amount been paid, promised or intended to be paid to any such individual, firm or company in respect of any such intercession, facilitation or recommendation.</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lastRenderedPageBreak/>
        <w:t>The BIDDER will not collude with other parties interested in the contract to impair the transparency, fairness and progress of the bidding process, bid evaluation, contracting and implementation of the 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will not accept any advantage in exchange for any corrupt practice, unfair means and illegal activities.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3BIDDER commits to refrain from giving any complaint directly or through any other manner without supporting it with full and verifiable facts.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shall not instigate or cause to instigate any third person to commit any of the actions mentioned above.</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 the same shall be disclosed by the BIDDER at the time of filling of tender.</w:t>
      </w:r>
    </w:p>
    <w:p w:rsidR="0017133C" w:rsidRPr="0017133C" w:rsidRDefault="0017133C" w:rsidP="005F1642">
      <w:pPr>
        <w:spacing w:before="120"/>
        <w:ind w:left="432"/>
        <w:jc w:val="both"/>
        <w:rPr>
          <w:rFonts w:cstheme="minorHAnsi"/>
          <w:szCs w:val="22"/>
        </w:rPr>
      </w:pPr>
      <w:r w:rsidRPr="0017133C">
        <w:rPr>
          <w:rFonts w:cstheme="minorHAnsi"/>
          <w:szCs w:val="22"/>
        </w:rPr>
        <w:t>The term ‘relative’ for this purpose would be as defined in Section 2 (77) of the Companies Act, 2013.</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shall not lend to or borrow any money from or enter into any monetary dealings or transactions, directly or indirectly, with any employee of the BUYER.</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Previous Transgression</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agrees that if it makes incorrect statement on this subject, BIDDER can be disqualified from the tender process or the contract, if already awarded, can be terminated for such reason.</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Earnest Money (Security Deposit)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While submitting commercial bid, the BIDDER shall deposit an amount</w:t>
      </w:r>
      <w:r w:rsidRPr="00444125">
        <w:rPr>
          <w:rFonts w:ascii="Rupee Foradian" w:hAnsi="Rupee Foradian" w:cstheme="minorHAnsi"/>
          <w:szCs w:val="22"/>
        </w:rPr>
        <w:t xml:space="preserve"> </w:t>
      </w:r>
      <w:r w:rsidR="00444125" w:rsidRPr="00444125">
        <w:rPr>
          <w:rFonts w:ascii="Rupee Foradian" w:hAnsi="Rupee Foradian" w:cstheme="minorHAnsi"/>
          <w:b/>
          <w:bCs/>
          <w:color w:val="FF0000"/>
          <w:szCs w:val="22"/>
          <w:u w:val="single"/>
        </w:rPr>
        <w:t>`</w:t>
      </w:r>
      <w:r w:rsidR="00444125" w:rsidRPr="00444125">
        <w:rPr>
          <w:rFonts w:cstheme="minorHAnsi"/>
          <w:b/>
          <w:bCs/>
          <w:color w:val="FF0000"/>
          <w:szCs w:val="22"/>
          <w:u w:val="single"/>
        </w:rPr>
        <w:t>2,36,000/-.</w:t>
      </w:r>
      <w:r w:rsidRPr="0017133C">
        <w:rPr>
          <w:rFonts w:cstheme="minorHAnsi"/>
          <w:szCs w:val="22"/>
        </w:rPr>
        <w:t>as Earnest Money/Security Deposit, with the BUYER through any of the following instrument.</w:t>
      </w:r>
    </w:p>
    <w:p w:rsidR="0017133C" w:rsidRPr="0017133C" w:rsidRDefault="0017133C" w:rsidP="005F1642">
      <w:pPr>
        <w:numPr>
          <w:ilvl w:val="0"/>
          <w:numId w:val="44"/>
        </w:numPr>
        <w:spacing w:before="120" w:after="0" w:line="240" w:lineRule="auto"/>
        <w:jc w:val="both"/>
        <w:rPr>
          <w:rFonts w:cstheme="minorHAnsi"/>
          <w:szCs w:val="22"/>
        </w:rPr>
      </w:pPr>
      <w:r w:rsidRPr="0017133C">
        <w:rPr>
          <w:rFonts w:cstheme="minorHAnsi"/>
          <w:szCs w:val="22"/>
        </w:rPr>
        <w:t>Bank Draft or a Pay Order in favour of Small Industries Bank of India, Payable at Mumbai.</w:t>
      </w:r>
    </w:p>
    <w:p w:rsidR="0017133C" w:rsidRPr="0017133C" w:rsidRDefault="0017133C" w:rsidP="005F1642">
      <w:pPr>
        <w:numPr>
          <w:ilvl w:val="0"/>
          <w:numId w:val="44"/>
        </w:numPr>
        <w:spacing w:before="120" w:after="0" w:line="240" w:lineRule="auto"/>
        <w:jc w:val="both"/>
        <w:rPr>
          <w:rFonts w:cstheme="minorHAnsi"/>
          <w:szCs w:val="22"/>
        </w:rPr>
      </w:pPr>
      <w:r w:rsidRPr="0017133C">
        <w:rPr>
          <w:rFonts w:cstheme="minorHAnsi"/>
          <w:szCs w:val="22"/>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Earnest Money/Security Deposit shall be valid till the date of bid validity as mentioned in the RfP.</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lastRenderedPageBreak/>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No interest shall be payable by the BUYER to the BIDDER on Earnest Money/Security Deposit for the period of its currency.</w:t>
      </w:r>
    </w:p>
    <w:p w:rsidR="0017133C" w:rsidRPr="0017133C" w:rsidRDefault="0017133C" w:rsidP="005F1642">
      <w:pPr>
        <w:numPr>
          <w:ilvl w:val="0"/>
          <w:numId w:val="42"/>
        </w:numPr>
        <w:spacing w:before="120" w:after="120" w:line="240" w:lineRule="auto"/>
        <w:ind w:left="288" w:hanging="288"/>
        <w:rPr>
          <w:rFonts w:cstheme="minorHAnsi"/>
          <w:szCs w:val="22"/>
        </w:rPr>
      </w:pPr>
      <w:r w:rsidRPr="0017133C">
        <w:rPr>
          <w:rFonts w:cstheme="minorHAnsi"/>
          <w:b/>
          <w:bCs/>
          <w:szCs w:val="22"/>
          <w:u w:val="single"/>
        </w:rPr>
        <w:t>Sanctions for Violations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Any breach of the aforesaid provision by the BIDDER or any one employed by it or acting on its behalf (whether with or without the knowledge of the BIDDER) shall entitle the BUYER to take all or any one of the following actions, wherever required :-</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immediately call off the pre contract negations without assigning any reason or giving any compensation to the BIDDER.  However, the proceedings with other BIDDER(s) would continue</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The Earnest Money Deposit (in pre-contract stage) and /or Security Deposit/Performance Bond) (after the contract is signed) shall stand forfeited either fully or partially, as decided by the BUYER and the BUYER shall not be required to assign any reason therefore.</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immediately cancel the contract, if already signed, without giving any compensation to the BIDDER</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encash the advance bank guarantee and performance bond/warranty bond, if furnished by the BIDDER, in order to recover the payments, already made by the BUYER alongwith interest.</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debar the BIDDER from participating in future bidding processes of the buyer or its associates or subsidiaries for minimum period of five years, which may be further extended at the discretion of the BUYER.</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recover all sums paid in violation of this Pact by BIDDER(s) to any middleman or agent or broker with a view to securing the contract.</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In cases where irrevocable Letters of Credit have been received in respect of any contract signed by the BUYER with BIDER, the same shall not be opened.</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Forfeiture of Performance Bond in case of decision by the BUYER to forfeit the same without assigning any reason for imposing sanction for violation of this Pact.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 xml:space="preserve">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w:t>
      </w:r>
      <w:r w:rsidRPr="0017133C">
        <w:rPr>
          <w:rFonts w:cstheme="minorHAnsi"/>
          <w:szCs w:val="22"/>
        </w:rPr>
        <w:lastRenderedPageBreak/>
        <w:t>the Indian Penal code, 1860 or Prevention of Corruption Act, 1988 or any other statute enacted for prevention of corruption.</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17133C" w:rsidRPr="0017133C" w:rsidRDefault="0017133C" w:rsidP="005F1642">
      <w:pPr>
        <w:numPr>
          <w:ilvl w:val="0"/>
          <w:numId w:val="42"/>
        </w:numPr>
        <w:spacing w:before="120" w:after="120" w:line="240" w:lineRule="auto"/>
        <w:ind w:left="288" w:hanging="288"/>
        <w:rPr>
          <w:rFonts w:cstheme="minorHAnsi"/>
          <w:szCs w:val="22"/>
        </w:rPr>
      </w:pPr>
      <w:r w:rsidRPr="0017133C">
        <w:rPr>
          <w:rFonts w:cstheme="minorHAnsi"/>
          <w:b/>
          <w:bCs/>
          <w:szCs w:val="22"/>
          <w:u w:val="single"/>
        </w:rPr>
        <w:t>Fall Clause</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Independent Monitors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 xml:space="preserve">The BUYER is in the process </w:t>
      </w:r>
      <w:r w:rsidR="00470E86" w:rsidRPr="0017133C">
        <w:rPr>
          <w:rFonts w:cstheme="minorHAnsi"/>
          <w:szCs w:val="22"/>
        </w:rPr>
        <w:t>of appointing</w:t>
      </w:r>
      <w:r w:rsidRPr="0017133C">
        <w:rPr>
          <w:rFonts w:cstheme="minorHAnsi"/>
          <w:szCs w:val="22"/>
        </w:rPr>
        <w:t xml:space="preserve"> Independent Monitors (hereinafter referred to as Monitors) for this Pact in consultation with the Central Vigilance Commission. </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task of the Monitors shall be to review independently and objectively, whether and to what extent the parties comply with the obligations under this Pact.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Monitors shall not be subject to instruction by the representatives of the parties and perform their functions neutrally and independently.</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Both the parties accept that the Monitors have the right to access all the documents relating to the project/procurement, including minutes of meetings.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As soon as the Monitor notices or has reason to believe, a violation of the Pact, he will so inform the Authority designated by the BUYER</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Facilitation of Investigation</w:t>
      </w:r>
    </w:p>
    <w:p w:rsidR="0017133C" w:rsidRPr="0017133C" w:rsidRDefault="0017133C" w:rsidP="005F1642">
      <w:pPr>
        <w:ind w:left="288"/>
        <w:jc w:val="both"/>
        <w:rPr>
          <w:rFonts w:cstheme="minorHAnsi"/>
          <w:szCs w:val="22"/>
        </w:rPr>
      </w:pPr>
      <w:r w:rsidRPr="0017133C">
        <w:rPr>
          <w:rFonts w:cstheme="minorHAnsi"/>
          <w:szCs w:val="22"/>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lastRenderedPageBreak/>
        <w:t>Law and Place of Jurisdiction</w:t>
      </w:r>
    </w:p>
    <w:p w:rsidR="0017133C" w:rsidRPr="0017133C" w:rsidRDefault="0017133C" w:rsidP="005F1642">
      <w:pPr>
        <w:tabs>
          <w:tab w:val="left" w:pos="1440"/>
        </w:tabs>
        <w:ind w:left="288"/>
        <w:jc w:val="both"/>
        <w:rPr>
          <w:rFonts w:cstheme="minorHAnsi"/>
          <w:szCs w:val="22"/>
        </w:rPr>
      </w:pPr>
      <w:r w:rsidRPr="0017133C">
        <w:rPr>
          <w:rFonts w:cstheme="minorHAnsi"/>
          <w:szCs w:val="22"/>
        </w:rPr>
        <w:t>This Pact is subject to Indian Law.  The place of performance and jurisdiction is the seat of the BUYER</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Other Legal Actions</w:t>
      </w:r>
    </w:p>
    <w:p w:rsidR="0017133C" w:rsidRPr="0017133C" w:rsidRDefault="0017133C" w:rsidP="005F1642">
      <w:pPr>
        <w:tabs>
          <w:tab w:val="left" w:pos="1440"/>
        </w:tabs>
        <w:ind w:left="288"/>
        <w:jc w:val="both"/>
        <w:rPr>
          <w:rFonts w:cstheme="minorHAnsi"/>
          <w:szCs w:val="22"/>
        </w:rPr>
      </w:pPr>
      <w:r w:rsidRPr="0017133C">
        <w:rPr>
          <w:rFonts w:cstheme="minorHAnsi"/>
          <w:szCs w:val="22"/>
        </w:rPr>
        <w:t>The action stipulated in this integrity Pact are without prejudice to any other legal action that may follow in accordance with the provisions of the extant law in force relating to any civil or criminal proceedings.</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Validity</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Should one or several provisions of the Pact turn out to be invalid, the remainder of this Pact shall remain valid.  In this case, the parties will strive to come to an agreement to their original intentions.</w:t>
      </w:r>
    </w:p>
    <w:p w:rsidR="0017133C" w:rsidRPr="0017133C" w:rsidRDefault="0017133C" w:rsidP="005F1642">
      <w:pPr>
        <w:ind w:left="1440" w:hanging="720"/>
        <w:jc w:val="both"/>
        <w:rPr>
          <w:rFonts w:cstheme="minorHAnsi"/>
          <w:szCs w:val="22"/>
        </w:rPr>
      </w:pPr>
    </w:p>
    <w:p w:rsidR="0017133C" w:rsidRPr="0017133C" w:rsidRDefault="0017133C" w:rsidP="005F1642">
      <w:pPr>
        <w:numPr>
          <w:ilvl w:val="0"/>
          <w:numId w:val="42"/>
        </w:numPr>
        <w:spacing w:before="120" w:after="120" w:line="240" w:lineRule="auto"/>
        <w:ind w:left="288" w:hanging="288"/>
        <w:rPr>
          <w:rFonts w:cstheme="minorHAnsi"/>
          <w:szCs w:val="22"/>
        </w:rPr>
      </w:pPr>
      <w:r w:rsidRPr="0017133C">
        <w:rPr>
          <w:rFonts w:cstheme="minorHAnsi"/>
          <w:szCs w:val="22"/>
        </w:rPr>
        <w:t>The parties hereby sign this integrity Pact, at _______________ on ________________</w:t>
      </w:r>
    </w:p>
    <w:p w:rsidR="0017133C" w:rsidRPr="0017133C" w:rsidRDefault="0017133C" w:rsidP="005F1642">
      <w:pPr>
        <w:tabs>
          <w:tab w:val="left" w:pos="0"/>
        </w:tabs>
        <w:jc w:val="both"/>
        <w:rPr>
          <w:rFonts w:cstheme="minorHAnsi"/>
          <w:szCs w:val="22"/>
        </w:rPr>
      </w:pPr>
    </w:p>
    <w:p w:rsidR="0017133C" w:rsidRPr="0017133C" w:rsidRDefault="0017133C" w:rsidP="005F1642">
      <w:pPr>
        <w:tabs>
          <w:tab w:val="left" w:pos="0"/>
        </w:tabs>
        <w:jc w:val="both"/>
        <w:rPr>
          <w:rFonts w:cstheme="minorHAnsi"/>
          <w:szCs w:val="22"/>
        </w:rPr>
      </w:pPr>
    </w:p>
    <w:p w:rsidR="0017133C" w:rsidRPr="0017133C" w:rsidRDefault="0017133C" w:rsidP="005F1642">
      <w:pPr>
        <w:tabs>
          <w:tab w:val="left" w:pos="0"/>
        </w:tabs>
        <w:jc w:val="both"/>
        <w:rPr>
          <w:rFonts w:cstheme="minorHAnsi"/>
          <w:szCs w:val="22"/>
        </w:rPr>
      </w:pPr>
    </w:p>
    <w:p w:rsidR="0017133C" w:rsidRPr="0017133C" w:rsidRDefault="0017133C" w:rsidP="005F1642">
      <w:pPr>
        <w:tabs>
          <w:tab w:val="left" w:pos="0"/>
        </w:tabs>
        <w:jc w:val="both"/>
        <w:rPr>
          <w:rFonts w:cstheme="minorHAnsi"/>
          <w:szCs w:val="22"/>
        </w:rPr>
      </w:pPr>
      <w:r w:rsidRPr="0017133C">
        <w:rPr>
          <w:rFonts w:cstheme="minorHAnsi"/>
          <w:szCs w:val="22"/>
        </w:rPr>
        <w:t>BUYER</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BIDDER</w:t>
      </w:r>
    </w:p>
    <w:p w:rsidR="0017133C" w:rsidRPr="0017133C" w:rsidRDefault="0017133C" w:rsidP="005F1642">
      <w:pPr>
        <w:tabs>
          <w:tab w:val="left" w:pos="0"/>
        </w:tabs>
        <w:jc w:val="both"/>
        <w:rPr>
          <w:rFonts w:cstheme="minorHAnsi"/>
          <w:szCs w:val="22"/>
        </w:rPr>
      </w:pPr>
    </w:p>
    <w:p w:rsidR="0017133C" w:rsidRPr="0017133C" w:rsidRDefault="0017133C" w:rsidP="005F1642">
      <w:pPr>
        <w:tabs>
          <w:tab w:val="left" w:pos="0"/>
        </w:tabs>
        <w:spacing w:after="0" w:line="360" w:lineRule="auto"/>
        <w:jc w:val="both"/>
        <w:rPr>
          <w:rFonts w:cstheme="minorHAnsi"/>
          <w:szCs w:val="22"/>
        </w:rPr>
      </w:pPr>
      <w:r w:rsidRPr="0017133C">
        <w:rPr>
          <w:rFonts w:cstheme="minorHAnsi"/>
          <w:szCs w:val="22"/>
        </w:rPr>
        <w:t>Name of the Officer</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p>
    <w:p w:rsidR="0017133C" w:rsidRPr="0017133C" w:rsidRDefault="0017133C" w:rsidP="005F1642">
      <w:pPr>
        <w:tabs>
          <w:tab w:val="left" w:pos="0"/>
        </w:tabs>
        <w:spacing w:after="0" w:line="360" w:lineRule="auto"/>
        <w:jc w:val="both"/>
        <w:rPr>
          <w:rFonts w:cstheme="minorHAnsi"/>
          <w:szCs w:val="22"/>
        </w:rPr>
      </w:pPr>
      <w:r w:rsidRPr="0017133C">
        <w:rPr>
          <w:rFonts w:cstheme="minorHAnsi"/>
          <w:szCs w:val="22"/>
        </w:rPr>
        <w:t xml:space="preserve">Designation </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CHIEF EXECUTIVE OFFICER</w:t>
      </w:r>
    </w:p>
    <w:p w:rsidR="0017133C" w:rsidRPr="0017133C" w:rsidRDefault="0017133C" w:rsidP="005F1642">
      <w:pPr>
        <w:tabs>
          <w:tab w:val="left" w:pos="0"/>
        </w:tabs>
        <w:spacing w:after="0" w:line="360" w:lineRule="auto"/>
        <w:jc w:val="both"/>
        <w:rPr>
          <w:rFonts w:cstheme="minorHAnsi"/>
          <w:szCs w:val="22"/>
        </w:rPr>
      </w:pPr>
      <w:r w:rsidRPr="0017133C">
        <w:rPr>
          <w:rFonts w:cstheme="minorHAnsi"/>
          <w:szCs w:val="22"/>
        </w:rPr>
        <w:t>SIDBI</w:t>
      </w:r>
    </w:p>
    <w:p w:rsidR="0017133C" w:rsidRPr="0017133C" w:rsidRDefault="0017133C" w:rsidP="005F1642">
      <w:pPr>
        <w:tabs>
          <w:tab w:val="left" w:pos="0"/>
        </w:tabs>
        <w:spacing w:after="0" w:line="360" w:lineRule="auto"/>
        <w:jc w:val="both"/>
        <w:rPr>
          <w:rFonts w:cstheme="minorHAnsi"/>
          <w:szCs w:val="22"/>
        </w:rPr>
      </w:pPr>
      <w:r w:rsidRPr="0017133C">
        <w:rPr>
          <w:rFonts w:cstheme="minorHAnsi"/>
          <w:szCs w:val="22"/>
        </w:rPr>
        <w:t>Witness</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Witness</w:t>
      </w:r>
    </w:p>
    <w:p w:rsidR="0017133C" w:rsidRPr="0017133C" w:rsidRDefault="0017133C" w:rsidP="005F1642">
      <w:pPr>
        <w:tabs>
          <w:tab w:val="left" w:pos="0"/>
        </w:tabs>
        <w:spacing w:line="600" w:lineRule="auto"/>
        <w:jc w:val="both"/>
        <w:rPr>
          <w:rFonts w:cstheme="minorHAnsi"/>
          <w:szCs w:val="22"/>
        </w:rPr>
      </w:pPr>
      <w:r w:rsidRPr="0017133C">
        <w:rPr>
          <w:rFonts w:cstheme="minorHAnsi"/>
          <w:szCs w:val="22"/>
        </w:rPr>
        <w:t>1.______________</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1.___________________</w:t>
      </w:r>
    </w:p>
    <w:p w:rsidR="0017133C" w:rsidRPr="0017133C" w:rsidRDefault="0017133C" w:rsidP="005F1642">
      <w:pPr>
        <w:tabs>
          <w:tab w:val="left" w:pos="0"/>
        </w:tabs>
        <w:spacing w:line="600" w:lineRule="auto"/>
        <w:jc w:val="both"/>
        <w:rPr>
          <w:rFonts w:cstheme="minorHAnsi"/>
          <w:szCs w:val="22"/>
        </w:rPr>
      </w:pPr>
      <w:r w:rsidRPr="0017133C">
        <w:rPr>
          <w:rFonts w:cstheme="minorHAnsi"/>
          <w:szCs w:val="22"/>
        </w:rPr>
        <w:t>2._____________</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2.___________________</w:t>
      </w:r>
    </w:p>
    <w:p w:rsidR="000A42B4" w:rsidRPr="000A42B4" w:rsidRDefault="000A42B4" w:rsidP="000A42B4">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102" w:name="_Toc433638857"/>
      <w:bookmarkStart w:id="103" w:name="_Toc438135886"/>
      <w:bookmarkStart w:id="104" w:name="_Toc269650304"/>
      <w:r w:rsidRPr="000A42B4">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X</w:t>
      </w:r>
      <w:r w:rsidRPr="000A42B4">
        <w:rPr>
          <w:rFonts w:ascii="Calibri" w:hAnsi="Calibri" w:cs="Calibri"/>
          <w:color w:val="FFFFFF"/>
          <w:kern w:val="32"/>
          <w:sz w:val="36"/>
          <w:szCs w:val="36"/>
          <w:lang w:val="en-GB"/>
        </w:rPr>
        <w:t>V</w:t>
      </w:r>
      <w:r>
        <w:rPr>
          <w:rFonts w:ascii="Calibri" w:hAnsi="Calibri" w:cs="Calibri"/>
          <w:color w:val="FFFFFF"/>
          <w:kern w:val="32"/>
          <w:sz w:val="36"/>
          <w:szCs w:val="36"/>
          <w:lang w:val="en-GB"/>
        </w:rPr>
        <w:t>I</w:t>
      </w:r>
      <w:r w:rsidR="0059588D">
        <w:rPr>
          <w:rFonts w:ascii="Calibri" w:hAnsi="Calibri" w:cs="Calibri"/>
          <w:color w:val="FFFFFF"/>
          <w:kern w:val="32"/>
          <w:sz w:val="36"/>
          <w:szCs w:val="36"/>
          <w:lang w:val="en-GB"/>
        </w:rPr>
        <w:t>I</w:t>
      </w:r>
      <w:r>
        <w:rPr>
          <w:rFonts w:ascii="Calibri" w:hAnsi="Calibri" w:cs="Calibri"/>
          <w:color w:val="FFFFFF"/>
          <w:kern w:val="32"/>
          <w:sz w:val="36"/>
          <w:szCs w:val="36"/>
          <w:lang w:val="en-GB"/>
        </w:rPr>
        <w:t>I</w:t>
      </w:r>
      <w:r w:rsidRPr="000A42B4">
        <w:rPr>
          <w:rFonts w:ascii="Calibri" w:hAnsi="Calibri" w:cs="Calibri"/>
          <w:color w:val="FFFFFF"/>
          <w:kern w:val="32"/>
          <w:sz w:val="36"/>
          <w:szCs w:val="36"/>
          <w:lang w:val="en-GB"/>
        </w:rPr>
        <w:t xml:space="preserve"> – </w:t>
      </w:r>
      <w:r w:rsidRPr="000A42B4">
        <w:rPr>
          <w:rFonts w:ascii="Calibri" w:hAnsi="Calibri" w:cs="Calibri"/>
          <w:color w:val="FFFFFF"/>
          <w:kern w:val="32"/>
          <w:sz w:val="32"/>
          <w:szCs w:val="32"/>
          <w:lang w:val="en-GB"/>
        </w:rPr>
        <w:t>Declaration regarding Clean Track Record</w:t>
      </w:r>
      <w:bookmarkEnd w:id="102"/>
      <w:bookmarkEnd w:id="103"/>
    </w:p>
    <w:bookmarkEnd w:id="104"/>
    <w:p w:rsidR="000A42B4" w:rsidRPr="00936618" w:rsidRDefault="000A42B4" w:rsidP="000A42B4">
      <w:pPr>
        <w:ind w:left="4320" w:firstLine="720"/>
        <w:jc w:val="right"/>
        <w:rPr>
          <w:rFonts w:cs="Arial"/>
          <w:szCs w:val="22"/>
        </w:rPr>
      </w:pPr>
      <w:r w:rsidRPr="00936618">
        <w:rPr>
          <w:rFonts w:cs="Arial"/>
          <w:szCs w:val="22"/>
        </w:rPr>
        <w:t>Date:</w:t>
      </w:r>
    </w:p>
    <w:p w:rsidR="000A42B4" w:rsidRDefault="000A42B4" w:rsidP="000A42B4">
      <w:pPr>
        <w:pStyle w:val="NormalText"/>
        <w:spacing w:after="0"/>
        <w:rPr>
          <w:rFonts w:asciiTheme="minorHAnsi" w:hAnsiTheme="minorHAnsi"/>
          <w:b/>
          <w:bCs/>
          <w:sz w:val="22"/>
          <w:szCs w:val="22"/>
          <w:lang w:val="en-US"/>
        </w:rPr>
      </w:pPr>
      <w:r>
        <w:rPr>
          <w:rFonts w:asciiTheme="minorHAnsi" w:hAnsiTheme="minorHAnsi"/>
          <w:b/>
          <w:bCs/>
          <w:sz w:val="22"/>
          <w:szCs w:val="22"/>
          <w:lang w:val="en-US"/>
        </w:rPr>
        <w:t>The Chief General Manager,</w:t>
      </w:r>
    </w:p>
    <w:p w:rsidR="000A42B4" w:rsidRPr="00F6480C" w:rsidRDefault="000A42B4" w:rsidP="000A42B4">
      <w:pPr>
        <w:pStyle w:val="NormalText"/>
        <w:spacing w:after="0"/>
        <w:rPr>
          <w:rFonts w:asciiTheme="minorHAnsi" w:hAnsiTheme="minorHAnsi"/>
          <w:sz w:val="22"/>
          <w:szCs w:val="22"/>
          <w:lang w:val="en-US"/>
        </w:rPr>
      </w:pPr>
      <w:r w:rsidRPr="00F6480C">
        <w:rPr>
          <w:rFonts w:asciiTheme="minorHAnsi" w:hAnsiTheme="minorHAnsi"/>
          <w:sz w:val="22"/>
          <w:szCs w:val="22"/>
          <w:lang w:val="en-US"/>
        </w:rPr>
        <w:t xml:space="preserve"> IT Vertical, </w:t>
      </w:r>
    </w:p>
    <w:p w:rsidR="000A42B4" w:rsidRPr="00936618" w:rsidRDefault="000A42B4" w:rsidP="000A42B4">
      <w:pPr>
        <w:pStyle w:val="NormalText"/>
        <w:spacing w:after="0"/>
        <w:rPr>
          <w:rFonts w:asciiTheme="minorHAnsi" w:hAnsiTheme="minorHAnsi"/>
          <w:sz w:val="22"/>
          <w:szCs w:val="22"/>
          <w:lang w:val="en-US"/>
        </w:rPr>
      </w:pPr>
      <w:r w:rsidRPr="00936618">
        <w:rPr>
          <w:rFonts w:asciiTheme="minorHAnsi" w:hAnsiTheme="minorHAnsi"/>
          <w:sz w:val="22"/>
          <w:szCs w:val="22"/>
          <w:lang w:val="en-US"/>
        </w:rPr>
        <w:t xml:space="preserve">Small Industries Development Bank of </w:t>
      </w:r>
      <w:smartTag w:uri="urn:schemas-microsoft-com:office:smarttags" w:element="place">
        <w:smartTag w:uri="urn:schemas-microsoft-com:office:smarttags" w:element="country-region">
          <w:r w:rsidRPr="00936618">
            <w:rPr>
              <w:rFonts w:asciiTheme="minorHAnsi" w:hAnsiTheme="minorHAnsi"/>
              <w:sz w:val="22"/>
              <w:szCs w:val="22"/>
              <w:lang w:val="en-US"/>
            </w:rPr>
            <w:t>India</w:t>
          </w:r>
        </w:smartTag>
      </w:smartTag>
      <w:r w:rsidRPr="00936618">
        <w:rPr>
          <w:rFonts w:asciiTheme="minorHAnsi" w:hAnsiTheme="minorHAnsi"/>
          <w:sz w:val="22"/>
          <w:szCs w:val="22"/>
          <w:lang w:val="en-US"/>
        </w:rPr>
        <w:t>,</w:t>
      </w:r>
    </w:p>
    <w:p w:rsidR="000A42B4" w:rsidRPr="00936618" w:rsidRDefault="000A42B4" w:rsidP="000A42B4">
      <w:pPr>
        <w:pStyle w:val="NormalText"/>
        <w:spacing w:after="0"/>
        <w:rPr>
          <w:rFonts w:asciiTheme="minorHAnsi" w:hAnsiTheme="minorHAnsi"/>
          <w:sz w:val="22"/>
          <w:szCs w:val="22"/>
          <w:lang w:val="en-US"/>
        </w:rPr>
      </w:pPr>
      <w:r w:rsidRPr="00936618">
        <w:rPr>
          <w:rFonts w:asciiTheme="minorHAnsi" w:hAnsiTheme="minorHAnsi"/>
          <w:sz w:val="22"/>
          <w:szCs w:val="22"/>
          <w:lang w:val="en-US"/>
        </w:rPr>
        <w:t>3rd Floor, SME Development Centre,</w:t>
      </w:r>
    </w:p>
    <w:p w:rsidR="000A42B4" w:rsidRPr="00936618" w:rsidRDefault="000A42B4" w:rsidP="000A42B4">
      <w:pPr>
        <w:pStyle w:val="NormalText"/>
        <w:spacing w:after="0"/>
        <w:rPr>
          <w:rFonts w:asciiTheme="minorHAnsi" w:hAnsiTheme="minorHAnsi"/>
          <w:sz w:val="22"/>
          <w:szCs w:val="22"/>
          <w:lang w:val="it-IT"/>
        </w:rPr>
      </w:pPr>
      <w:r w:rsidRPr="00936618">
        <w:rPr>
          <w:rFonts w:asciiTheme="minorHAnsi" w:hAnsiTheme="minorHAnsi"/>
          <w:sz w:val="22"/>
          <w:szCs w:val="22"/>
          <w:lang w:val="it-IT"/>
        </w:rPr>
        <w:t>Plot No. C-</w:t>
      </w:r>
      <w:smartTag w:uri="urn:schemas-microsoft-com:office:smarttags" w:element="metricconverter">
        <w:smartTagPr>
          <w:attr w:name="ProductID" w:val="11, G"/>
        </w:smartTagPr>
        <w:r w:rsidRPr="00936618">
          <w:rPr>
            <w:rFonts w:asciiTheme="minorHAnsi" w:hAnsiTheme="minorHAnsi"/>
            <w:sz w:val="22"/>
            <w:szCs w:val="22"/>
            <w:lang w:val="it-IT"/>
          </w:rPr>
          <w:t>11, G</w:t>
        </w:r>
      </w:smartTag>
      <w:r w:rsidRPr="00936618">
        <w:rPr>
          <w:rFonts w:asciiTheme="minorHAnsi" w:hAnsiTheme="minorHAnsi"/>
          <w:sz w:val="22"/>
          <w:szCs w:val="22"/>
          <w:lang w:val="it-IT"/>
        </w:rPr>
        <w:t xml:space="preserve"> Block</w:t>
      </w:r>
    </w:p>
    <w:p w:rsidR="000A42B4" w:rsidRPr="00936618" w:rsidRDefault="000A42B4" w:rsidP="000A42B4">
      <w:pPr>
        <w:pStyle w:val="NormalText"/>
        <w:spacing w:after="0"/>
        <w:rPr>
          <w:rFonts w:asciiTheme="minorHAnsi" w:hAnsiTheme="minorHAnsi"/>
          <w:sz w:val="22"/>
          <w:szCs w:val="22"/>
          <w:lang w:val="it-IT"/>
        </w:rPr>
      </w:pPr>
      <w:r w:rsidRPr="00936618">
        <w:rPr>
          <w:rFonts w:asciiTheme="minorHAnsi" w:hAnsiTheme="minorHAnsi"/>
          <w:sz w:val="22"/>
          <w:szCs w:val="22"/>
          <w:lang w:val="it-IT"/>
        </w:rPr>
        <w:t>Bandra Kurla Complex (BKC), Bandra (E)</w:t>
      </w:r>
    </w:p>
    <w:p w:rsidR="000A42B4" w:rsidRPr="00936618" w:rsidRDefault="000A42B4" w:rsidP="000A42B4">
      <w:pPr>
        <w:pStyle w:val="NormalText"/>
        <w:spacing w:after="0"/>
        <w:rPr>
          <w:rFonts w:asciiTheme="minorHAnsi" w:hAnsiTheme="minorHAnsi"/>
          <w:sz w:val="22"/>
          <w:szCs w:val="22"/>
          <w:u w:val="single"/>
          <w:lang w:val="en-US"/>
        </w:rPr>
      </w:pPr>
      <w:r w:rsidRPr="00936618">
        <w:rPr>
          <w:rFonts w:asciiTheme="minorHAnsi" w:hAnsiTheme="minorHAnsi"/>
          <w:sz w:val="22"/>
          <w:szCs w:val="22"/>
          <w:u w:val="single"/>
          <w:lang w:val="en-US"/>
        </w:rPr>
        <w:t>Mumbai - 400 051</w:t>
      </w:r>
    </w:p>
    <w:p w:rsidR="000A42B4" w:rsidRPr="00936618" w:rsidRDefault="000A42B4" w:rsidP="000A42B4">
      <w:pPr>
        <w:spacing w:before="120" w:after="120"/>
        <w:rPr>
          <w:rFonts w:cs="Arial"/>
          <w:sz w:val="24"/>
          <w:szCs w:val="24"/>
        </w:rPr>
      </w:pPr>
      <w:r w:rsidRPr="00936618">
        <w:rPr>
          <w:rFonts w:cs="Arial"/>
          <w:sz w:val="24"/>
          <w:szCs w:val="24"/>
        </w:rPr>
        <w:t>Dear Sir,</w:t>
      </w:r>
    </w:p>
    <w:p w:rsidR="000A42B4" w:rsidRPr="00D403DE" w:rsidRDefault="000A42B4" w:rsidP="000A42B4">
      <w:pPr>
        <w:spacing w:after="0"/>
        <w:jc w:val="center"/>
        <w:rPr>
          <w:rFonts w:eastAsia="Times New Roman" w:cs="Times New Roman"/>
          <w:b/>
          <w:iCs/>
          <w:color w:val="000000" w:themeColor="text1"/>
          <w:kern w:val="32"/>
          <w:sz w:val="28"/>
          <w:szCs w:val="28"/>
          <w:u w:val="single"/>
          <w:lang w:val="en-GB" w:eastAsia="en-US" w:bidi="ar-SA"/>
        </w:rPr>
      </w:pPr>
      <w:bookmarkStart w:id="105" w:name="_Toc269650305"/>
      <w:r w:rsidRPr="00D403DE">
        <w:rPr>
          <w:rFonts w:eastAsia="Times New Roman" w:cs="Times New Roman"/>
          <w:b/>
          <w:iCs/>
          <w:color w:val="000000" w:themeColor="text1"/>
          <w:kern w:val="32"/>
          <w:sz w:val="28"/>
          <w:szCs w:val="28"/>
          <w:u w:val="single"/>
          <w:lang w:val="en-GB" w:eastAsia="en-US" w:bidi="ar-SA"/>
        </w:rPr>
        <w:t>Declaration Regarding Clean Track Record</w:t>
      </w:r>
      <w:bookmarkEnd w:id="105"/>
    </w:p>
    <w:p w:rsidR="000A42B4" w:rsidRPr="009657E8" w:rsidRDefault="000A42B4" w:rsidP="000A42B4">
      <w:pPr>
        <w:pStyle w:val="Header"/>
        <w:ind w:right="-329"/>
        <w:jc w:val="center"/>
        <w:rPr>
          <w:rFonts w:ascii="Calibri" w:hAnsi="Calibri"/>
          <w:b/>
          <w:bCs/>
          <w:szCs w:val="24"/>
        </w:rPr>
      </w:pPr>
      <w:r w:rsidRPr="009657E8">
        <w:rPr>
          <w:rFonts w:ascii="Calibri" w:hAnsi="Calibri"/>
          <w:b/>
          <w:bCs/>
          <w:sz w:val="24"/>
          <w:szCs w:val="22"/>
        </w:rPr>
        <w:t xml:space="preserve">RfP No </w:t>
      </w:r>
      <w:r w:rsidRPr="009657E8">
        <w:rPr>
          <w:rFonts w:ascii="Calibri" w:hAnsi="Calibri"/>
          <w:b/>
          <w:bCs/>
          <w:color w:val="FF0000"/>
          <w:sz w:val="24"/>
          <w:szCs w:val="22"/>
        </w:rPr>
        <w:t xml:space="preserve">: </w:t>
      </w:r>
      <w:r w:rsidR="001371A7">
        <w:rPr>
          <w:rFonts w:cstheme="minorHAnsi"/>
          <w:b/>
          <w:bCs/>
          <w:color w:val="FF0000"/>
          <w:szCs w:val="22"/>
        </w:rPr>
        <w:t xml:space="preserve">400/2016/1138/BYO/ITV dated </w:t>
      </w:r>
      <w:r w:rsidR="004D07BD">
        <w:rPr>
          <w:rFonts w:cstheme="minorHAnsi"/>
          <w:b/>
          <w:bCs/>
          <w:color w:val="FF0000"/>
          <w:szCs w:val="22"/>
        </w:rPr>
        <w:t>January 19</w:t>
      </w:r>
      <w:r w:rsidR="001371A7">
        <w:rPr>
          <w:rFonts w:cstheme="minorHAnsi"/>
          <w:b/>
          <w:bCs/>
          <w:color w:val="FF0000"/>
          <w:szCs w:val="22"/>
        </w:rPr>
        <w:t>, 2016</w:t>
      </w:r>
    </w:p>
    <w:p w:rsidR="000A42B4" w:rsidRPr="00936618" w:rsidRDefault="000A42B4" w:rsidP="000A42B4">
      <w:pPr>
        <w:pStyle w:val="NormalText"/>
        <w:spacing w:after="0" w:line="240" w:lineRule="auto"/>
        <w:jc w:val="center"/>
        <w:rPr>
          <w:rFonts w:asciiTheme="minorHAnsi" w:hAnsiTheme="minorHAnsi"/>
          <w:b/>
          <w:bCs/>
          <w:sz w:val="24"/>
          <w:szCs w:val="24"/>
          <w:u w:val="single"/>
          <w:lang w:val="en-US"/>
        </w:rPr>
      </w:pPr>
    </w:p>
    <w:p w:rsidR="000A42B4" w:rsidRDefault="000A42B4" w:rsidP="000A42B4">
      <w:pPr>
        <w:autoSpaceDE w:val="0"/>
        <w:autoSpaceDN w:val="0"/>
        <w:adjustRightInd w:val="0"/>
        <w:spacing w:before="120" w:after="120" w:line="360" w:lineRule="auto"/>
        <w:jc w:val="both"/>
        <w:rPr>
          <w:rFonts w:ascii="Calibri" w:eastAsia="Times New Roman" w:hAnsi="Calibri" w:cs="Arial"/>
          <w:sz w:val="24"/>
          <w:szCs w:val="24"/>
          <w:lang w:val="en-US" w:eastAsia="en-US" w:bidi="ar-SA"/>
        </w:rPr>
      </w:pPr>
      <w:r w:rsidRPr="00936618">
        <w:rPr>
          <w:rFonts w:ascii="Calibri" w:eastAsia="Times New Roman" w:hAnsi="Calibri" w:cs="Arial"/>
          <w:sz w:val="24"/>
          <w:szCs w:val="24"/>
          <w:lang w:val="en-US" w:eastAsia="en-US" w:bidi="ar-SA"/>
        </w:rPr>
        <w:tab/>
        <w:t xml:space="preserve">I have carefully gone through the Terms &amp; Conditions contained in the RFP No. </w:t>
      </w:r>
      <w:r w:rsidR="001371A7">
        <w:rPr>
          <w:rFonts w:cstheme="minorHAnsi"/>
          <w:b/>
          <w:bCs/>
          <w:color w:val="FF0000"/>
          <w:szCs w:val="22"/>
        </w:rPr>
        <w:t xml:space="preserve">400/2016/1138/BYO/ITV dated </w:t>
      </w:r>
      <w:r w:rsidR="004D07BD">
        <w:rPr>
          <w:rFonts w:cstheme="minorHAnsi"/>
          <w:b/>
          <w:bCs/>
          <w:color w:val="FF0000"/>
          <w:szCs w:val="22"/>
        </w:rPr>
        <w:t>January 19</w:t>
      </w:r>
      <w:r w:rsidR="001371A7">
        <w:rPr>
          <w:rFonts w:cstheme="minorHAnsi"/>
          <w:b/>
          <w:bCs/>
          <w:color w:val="FF0000"/>
          <w:szCs w:val="22"/>
        </w:rPr>
        <w:t>, 2016</w:t>
      </w:r>
      <w:r w:rsidR="00014C07">
        <w:rPr>
          <w:rFonts w:cstheme="minorHAnsi"/>
          <w:b/>
          <w:bCs/>
          <w:color w:val="FF0000"/>
          <w:szCs w:val="22"/>
        </w:rPr>
        <w:t xml:space="preserve"> </w:t>
      </w:r>
      <w:r w:rsidRPr="00936618">
        <w:rPr>
          <w:rFonts w:ascii="Calibri" w:eastAsia="Times New Roman" w:hAnsi="Calibri" w:cs="Arial"/>
          <w:sz w:val="24"/>
          <w:szCs w:val="24"/>
          <w:lang w:val="en-US" w:eastAsia="en-US" w:bidi="ar-SA"/>
        </w:rPr>
        <w:t xml:space="preserve">regarding </w:t>
      </w:r>
      <w:r w:rsidR="007F207F">
        <w:rPr>
          <w:rFonts w:ascii="Calibri" w:eastAsia="Times New Roman" w:hAnsi="Calibri" w:cs="Arial"/>
          <w:sz w:val="24"/>
          <w:szCs w:val="24"/>
          <w:lang w:val="en-US" w:eastAsia="en-US" w:bidi="ar-SA"/>
        </w:rPr>
        <w:t>“</w:t>
      </w:r>
      <w:r w:rsidR="00B20282" w:rsidRPr="00B20282">
        <w:rPr>
          <w:rFonts w:ascii="Calibri" w:eastAsia="Times New Roman" w:hAnsi="Calibri" w:cs="Arial"/>
          <w:sz w:val="24"/>
          <w:szCs w:val="24"/>
          <w:lang w:val="en-US" w:eastAsia="en-US" w:bidi="ar-SA"/>
        </w:rPr>
        <w:t>RFP FOR PROCUREMENT OF SERVER, STORAGE AND VIRTUALIZATION SOLUTION</w:t>
      </w:r>
      <w:r w:rsidR="007F207F">
        <w:rPr>
          <w:rFonts w:ascii="Calibri" w:eastAsia="Times New Roman" w:hAnsi="Calibri" w:cs="Arial"/>
          <w:sz w:val="24"/>
          <w:szCs w:val="24"/>
          <w:lang w:val="en-US" w:eastAsia="en-US" w:bidi="ar-SA"/>
        </w:rPr>
        <w:t>”</w:t>
      </w:r>
      <w:r w:rsidRPr="00936618">
        <w:rPr>
          <w:rFonts w:ascii="Calibri" w:eastAsia="Times New Roman" w:hAnsi="Calibri" w:cs="Arial"/>
          <w:sz w:val="24"/>
          <w:szCs w:val="24"/>
          <w:lang w:val="en-US" w:eastAsia="en-US" w:bidi="ar-SA"/>
        </w:rPr>
        <w:t xml:space="preserve">. </w:t>
      </w:r>
    </w:p>
    <w:p w:rsidR="00B20282" w:rsidRPr="00B20282" w:rsidRDefault="000A42B4" w:rsidP="00B20282">
      <w:pPr>
        <w:pStyle w:val="ListParagraph"/>
        <w:keepNext/>
        <w:numPr>
          <w:ilvl w:val="0"/>
          <w:numId w:val="41"/>
        </w:numPr>
        <w:spacing w:before="120" w:after="200" w:line="360" w:lineRule="auto"/>
        <w:contextualSpacing/>
        <w:jc w:val="both"/>
        <w:rPr>
          <w:rFonts w:asciiTheme="minorHAnsi" w:hAnsiTheme="minorHAnsi" w:cstheme="minorHAnsi"/>
          <w:sz w:val="24"/>
          <w:szCs w:val="24"/>
        </w:rPr>
      </w:pPr>
      <w:r w:rsidRPr="00B20282">
        <w:rPr>
          <w:rFonts w:ascii="Calibri" w:hAnsi="Calibri"/>
          <w:sz w:val="24"/>
          <w:szCs w:val="24"/>
        </w:rPr>
        <w:t xml:space="preserve">We hereby declare that our company has not been debarred/ black listed by any Public Sector Bank, RBI, IBA or any other Government / Semi Government organizations in India </w:t>
      </w:r>
      <w:r w:rsidRPr="00B20282">
        <w:rPr>
          <w:rFonts w:ascii="Calibri" w:hAnsi="Calibri"/>
          <w:color w:val="FF0000"/>
          <w:sz w:val="24"/>
          <w:szCs w:val="24"/>
        </w:rPr>
        <w:t xml:space="preserve">during last </w:t>
      </w:r>
      <w:r w:rsidR="003B0FAD" w:rsidRPr="00B20282">
        <w:rPr>
          <w:rFonts w:ascii="Calibri" w:hAnsi="Calibri"/>
          <w:color w:val="FF0000"/>
          <w:sz w:val="24"/>
          <w:szCs w:val="24"/>
        </w:rPr>
        <w:t xml:space="preserve">03 </w:t>
      </w:r>
      <w:r w:rsidRPr="00B20282">
        <w:rPr>
          <w:rFonts w:ascii="Calibri" w:hAnsi="Calibri"/>
          <w:color w:val="FF0000"/>
          <w:sz w:val="24"/>
          <w:szCs w:val="24"/>
        </w:rPr>
        <w:t>years</w:t>
      </w:r>
      <w:r w:rsidRPr="00B20282">
        <w:rPr>
          <w:rFonts w:ascii="Calibri" w:hAnsi="Calibri"/>
          <w:sz w:val="24"/>
          <w:szCs w:val="24"/>
        </w:rPr>
        <w:t xml:space="preserve">. </w:t>
      </w:r>
    </w:p>
    <w:p w:rsidR="00B20282" w:rsidRDefault="00B20282" w:rsidP="00B20282">
      <w:pPr>
        <w:pStyle w:val="ListParagraph"/>
        <w:keepNext/>
        <w:numPr>
          <w:ilvl w:val="0"/>
          <w:numId w:val="41"/>
        </w:numPr>
        <w:spacing w:before="120" w:after="200" w:line="360" w:lineRule="auto"/>
        <w:contextualSpacing/>
        <w:jc w:val="both"/>
        <w:rPr>
          <w:rFonts w:asciiTheme="minorHAnsi" w:hAnsiTheme="minorHAnsi" w:cstheme="minorHAnsi"/>
          <w:sz w:val="24"/>
          <w:szCs w:val="24"/>
        </w:rPr>
      </w:pPr>
      <w:r w:rsidRPr="00B20282">
        <w:rPr>
          <w:rFonts w:asciiTheme="minorHAnsi" w:hAnsiTheme="minorHAnsi" w:cstheme="minorHAnsi"/>
          <w:sz w:val="24"/>
          <w:szCs w:val="24"/>
        </w:rPr>
        <w:t xml:space="preserve">We also undertake that, we are not involved in any legal case that may affect the solvency / existence of our firm or in any other way that may affect capability to provide / continue the services to bank. </w:t>
      </w:r>
    </w:p>
    <w:p w:rsidR="000A42B4" w:rsidRPr="00B20282" w:rsidRDefault="000A42B4" w:rsidP="00B20282">
      <w:pPr>
        <w:pStyle w:val="ListParagraph"/>
        <w:keepNext/>
        <w:numPr>
          <w:ilvl w:val="0"/>
          <w:numId w:val="41"/>
        </w:numPr>
        <w:spacing w:before="120" w:after="200" w:line="360" w:lineRule="auto"/>
        <w:contextualSpacing/>
        <w:jc w:val="both"/>
        <w:rPr>
          <w:rFonts w:asciiTheme="minorHAnsi" w:hAnsiTheme="minorHAnsi" w:cstheme="minorHAnsi"/>
          <w:sz w:val="24"/>
          <w:szCs w:val="24"/>
        </w:rPr>
      </w:pPr>
      <w:r w:rsidRPr="00B20282">
        <w:rPr>
          <w:rFonts w:ascii="Calibri" w:hAnsi="Calibri"/>
          <w:sz w:val="24"/>
          <w:szCs w:val="24"/>
        </w:rPr>
        <w:t>I further certify that I am competent officer in my company to make this declaration that our bid and its terms &amp; conditions is binding on us and persons claiming through us and that you are not bound to accept a bid you receive.</w:t>
      </w:r>
    </w:p>
    <w:p w:rsidR="000A42B4" w:rsidRDefault="000A42B4" w:rsidP="000A42B4">
      <w:pPr>
        <w:autoSpaceDE w:val="0"/>
        <w:autoSpaceDN w:val="0"/>
        <w:adjustRightInd w:val="0"/>
        <w:spacing w:before="120" w:after="120" w:line="360" w:lineRule="auto"/>
        <w:jc w:val="both"/>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t xml:space="preserve">We further declare that we are eligible and competent as per the eligibility criteria given by the bank and the information submitted by the company in </w:t>
      </w:r>
      <w:r w:rsidR="006C5B62">
        <w:rPr>
          <w:rFonts w:ascii="Calibri" w:eastAsia="Times New Roman" w:hAnsi="Calibri" w:cs="Arial"/>
          <w:b/>
          <w:bCs/>
          <w:color w:val="FF0000"/>
          <w:sz w:val="24"/>
          <w:szCs w:val="24"/>
          <w:lang w:val="en-US" w:eastAsia="en-US" w:bidi="ar-SA"/>
        </w:rPr>
        <w:t>Annexure –I</w:t>
      </w:r>
      <w:r w:rsidRPr="006C5B62">
        <w:rPr>
          <w:rFonts w:ascii="Calibri" w:eastAsia="Times New Roman" w:hAnsi="Calibri" w:cs="Arial"/>
          <w:b/>
          <w:bCs/>
          <w:color w:val="FF0000"/>
          <w:sz w:val="24"/>
          <w:szCs w:val="24"/>
          <w:lang w:val="en-US" w:eastAsia="en-US" w:bidi="ar-SA"/>
        </w:rPr>
        <w:t>I</w:t>
      </w:r>
      <w:r>
        <w:rPr>
          <w:rFonts w:ascii="Calibri" w:eastAsia="Times New Roman" w:hAnsi="Calibri" w:cs="Arial"/>
          <w:sz w:val="24"/>
          <w:szCs w:val="24"/>
          <w:lang w:val="en-US" w:eastAsia="en-US" w:bidi="ar-SA"/>
        </w:rPr>
        <w:t xml:space="preserve"> </w:t>
      </w:r>
      <w:r w:rsidR="000202C9">
        <w:rPr>
          <w:rFonts w:ascii="Calibri" w:eastAsia="Times New Roman" w:hAnsi="Calibri" w:cs="Arial"/>
          <w:sz w:val="24"/>
          <w:szCs w:val="24"/>
          <w:lang w:val="en-US" w:eastAsia="en-US" w:bidi="ar-SA"/>
        </w:rPr>
        <w:t xml:space="preserve">&amp; </w:t>
      </w:r>
      <w:r w:rsidR="000202C9">
        <w:rPr>
          <w:rFonts w:ascii="Calibri" w:eastAsia="Times New Roman" w:hAnsi="Calibri" w:cs="Arial"/>
          <w:b/>
          <w:bCs/>
          <w:color w:val="FF0000"/>
          <w:sz w:val="24"/>
          <w:szCs w:val="24"/>
          <w:lang w:val="en-US" w:eastAsia="en-US" w:bidi="ar-SA"/>
        </w:rPr>
        <w:t>Annexure –II</w:t>
      </w:r>
      <w:r w:rsidR="000202C9" w:rsidRPr="006C5B62">
        <w:rPr>
          <w:rFonts w:ascii="Calibri" w:eastAsia="Times New Roman" w:hAnsi="Calibri" w:cs="Arial"/>
          <w:b/>
          <w:bCs/>
          <w:color w:val="FF0000"/>
          <w:sz w:val="24"/>
          <w:szCs w:val="24"/>
          <w:lang w:val="en-US" w:eastAsia="en-US" w:bidi="ar-SA"/>
        </w:rPr>
        <w:t>I</w:t>
      </w:r>
      <w:r w:rsidR="000202C9">
        <w:rPr>
          <w:rFonts w:ascii="Calibri" w:eastAsia="Times New Roman" w:hAnsi="Calibri" w:cs="Arial"/>
          <w:sz w:val="24"/>
          <w:szCs w:val="24"/>
          <w:lang w:val="en-US" w:eastAsia="en-US" w:bidi="ar-SA"/>
        </w:rPr>
        <w:t xml:space="preserve"> </w:t>
      </w:r>
      <w:r>
        <w:rPr>
          <w:rFonts w:ascii="Calibri" w:eastAsia="Times New Roman" w:hAnsi="Calibri" w:cs="Arial"/>
          <w:sz w:val="24"/>
          <w:szCs w:val="24"/>
          <w:lang w:val="en-US" w:eastAsia="en-US" w:bidi="ar-SA"/>
        </w:rPr>
        <w:t>is true and correct and also able to perform this contract as per RFP document.</w:t>
      </w:r>
    </w:p>
    <w:p w:rsidR="000A42B4" w:rsidRPr="00936618" w:rsidRDefault="000A42B4" w:rsidP="000A42B4">
      <w:pPr>
        <w:pStyle w:val="NormalText"/>
        <w:spacing w:after="0"/>
        <w:rPr>
          <w:rFonts w:asciiTheme="minorHAnsi" w:hAnsiTheme="minorHAnsi"/>
          <w:sz w:val="24"/>
          <w:szCs w:val="24"/>
          <w:lang w:val="en-US"/>
        </w:rPr>
      </w:pPr>
      <w:r w:rsidRPr="00936618">
        <w:rPr>
          <w:rFonts w:asciiTheme="minorHAnsi" w:hAnsiTheme="minorHAnsi"/>
          <w:sz w:val="24"/>
          <w:szCs w:val="24"/>
          <w:lang w:val="en-US"/>
        </w:rPr>
        <w:t xml:space="preserve">Thanking you, </w:t>
      </w:r>
    </w:p>
    <w:p w:rsidR="000A42B4" w:rsidRDefault="000A42B4" w:rsidP="000A42B4">
      <w:pPr>
        <w:pStyle w:val="NormalText"/>
        <w:spacing w:after="360"/>
        <w:jc w:val="right"/>
        <w:rPr>
          <w:rFonts w:asciiTheme="minorHAnsi" w:hAnsiTheme="minorHAnsi"/>
          <w:b/>
          <w:bCs/>
          <w:sz w:val="24"/>
          <w:szCs w:val="24"/>
          <w:lang w:val="en-US"/>
        </w:rPr>
      </w:pPr>
      <w:r w:rsidRPr="00936618">
        <w:rPr>
          <w:rFonts w:asciiTheme="minorHAnsi" w:hAnsiTheme="minorHAnsi"/>
          <w:b/>
          <w:bCs/>
          <w:sz w:val="24"/>
          <w:szCs w:val="24"/>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898"/>
        <w:gridCol w:w="5832"/>
      </w:tblGrid>
      <w:tr w:rsidR="000A42B4" w:rsidRPr="00936618" w:rsidTr="00C85900">
        <w:tc>
          <w:tcPr>
            <w:tcW w:w="2898" w:type="dxa"/>
          </w:tcPr>
          <w:p w:rsidR="000A42B4" w:rsidRPr="00936618" w:rsidRDefault="000A42B4" w:rsidP="00C85900">
            <w:pPr>
              <w:pStyle w:val="Default"/>
              <w:rPr>
                <w:rFonts w:asciiTheme="minorHAnsi" w:hAnsiTheme="minorHAnsi"/>
              </w:rPr>
            </w:pPr>
            <w:r w:rsidRPr="00936618">
              <w:rPr>
                <w:rFonts w:asciiTheme="minorHAnsi" w:hAnsiTheme="minorHAnsi"/>
              </w:rPr>
              <w:t>Date</w:t>
            </w: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Signature of Authorised Signatory …</w:t>
            </w:r>
          </w:p>
        </w:tc>
      </w:tr>
      <w:tr w:rsidR="000A42B4" w:rsidRPr="00936618" w:rsidTr="00C85900">
        <w:tc>
          <w:tcPr>
            <w:tcW w:w="2898" w:type="dxa"/>
          </w:tcPr>
          <w:p w:rsidR="000A42B4" w:rsidRPr="00936618" w:rsidRDefault="000A42B4" w:rsidP="00C85900">
            <w:pPr>
              <w:pStyle w:val="Default"/>
              <w:rPr>
                <w:rFonts w:asciiTheme="minorHAnsi" w:hAnsiTheme="minorHAnsi"/>
              </w:rPr>
            </w:pPr>
            <w:r w:rsidRPr="00936618">
              <w:rPr>
                <w:rFonts w:asciiTheme="minorHAnsi" w:hAnsiTheme="minorHAnsi"/>
              </w:rPr>
              <w:t>Place</w:t>
            </w: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Name of the Authorised Signatory …</w:t>
            </w:r>
          </w:p>
        </w:tc>
      </w:tr>
      <w:tr w:rsidR="000A42B4" w:rsidRPr="00936618" w:rsidTr="00C85900">
        <w:tc>
          <w:tcPr>
            <w:tcW w:w="2898" w:type="dxa"/>
          </w:tcPr>
          <w:p w:rsidR="000A42B4" w:rsidRPr="00936618" w:rsidRDefault="000A42B4" w:rsidP="00C85900">
            <w:pPr>
              <w:pStyle w:val="Default"/>
              <w:rPr>
                <w:rFonts w:asciiTheme="minorHAnsi" w:hAnsiTheme="minorHAnsi"/>
              </w:rPr>
            </w:pP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Designation …</w:t>
            </w:r>
          </w:p>
        </w:tc>
      </w:tr>
      <w:tr w:rsidR="000A42B4" w:rsidRPr="00936618" w:rsidTr="00C85900">
        <w:tc>
          <w:tcPr>
            <w:tcW w:w="2898" w:type="dxa"/>
          </w:tcPr>
          <w:p w:rsidR="000A42B4" w:rsidRPr="00936618" w:rsidRDefault="000A42B4" w:rsidP="00C85900">
            <w:pPr>
              <w:pStyle w:val="Default"/>
              <w:rPr>
                <w:rFonts w:asciiTheme="minorHAnsi" w:hAnsiTheme="minorHAnsi"/>
              </w:rPr>
            </w:pP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Name of the Organisation …</w:t>
            </w:r>
          </w:p>
        </w:tc>
      </w:tr>
      <w:tr w:rsidR="000A42B4" w:rsidRPr="00936618" w:rsidTr="00C85900">
        <w:tc>
          <w:tcPr>
            <w:tcW w:w="2898" w:type="dxa"/>
          </w:tcPr>
          <w:p w:rsidR="000A42B4" w:rsidRPr="00936618" w:rsidRDefault="000A42B4" w:rsidP="00C85900">
            <w:pPr>
              <w:pStyle w:val="Default"/>
              <w:rPr>
                <w:rFonts w:asciiTheme="minorHAnsi" w:hAnsiTheme="minorHAnsi"/>
              </w:rPr>
            </w:pP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Seal …</w:t>
            </w:r>
          </w:p>
        </w:tc>
      </w:tr>
    </w:tbl>
    <w:p w:rsidR="001D629B" w:rsidRDefault="001D629B" w:rsidP="00DD1FE7">
      <w:pPr>
        <w:rPr>
          <w:lang w:val="en-GB" w:eastAsia="en-US" w:bidi="ar-SA"/>
        </w:rPr>
      </w:pPr>
    </w:p>
    <w:p w:rsidR="001D629B" w:rsidRDefault="001D629B" w:rsidP="00081C83">
      <w:pPr>
        <w:pStyle w:val="Heading1"/>
        <w:keepNext w:val="0"/>
        <w:pageBreakBefore/>
        <w:numPr>
          <w:ilvl w:val="0"/>
          <w:numId w:val="1"/>
        </w:numPr>
        <w:shd w:val="clear" w:color="auto" w:fill="000000"/>
        <w:tabs>
          <w:tab w:val="left" w:pos="851"/>
        </w:tabs>
        <w:spacing w:before="120" w:after="120"/>
        <w:ind w:left="850" w:hanging="850"/>
        <w:jc w:val="both"/>
        <w:rPr>
          <w:rFonts w:ascii="Calibri" w:hAnsi="Calibri" w:cs="Calibri"/>
          <w:color w:val="FFFFFF"/>
          <w:kern w:val="32"/>
          <w:sz w:val="32"/>
          <w:szCs w:val="32"/>
          <w:lang w:val="en-GB"/>
        </w:rPr>
      </w:pPr>
      <w:bookmarkStart w:id="106" w:name="_Toc438135887"/>
      <w:r w:rsidRPr="000A42B4">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XIX</w:t>
      </w:r>
      <w:r w:rsidRPr="000A42B4">
        <w:rPr>
          <w:rFonts w:ascii="Calibri" w:hAnsi="Calibri" w:cs="Calibri"/>
          <w:color w:val="FFFFFF"/>
          <w:kern w:val="32"/>
          <w:sz w:val="36"/>
          <w:szCs w:val="36"/>
          <w:lang w:val="en-GB"/>
        </w:rPr>
        <w:t xml:space="preserve"> – </w:t>
      </w:r>
      <w:r w:rsidRPr="00081C83">
        <w:rPr>
          <w:rFonts w:ascii="Calibri" w:hAnsi="Calibri" w:cs="Calibri"/>
          <w:color w:val="FFFFFF"/>
          <w:kern w:val="32"/>
          <w:sz w:val="36"/>
          <w:szCs w:val="36"/>
          <w:lang w:val="en-GB"/>
        </w:rPr>
        <w:t>DMEP Form-1</w:t>
      </w:r>
      <w:bookmarkEnd w:id="106"/>
      <w:r>
        <w:rPr>
          <w:rFonts w:ascii="Calibri" w:hAnsi="Calibri" w:cs="Calibri"/>
          <w:color w:val="FFFFFF"/>
          <w:kern w:val="32"/>
          <w:sz w:val="32"/>
          <w:szCs w:val="32"/>
          <w:lang w:val="en-GB"/>
        </w:rPr>
        <w:t xml:space="preserve"> </w:t>
      </w:r>
      <w:r w:rsidRPr="001D629B">
        <w:rPr>
          <w:rFonts w:ascii="Calibri" w:hAnsi="Calibri" w:cs="Calibri"/>
          <w:color w:val="FFFFFF"/>
          <w:kern w:val="32"/>
          <w:sz w:val="32"/>
          <w:szCs w:val="32"/>
          <w:lang w:val="en-GB"/>
        </w:rPr>
        <w:t xml:space="preserve"> </w:t>
      </w:r>
    </w:p>
    <w:p w:rsidR="001D629B" w:rsidRPr="001D629B" w:rsidRDefault="001D629B" w:rsidP="001D629B">
      <w:pPr>
        <w:keepNext/>
        <w:shd w:val="clear" w:color="auto" w:fill="FABF8F" w:themeFill="accent6" w:themeFillTint="99"/>
        <w:autoSpaceDE w:val="0"/>
        <w:autoSpaceDN w:val="0"/>
        <w:adjustRightInd w:val="0"/>
        <w:jc w:val="center"/>
        <w:rPr>
          <w:b/>
          <w:bCs/>
          <w:iCs/>
          <w:color w:val="000000" w:themeColor="text1"/>
          <w:kern w:val="32"/>
          <w:sz w:val="16"/>
          <w:szCs w:val="16"/>
          <w:lang w:val="en-GB"/>
        </w:rPr>
      </w:pPr>
      <w:r>
        <w:rPr>
          <w:rFonts w:ascii="Calibri" w:hAnsi="Calibri" w:cs="Calibri"/>
          <w:b/>
          <w:bCs/>
          <w:color w:val="000000" w:themeColor="text1"/>
          <w:kern w:val="32"/>
          <w:sz w:val="24"/>
          <w:szCs w:val="24"/>
          <w:lang w:val="en-GB"/>
        </w:rPr>
        <w:t>[</w:t>
      </w:r>
      <w:r w:rsidRPr="001D629B">
        <w:rPr>
          <w:rFonts w:ascii="Calibri" w:hAnsi="Calibri" w:cs="Calibri"/>
          <w:b/>
          <w:bCs/>
          <w:color w:val="000000" w:themeColor="text1"/>
          <w:kern w:val="32"/>
          <w:sz w:val="24"/>
          <w:szCs w:val="24"/>
          <w:lang w:val="en-GB"/>
        </w:rPr>
        <w:t>Affidavit of Self Certificate regarding Domestic Value Addition in an Electronic</w:t>
      </w:r>
      <w:r>
        <w:rPr>
          <w:rFonts w:ascii="Calibri" w:hAnsi="Calibri" w:cs="Calibri"/>
          <w:b/>
          <w:bCs/>
          <w:color w:val="000000" w:themeColor="text1"/>
          <w:kern w:val="32"/>
          <w:sz w:val="24"/>
          <w:szCs w:val="24"/>
          <w:lang w:val="en-GB"/>
        </w:rPr>
        <w:t>]</w:t>
      </w:r>
    </w:p>
    <w:p w:rsidR="001D629B" w:rsidRPr="00DC43F9" w:rsidRDefault="001D629B" w:rsidP="001D629B">
      <w:pPr>
        <w:keepNext/>
        <w:autoSpaceDE w:val="0"/>
        <w:autoSpaceDN w:val="0"/>
        <w:adjustRightInd w:val="0"/>
        <w:jc w:val="center"/>
        <w:rPr>
          <w:b/>
          <w:bCs/>
          <w:iCs/>
          <w:color w:val="0000FF"/>
          <w:kern w:val="32"/>
          <w:sz w:val="20"/>
          <w:lang w:val="en-GB"/>
        </w:rPr>
      </w:pPr>
      <w:r w:rsidRPr="00DC43F9">
        <w:rPr>
          <w:b/>
          <w:bCs/>
          <w:iCs/>
          <w:color w:val="0000FF"/>
          <w:kern w:val="32"/>
          <w:sz w:val="20"/>
          <w:lang w:val="en-GB"/>
        </w:rPr>
        <w:t xml:space="preserve">[To be provided by Domestic Manufacturer on Rs.100/- </w:t>
      </w:r>
      <w:r w:rsidR="00C371DF">
        <w:rPr>
          <w:b/>
          <w:bCs/>
          <w:iCs/>
          <w:color w:val="0000FF"/>
          <w:kern w:val="32"/>
          <w:sz w:val="20"/>
          <w:lang w:val="en-GB"/>
        </w:rPr>
        <w:t xml:space="preserve">Non-judicial </w:t>
      </w:r>
      <w:r w:rsidRPr="00DC43F9">
        <w:rPr>
          <w:b/>
          <w:bCs/>
          <w:iCs/>
          <w:color w:val="0000FF"/>
          <w:kern w:val="32"/>
          <w:sz w:val="20"/>
          <w:lang w:val="en-GB"/>
        </w:rPr>
        <w:t>Stamp Paper]</w:t>
      </w:r>
    </w:p>
    <w:p w:rsidR="001D629B" w:rsidRPr="001D629B" w:rsidRDefault="001D629B" w:rsidP="00A86BDC">
      <w:pPr>
        <w:pStyle w:val="RfPPara"/>
        <w:jc w:val="right"/>
      </w:pPr>
      <w:r w:rsidRPr="001D629B">
        <w:t>Date:________________</w:t>
      </w:r>
    </w:p>
    <w:p w:rsidR="001D629B" w:rsidRPr="001D629B" w:rsidRDefault="001D629B" w:rsidP="00A86BDC">
      <w:pPr>
        <w:pStyle w:val="RfPPara"/>
      </w:pPr>
      <w:r w:rsidRPr="001D629B">
        <w:t xml:space="preserve">I, ___________ S/o, D/o, W/o______________________, </w:t>
      </w:r>
      <w:r w:rsidR="00C371DF">
        <w:t xml:space="preserve">Adult, Indian  inhabitant residing at </w:t>
      </w:r>
      <w:r w:rsidRPr="001D629B">
        <w:t xml:space="preserve"> _____________do hereby solemnly affirm and declare as under:</w:t>
      </w:r>
    </w:p>
    <w:p w:rsidR="001D629B" w:rsidRPr="001D629B" w:rsidRDefault="001D629B" w:rsidP="003A5363">
      <w:pPr>
        <w:pStyle w:val="RfPPara"/>
        <w:numPr>
          <w:ilvl w:val="0"/>
          <w:numId w:val="47"/>
        </w:numPr>
      </w:pPr>
      <w:r w:rsidRPr="001D629B">
        <w:t>That I</w:t>
      </w:r>
      <w:r w:rsidR="003A5363">
        <w:t>/We</w:t>
      </w:r>
      <w:r w:rsidRPr="001D629B">
        <w:t xml:space="preserve"> will agree to abide by the terms and conditions of the policy of Government of India issued vide Notification No.8(78)/2010-lPHW dated.10.02.2012.</w:t>
      </w:r>
    </w:p>
    <w:p w:rsidR="001D629B" w:rsidRPr="001D629B" w:rsidRDefault="001D629B" w:rsidP="003A5363">
      <w:pPr>
        <w:pStyle w:val="RfPPara"/>
        <w:numPr>
          <w:ilvl w:val="0"/>
          <w:numId w:val="47"/>
        </w:numPr>
      </w:pPr>
      <w:r w:rsidRPr="001D629B">
        <w:t xml:space="preserve">That the information furnished hereinafter is correct to the best of my knowledge and belief and </w:t>
      </w:r>
      <w:r w:rsidR="003A5363" w:rsidRPr="001D629B">
        <w:t>I</w:t>
      </w:r>
      <w:r w:rsidR="003A5363">
        <w:t>/We</w:t>
      </w:r>
      <w:r w:rsidRPr="001D629B">
        <w:t xml:space="preserve"> undertake to produce relevant records before the procuring authority or any authority so nominated by the Department of Electronics and Information Technology, Government of India for the purpose of assessing the domestic value-addition.</w:t>
      </w:r>
    </w:p>
    <w:p w:rsidR="001D629B" w:rsidRPr="001D629B" w:rsidRDefault="001D629B" w:rsidP="003A5363">
      <w:pPr>
        <w:pStyle w:val="RfPPara"/>
        <w:numPr>
          <w:ilvl w:val="0"/>
          <w:numId w:val="47"/>
        </w:numPr>
      </w:pPr>
      <w:r w:rsidRPr="001D629B">
        <w:t xml:space="preserve">That the domestic value-addition for all inputs which constitute the said electronic product has been verified by me and </w:t>
      </w:r>
      <w:r w:rsidR="003A5363" w:rsidRPr="001D629B">
        <w:t>I</w:t>
      </w:r>
      <w:r w:rsidR="003A5363">
        <w:t>/We</w:t>
      </w:r>
      <w:r w:rsidRPr="001D629B">
        <w:t xml:space="preserve"> am responsible for the correctness of the claims made therein.</w:t>
      </w:r>
    </w:p>
    <w:p w:rsidR="001D629B" w:rsidRPr="001D629B" w:rsidRDefault="001D629B" w:rsidP="003A5363">
      <w:pPr>
        <w:pStyle w:val="RfPPara"/>
        <w:numPr>
          <w:ilvl w:val="0"/>
          <w:numId w:val="47"/>
        </w:numPr>
      </w:pPr>
      <w:r w:rsidRPr="001D629B">
        <w:t xml:space="preserve">That in the event of the domestic value addition of the product mentioned herein is found to be incorrect and not meeting the prescribed value-addition norms, based on the assessment of an authority so nominated by the Department of Electronics and Information Technology, Government of India for the purpose of assessing the domestic value-addition. </w:t>
      </w:r>
      <w:r w:rsidR="003A5363" w:rsidRPr="001D629B">
        <w:t>I</w:t>
      </w:r>
      <w:r w:rsidR="003A5363">
        <w:t>/We</w:t>
      </w:r>
      <w:r w:rsidRPr="001D629B">
        <w:t xml:space="preserve"> will be disqualified from any Government tender for a period of 36 months. In addition, </w:t>
      </w:r>
      <w:r w:rsidR="00DD5E62">
        <w:t xml:space="preserve">I/We </w:t>
      </w:r>
      <w:r w:rsidRPr="001D629B">
        <w:t xml:space="preserve"> will bear the cost of such an assessment.</w:t>
      </w:r>
    </w:p>
    <w:p w:rsidR="001D629B" w:rsidRPr="001D629B" w:rsidRDefault="001D629B" w:rsidP="003A5363">
      <w:pPr>
        <w:pStyle w:val="RfPPara"/>
        <w:numPr>
          <w:ilvl w:val="0"/>
          <w:numId w:val="47"/>
        </w:numPr>
      </w:pPr>
      <w:r w:rsidRPr="001D629B">
        <w:t xml:space="preserve">That </w:t>
      </w:r>
      <w:r w:rsidR="003A5363" w:rsidRPr="001D629B">
        <w:t>I</w:t>
      </w:r>
      <w:r w:rsidR="003A5363">
        <w:t>/We</w:t>
      </w:r>
      <w:r w:rsidRPr="001D629B">
        <w:t xml:space="preserve"> have complied with all the conditions referred to, in the Notification No.8 (78)/2010-lPHW dated.10/02/2012 wherein preference to domestically manufactured electronic products in Government procurement is provided and that the procuring authority is hereby authorized to forfeit and adjust my EMD and other security amount towards such assessment cost and </w:t>
      </w:r>
      <w:r w:rsidR="00DD5E62" w:rsidRPr="001D629B">
        <w:t>I</w:t>
      </w:r>
      <w:r w:rsidR="00DD5E62">
        <w:t>/We</w:t>
      </w:r>
      <w:r w:rsidR="00DD5E62" w:rsidRPr="001D629B">
        <w:t xml:space="preserve"> </w:t>
      </w:r>
      <w:r w:rsidRPr="001D629B">
        <w:t>undertake to pay the balance, if any, forthwith.</w:t>
      </w:r>
    </w:p>
    <w:p w:rsidR="001D629B" w:rsidRPr="001D629B" w:rsidRDefault="003A5363" w:rsidP="003A5363">
      <w:pPr>
        <w:pStyle w:val="RfPPara"/>
        <w:numPr>
          <w:ilvl w:val="0"/>
          <w:numId w:val="47"/>
        </w:numPr>
      </w:pPr>
      <w:r w:rsidRPr="001D629B">
        <w:lastRenderedPageBreak/>
        <w:t>I</w:t>
      </w:r>
      <w:r>
        <w:t>/We</w:t>
      </w:r>
      <w:r w:rsidR="001D629B" w:rsidRPr="001D629B">
        <w:t xml:space="preserve"> agree to maintain the following information in the Company’s record for a period of 08 years and shall make this available for verification to any statutory authorities.</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w:t>
      </w:r>
      <w:r w:rsidRPr="006C2E4D">
        <w:rPr>
          <w:rFonts w:asciiTheme="minorHAnsi" w:hAnsiTheme="minorHAnsi" w:cstheme="minorHAnsi"/>
          <w:b w:val="0"/>
          <w:bCs w:val="0"/>
          <w:sz w:val="22"/>
          <w:szCs w:val="22"/>
        </w:rPr>
        <w:tab/>
        <w:t>Name &amp; details of the Domestic Manufacturer (Registered office, Manufacturing Unit Location, nature of legal entity).</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ii.</w:t>
      </w:r>
      <w:r w:rsidRPr="006C2E4D">
        <w:rPr>
          <w:rFonts w:asciiTheme="minorHAnsi" w:hAnsiTheme="minorHAnsi" w:cstheme="minorHAnsi"/>
          <w:b w:val="0"/>
          <w:bCs w:val="0"/>
          <w:sz w:val="22"/>
          <w:szCs w:val="22"/>
        </w:rPr>
        <w:tab/>
        <w:t>Date on which this certificate is issued.</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iii.</w:t>
      </w:r>
      <w:r w:rsidRPr="006C2E4D">
        <w:rPr>
          <w:rFonts w:asciiTheme="minorHAnsi" w:hAnsiTheme="minorHAnsi" w:cstheme="minorHAnsi"/>
          <w:b w:val="0"/>
          <w:bCs w:val="0"/>
          <w:sz w:val="22"/>
          <w:szCs w:val="22"/>
        </w:rPr>
        <w:tab/>
        <w:t>Electronic Product for which the certificate is produced.</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iv.</w:t>
      </w:r>
      <w:r w:rsidRPr="006C2E4D">
        <w:rPr>
          <w:rFonts w:asciiTheme="minorHAnsi" w:hAnsiTheme="minorHAnsi" w:cstheme="minorHAnsi"/>
          <w:b w:val="0"/>
          <w:bCs w:val="0"/>
          <w:sz w:val="22"/>
          <w:szCs w:val="22"/>
        </w:rPr>
        <w:tab/>
        <w:t>Procuring agency to whom the certificate is furnished.</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v.</w:t>
      </w:r>
      <w:r w:rsidRPr="006C2E4D">
        <w:rPr>
          <w:rFonts w:asciiTheme="minorHAnsi" w:hAnsiTheme="minorHAnsi" w:cstheme="minorHAnsi"/>
          <w:b w:val="0"/>
          <w:bCs w:val="0"/>
          <w:sz w:val="22"/>
          <w:szCs w:val="22"/>
        </w:rPr>
        <w:tab/>
        <w:t>Percentage of domestic value addition claimed.</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vi.</w:t>
      </w:r>
      <w:r w:rsidRPr="006C2E4D">
        <w:rPr>
          <w:rFonts w:asciiTheme="minorHAnsi" w:hAnsiTheme="minorHAnsi" w:cstheme="minorHAnsi"/>
          <w:b w:val="0"/>
          <w:bCs w:val="0"/>
          <w:sz w:val="22"/>
          <w:szCs w:val="22"/>
        </w:rPr>
        <w:tab/>
        <w:t>Name and contact details of the unit of the manufacturer.</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vii.</w:t>
      </w:r>
      <w:r w:rsidRPr="006C2E4D">
        <w:rPr>
          <w:rFonts w:asciiTheme="minorHAnsi" w:hAnsiTheme="minorHAnsi" w:cstheme="minorHAnsi"/>
          <w:b w:val="0"/>
          <w:bCs w:val="0"/>
          <w:sz w:val="22"/>
          <w:szCs w:val="22"/>
        </w:rPr>
        <w:tab/>
        <w:t>Sale price of the product.</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viii.</w:t>
      </w:r>
      <w:r w:rsidRPr="006C2E4D">
        <w:rPr>
          <w:rFonts w:asciiTheme="minorHAnsi" w:hAnsiTheme="minorHAnsi" w:cstheme="minorHAnsi"/>
          <w:b w:val="0"/>
          <w:bCs w:val="0"/>
          <w:sz w:val="22"/>
          <w:szCs w:val="22"/>
        </w:rPr>
        <w:tab/>
        <w:t>Ex-factory price of the product.</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ix.</w:t>
      </w:r>
      <w:r w:rsidRPr="006C2E4D">
        <w:rPr>
          <w:rFonts w:asciiTheme="minorHAnsi" w:hAnsiTheme="minorHAnsi" w:cstheme="minorHAnsi"/>
          <w:b w:val="0"/>
          <w:bCs w:val="0"/>
          <w:sz w:val="22"/>
          <w:szCs w:val="22"/>
        </w:rPr>
        <w:tab/>
        <w:t>Freight, Insurance and handling</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x.</w:t>
      </w:r>
      <w:r w:rsidRPr="006C2E4D">
        <w:rPr>
          <w:rFonts w:asciiTheme="minorHAnsi" w:hAnsiTheme="minorHAnsi" w:cstheme="minorHAnsi"/>
          <w:b w:val="0"/>
          <w:bCs w:val="0"/>
          <w:sz w:val="22"/>
          <w:szCs w:val="22"/>
        </w:rPr>
        <w:tab/>
        <w:t>Total Bill of Material</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xi.</w:t>
      </w:r>
      <w:r w:rsidRPr="006C2E4D">
        <w:rPr>
          <w:rFonts w:asciiTheme="minorHAnsi" w:hAnsiTheme="minorHAnsi" w:cstheme="minorHAnsi"/>
          <w:b w:val="0"/>
          <w:bCs w:val="0"/>
          <w:sz w:val="22"/>
          <w:szCs w:val="22"/>
        </w:rPr>
        <w:tab/>
        <w:t>List and cost value of inputs used for manufacture of the electronic product.</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xii.</w:t>
      </w:r>
      <w:r w:rsidRPr="006C2E4D">
        <w:rPr>
          <w:rFonts w:asciiTheme="minorHAnsi" w:hAnsiTheme="minorHAnsi" w:cstheme="minorHAnsi"/>
          <w:b w:val="0"/>
          <w:bCs w:val="0"/>
          <w:sz w:val="22"/>
          <w:szCs w:val="22"/>
        </w:rPr>
        <w:tab/>
        <w:t xml:space="preserve">List and total cost of inputs which are domestically sourced. </w:t>
      </w:r>
      <w:r w:rsidR="0070021A">
        <w:rPr>
          <w:rFonts w:asciiTheme="minorHAnsi" w:hAnsiTheme="minorHAnsi" w:cstheme="minorHAnsi"/>
          <w:b w:val="0"/>
          <w:bCs w:val="0"/>
          <w:sz w:val="22"/>
          <w:szCs w:val="22"/>
        </w:rPr>
        <w:t>I am / We are</w:t>
      </w:r>
      <w:r w:rsidRPr="006C2E4D">
        <w:rPr>
          <w:rFonts w:asciiTheme="minorHAnsi" w:hAnsiTheme="minorHAnsi" w:cstheme="minorHAnsi"/>
          <w:b w:val="0"/>
          <w:bCs w:val="0"/>
          <w:sz w:val="22"/>
          <w:szCs w:val="22"/>
        </w:rPr>
        <w:t xml:space="preserve"> </w:t>
      </w:r>
      <w:r w:rsidR="0070021A">
        <w:rPr>
          <w:rFonts w:asciiTheme="minorHAnsi" w:hAnsiTheme="minorHAnsi" w:cstheme="minorHAnsi"/>
          <w:b w:val="0"/>
          <w:bCs w:val="0"/>
          <w:sz w:val="22"/>
          <w:szCs w:val="22"/>
        </w:rPr>
        <w:t xml:space="preserve">attaching </w:t>
      </w:r>
      <w:r w:rsidRPr="006C2E4D">
        <w:rPr>
          <w:rFonts w:asciiTheme="minorHAnsi" w:hAnsiTheme="minorHAnsi" w:cstheme="minorHAnsi"/>
          <w:b w:val="0"/>
          <w:bCs w:val="0"/>
          <w:sz w:val="22"/>
          <w:szCs w:val="22"/>
        </w:rPr>
        <w:t xml:space="preserve">certificates from suppliers, </w:t>
      </w:r>
      <w:r w:rsidR="0070021A">
        <w:rPr>
          <w:rFonts w:asciiTheme="minorHAnsi" w:hAnsiTheme="minorHAnsi" w:cstheme="minorHAnsi"/>
          <w:b w:val="0"/>
          <w:bCs w:val="0"/>
          <w:sz w:val="22"/>
          <w:szCs w:val="22"/>
        </w:rPr>
        <w:t xml:space="preserve">as </w:t>
      </w:r>
      <w:r w:rsidRPr="006C2E4D">
        <w:rPr>
          <w:rFonts w:asciiTheme="minorHAnsi" w:hAnsiTheme="minorHAnsi" w:cstheme="minorHAnsi"/>
          <w:b w:val="0"/>
          <w:bCs w:val="0"/>
          <w:sz w:val="22"/>
          <w:szCs w:val="22"/>
        </w:rPr>
        <w:t>the input is not in-house.</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xiii.</w:t>
      </w:r>
      <w:r w:rsidRPr="006C2E4D">
        <w:rPr>
          <w:rFonts w:asciiTheme="minorHAnsi" w:hAnsiTheme="minorHAnsi" w:cstheme="minorHAnsi"/>
          <w:b w:val="0"/>
          <w:bCs w:val="0"/>
          <w:sz w:val="22"/>
          <w:szCs w:val="22"/>
        </w:rPr>
        <w:tab/>
        <w:t>List and total cost of inputs which are imported, directly or indirectly.</w:t>
      </w:r>
    </w:p>
    <w:p w:rsidR="001D629B" w:rsidRPr="001D629B" w:rsidRDefault="001D629B" w:rsidP="001D629B">
      <w:pPr>
        <w:spacing w:after="0" w:line="360" w:lineRule="auto"/>
        <w:rPr>
          <w:lang w:val="en-GB" w:eastAsia="en-US" w:bidi="ar-SA"/>
        </w:rPr>
      </w:pPr>
    </w:p>
    <w:p w:rsidR="001D629B" w:rsidRPr="001D629B" w:rsidRDefault="001D629B" w:rsidP="001D629B">
      <w:pPr>
        <w:spacing w:after="0" w:line="360" w:lineRule="auto"/>
        <w:rPr>
          <w:lang w:val="en-GB" w:eastAsia="en-US" w:bidi="ar-SA"/>
        </w:rPr>
      </w:pPr>
      <w:r w:rsidRPr="001D629B">
        <w:rPr>
          <w:lang w:val="en-GB" w:eastAsia="en-US" w:bidi="ar-SA"/>
        </w:rPr>
        <w:t>For and on behalf of ______________________ (Name of firm/entity</w:t>
      </w:r>
      <w:r w:rsidR="004E3CA0">
        <w:rPr>
          <w:lang w:val="en-GB" w:eastAsia="en-US" w:bidi="ar-SA"/>
        </w:rPr>
        <w:t>/enterprise</w:t>
      </w:r>
      <w:r w:rsidRPr="001D629B">
        <w:rPr>
          <w:lang w:val="en-GB" w:eastAsia="en-US" w:bidi="ar-SA"/>
        </w:rPr>
        <w:t>)</w:t>
      </w:r>
    </w:p>
    <w:p w:rsidR="001D629B" w:rsidRPr="001D629B" w:rsidRDefault="001D629B" w:rsidP="001D629B">
      <w:pPr>
        <w:spacing w:after="0" w:line="360" w:lineRule="auto"/>
        <w:rPr>
          <w:lang w:val="en-GB" w:eastAsia="en-US" w:bidi="ar-SA"/>
        </w:rPr>
      </w:pPr>
    </w:p>
    <w:p w:rsidR="008D1343" w:rsidRDefault="001D629B" w:rsidP="008D1343">
      <w:pPr>
        <w:spacing w:after="0" w:line="240" w:lineRule="auto"/>
        <w:rPr>
          <w:lang w:val="en-GB" w:eastAsia="en-US" w:bidi="ar-SA"/>
        </w:rPr>
      </w:pPr>
      <w:r w:rsidRPr="001D629B">
        <w:rPr>
          <w:lang w:val="en-GB" w:eastAsia="en-US" w:bidi="ar-SA"/>
        </w:rPr>
        <w:t xml:space="preserve">Authorized signatory </w:t>
      </w:r>
    </w:p>
    <w:p w:rsidR="001D629B" w:rsidRPr="001D629B" w:rsidRDefault="001D629B" w:rsidP="008D1343">
      <w:pPr>
        <w:spacing w:after="0" w:line="240" w:lineRule="auto"/>
        <w:rPr>
          <w:lang w:val="en-GB" w:eastAsia="en-US" w:bidi="ar-SA"/>
        </w:rPr>
      </w:pPr>
      <w:r w:rsidRPr="001D629B">
        <w:rPr>
          <w:lang w:val="en-GB" w:eastAsia="en-US" w:bidi="ar-SA"/>
        </w:rPr>
        <w:t>(To be duly authorized by the Board of Directors</w:t>
      </w:r>
      <w:r w:rsidR="004E3CA0">
        <w:rPr>
          <w:lang w:val="en-GB" w:eastAsia="en-US" w:bidi="ar-SA"/>
        </w:rPr>
        <w:t>/Managing Council/Governing Body</w:t>
      </w:r>
      <w:r w:rsidRPr="001D629B">
        <w:rPr>
          <w:lang w:val="en-GB" w:eastAsia="en-US" w:bidi="ar-SA"/>
        </w:rPr>
        <w:t>)</w:t>
      </w:r>
    </w:p>
    <w:p w:rsidR="008D1343" w:rsidRDefault="008D1343" w:rsidP="001D629B">
      <w:pPr>
        <w:spacing w:after="0" w:line="360" w:lineRule="auto"/>
        <w:rPr>
          <w:color w:val="0000CC"/>
          <w:lang w:val="en-GB" w:eastAsia="en-US" w:bidi="ar-SA"/>
        </w:rPr>
      </w:pPr>
    </w:p>
    <w:p w:rsidR="001D629B" w:rsidRPr="00513431" w:rsidRDefault="001D629B" w:rsidP="001D629B">
      <w:pPr>
        <w:spacing w:after="0" w:line="360" w:lineRule="auto"/>
        <w:rPr>
          <w:color w:val="0000CC"/>
          <w:lang w:val="en-GB" w:eastAsia="en-US" w:bidi="ar-SA"/>
        </w:rPr>
      </w:pPr>
      <w:r w:rsidRPr="00513431">
        <w:rPr>
          <w:color w:val="0000CC"/>
          <w:lang w:val="en-GB" w:eastAsia="en-US" w:bidi="ar-SA"/>
        </w:rPr>
        <w:t>&lt;Insert Name, Designation and Contact No.&gt;</w:t>
      </w:r>
    </w:p>
    <w:p w:rsidR="001D629B" w:rsidRPr="001D629B" w:rsidRDefault="001D629B" w:rsidP="001D629B">
      <w:pPr>
        <w:spacing w:after="0" w:line="360" w:lineRule="auto"/>
        <w:rPr>
          <w:lang w:val="en-GB" w:eastAsia="en-US" w:bidi="ar-SA"/>
        </w:rPr>
      </w:pPr>
      <w:r w:rsidRPr="001D629B">
        <w:rPr>
          <w:lang w:val="en-GB" w:eastAsia="en-US" w:bidi="ar-SA"/>
        </w:rPr>
        <w:t xml:space="preserve"> </w:t>
      </w:r>
    </w:p>
    <w:p w:rsidR="001D629B" w:rsidRDefault="001D629B">
      <w:pPr>
        <w:rPr>
          <w:lang w:val="en-GB" w:eastAsia="en-US" w:bidi="ar-SA"/>
        </w:rPr>
      </w:pPr>
    </w:p>
    <w:p w:rsidR="001D629B" w:rsidRPr="000A42B4" w:rsidRDefault="001D629B" w:rsidP="001D629B">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107" w:name="_Toc438135888"/>
      <w:r w:rsidRPr="000A42B4">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XX</w:t>
      </w:r>
      <w:r w:rsidRPr="000A42B4">
        <w:rPr>
          <w:rFonts w:ascii="Calibri" w:hAnsi="Calibri" w:cs="Calibri"/>
          <w:color w:val="FFFFFF"/>
          <w:kern w:val="32"/>
          <w:sz w:val="36"/>
          <w:szCs w:val="36"/>
          <w:lang w:val="en-GB"/>
        </w:rPr>
        <w:t xml:space="preserve"> – </w:t>
      </w:r>
      <w:r w:rsidR="004005D2" w:rsidRPr="004005D2">
        <w:rPr>
          <w:rFonts w:ascii="Calibri" w:hAnsi="Calibri" w:cs="Calibri"/>
          <w:color w:val="FFFFFF"/>
          <w:kern w:val="32"/>
          <w:sz w:val="36"/>
          <w:szCs w:val="36"/>
          <w:lang w:val="en-GB"/>
        </w:rPr>
        <w:t>Domestic Value Addition</w:t>
      </w:r>
      <w:bookmarkEnd w:id="107"/>
    </w:p>
    <w:p w:rsidR="004005D2" w:rsidRPr="00BF7A0B" w:rsidRDefault="004005D2" w:rsidP="004005D2">
      <w:pPr>
        <w:keepNext/>
        <w:autoSpaceDE w:val="0"/>
        <w:autoSpaceDN w:val="0"/>
        <w:adjustRightInd w:val="0"/>
        <w:spacing w:after="0" w:line="240" w:lineRule="auto"/>
        <w:ind w:left="360"/>
        <w:jc w:val="center"/>
        <w:rPr>
          <w:rFonts w:eastAsia="Calibri" w:cstheme="minorHAnsi"/>
          <w:b/>
          <w:bCs/>
          <w:color w:val="0000CC"/>
          <w:szCs w:val="22"/>
        </w:rPr>
      </w:pPr>
      <w:r w:rsidRPr="00BF7A0B">
        <w:rPr>
          <w:rFonts w:eastAsia="Calibri" w:cstheme="minorHAnsi"/>
          <w:b/>
          <w:bCs/>
          <w:color w:val="0000CC"/>
          <w:szCs w:val="22"/>
        </w:rPr>
        <w:t>[Format for Domestic Value Addition in terms of Guidelines issued for procurement of notified electronic products by Government]</w:t>
      </w:r>
    </w:p>
    <w:p w:rsidR="004005D2" w:rsidRPr="004005D2" w:rsidRDefault="004005D2" w:rsidP="00BF7A0B">
      <w:pPr>
        <w:pStyle w:val="RfPPara"/>
        <w:rPr>
          <w:rFonts w:asciiTheme="minorHAnsi" w:eastAsia="Calibri" w:hAnsiTheme="minorHAnsi" w:cstheme="minorHAnsi"/>
          <w:b/>
          <w:bCs/>
          <w:sz w:val="22"/>
          <w:szCs w:val="22"/>
          <w:lang w:bidi="hi-IN"/>
        </w:rPr>
      </w:pPr>
      <w:r w:rsidRPr="004005D2">
        <w:rPr>
          <w:rFonts w:asciiTheme="minorHAnsi" w:eastAsia="Calibri" w:hAnsiTheme="minorHAnsi" w:cstheme="minorHAnsi"/>
          <w:sz w:val="22"/>
          <w:szCs w:val="22"/>
          <w:lang w:bidi="hi-IN"/>
        </w:rPr>
        <w:t xml:space="preserve">Domestic Manufacturers are required to indicate the domestic value addition in terms of Bill of Material (BoM) for the quoted </w:t>
      </w:r>
      <w:r w:rsidRPr="00BF7A0B">
        <w:t>products</w:t>
      </w:r>
      <w:r w:rsidRPr="004005D2">
        <w:rPr>
          <w:rFonts w:asciiTheme="minorHAnsi" w:eastAsia="Calibri" w:hAnsiTheme="minorHAnsi" w:cstheme="minorHAnsi"/>
          <w:sz w:val="22"/>
          <w:szCs w:val="22"/>
          <w:lang w:bidi="hi-IN"/>
        </w:rPr>
        <w:t>, in terms of aforesaid guidelines, in their bid in the following format: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711"/>
        <w:gridCol w:w="1610"/>
        <w:gridCol w:w="1241"/>
        <w:gridCol w:w="1385"/>
        <w:gridCol w:w="1883"/>
      </w:tblGrid>
      <w:tr w:rsidR="004005D2" w:rsidRPr="004005D2" w:rsidTr="009B134B">
        <w:tc>
          <w:tcPr>
            <w:tcW w:w="900"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Item No.</w:t>
            </w:r>
          </w:p>
        </w:tc>
        <w:tc>
          <w:tcPr>
            <w:tcW w:w="1711"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Item Description</w:t>
            </w:r>
          </w:p>
        </w:tc>
        <w:tc>
          <w:tcPr>
            <w:tcW w:w="1610"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Manufacturer / Supplier</w:t>
            </w:r>
          </w:p>
        </w:tc>
        <w:tc>
          <w:tcPr>
            <w:tcW w:w="1241"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Country of Origin</w:t>
            </w:r>
          </w:p>
        </w:tc>
        <w:tc>
          <w:tcPr>
            <w:tcW w:w="1385"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Value</w:t>
            </w:r>
          </w:p>
        </w:tc>
        <w:tc>
          <w:tcPr>
            <w:tcW w:w="1883"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Domestic Value Addition in Percentage</w:t>
            </w: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bl>
    <w:p w:rsidR="004005D2" w:rsidRPr="004005D2" w:rsidRDefault="004005D2" w:rsidP="004005D2">
      <w:pPr>
        <w:pStyle w:val="NormalText"/>
        <w:keepNext/>
        <w:spacing w:after="0" w:line="240" w:lineRule="auto"/>
        <w:jc w:val="right"/>
        <w:rPr>
          <w:rFonts w:asciiTheme="minorHAnsi" w:hAnsiTheme="minorHAnsi" w:cstheme="minorHAnsi"/>
          <w:sz w:val="22"/>
          <w:szCs w:val="22"/>
        </w:rPr>
      </w:pPr>
    </w:p>
    <w:p w:rsidR="004005D2" w:rsidRPr="004005D2" w:rsidRDefault="004005D2" w:rsidP="004005D2">
      <w:pPr>
        <w:pStyle w:val="NormalText"/>
        <w:keepNext/>
        <w:spacing w:after="0" w:line="240" w:lineRule="auto"/>
        <w:jc w:val="right"/>
        <w:rPr>
          <w:rFonts w:asciiTheme="minorHAnsi" w:hAnsiTheme="minorHAnsi" w:cstheme="minorHAnsi"/>
          <w:sz w:val="22"/>
          <w:szCs w:val="22"/>
        </w:rPr>
      </w:pPr>
    </w:p>
    <w:p w:rsidR="004005D2" w:rsidRPr="004005D2" w:rsidRDefault="004005D2" w:rsidP="004005D2">
      <w:pPr>
        <w:keepNext/>
        <w:autoSpaceDE w:val="0"/>
        <w:autoSpaceDN w:val="0"/>
        <w:adjustRightInd w:val="0"/>
        <w:spacing w:after="0" w:line="240" w:lineRule="auto"/>
        <w:ind w:left="720"/>
        <w:rPr>
          <w:rFonts w:eastAsia="Calibri" w:cstheme="minorHAnsi"/>
          <w:szCs w:val="22"/>
        </w:rPr>
      </w:pPr>
      <w:r w:rsidRPr="004005D2">
        <w:rPr>
          <w:rFonts w:eastAsia="Calibri" w:cstheme="minorHAnsi"/>
          <w:szCs w:val="22"/>
        </w:rPr>
        <w:t>For and on behalf of ______________________ (Name of firm/entity</w:t>
      </w:r>
      <w:r w:rsidR="00C371DF">
        <w:rPr>
          <w:rFonts w:eastAsia="Calibri" w:cstheme="minorHAnsi"/>
          <w:szCs w:val="22"/>
        </w:rPr>
        <w:t>/Enterprise</w:t>
      </w:r>
      <w:r w:rsidRPr="004005D2">
        <w:rPr>
          <w:rFonts w:eastAsia="Calibri" w:cstheme="minorHAnsi"/>
          <w:szCs w:val="22"/>
        </w:rPr>
        <w:t>)</w:t>
      </w:r>
    </w:p>
    <w:p w:rsidR="004005D2" w:rsidRPr="004005D2" w:rsidRDefault="004005D2" w:rsidP="004005D2">
      <w:pPr>
        <w:keepNext/>
        <w:autoSpaceDE w:val="0"/>
        <w:autoSpaceDN w:val="0"/>
        <w:adjustRightInd w:val="0"/>
        <w:spacing w:after="0" w:line="240" w:lineRule="auto"/>
        <w:rPr>
          <w:rFonts w:eastAsia="Calibri" w:cstheme="minorHAnsi"/>
          <w:szCs w:val="22"/>
        </w:rPr>
      </w:pPr>
    </w:p>
    <w:p w:rsidR="007B55C8" w:rsidRDefault="007B55C8" w:rsidP="004005D2">
      <w:pPr>
        <w:keepNext/>
        <w:autoSpaceDE w:val="0"/>
        <w:autoSpaceDN w:val="0"/>
        <w:adjustRightInd w:val="0"/>
        <w:spacing w:after="0" w:line="240" w:lineRule="auto"/>
        <w:ind w:left="720"/>
        <w:rPr>
          <w:rFonts w:eastAsia="Calibri" w:cstheme="minorHAnsi"/>
          <w:szCs w:val="22"/>
        </w:rPr>
      </w:pPr>
    </w:p>
    <w:p w:rsidR="004005D2" w:rsidRPr="004005D2" w:rsidRDefault="004005D2" w:rsidP="004005D2">
      <w:pPr>
        <w:keepNext/>
        <w:autoSpaceDE w:val="0"/>
        <w:autoSpaceDN w:val="0"/>
        <w:adjustRightInd w:val="0"/>
        <w:spacing w:after="0" w:line="240" w:lineRule="auto"/>
        <w:ind w:left="720"/>
        <w:rPr>
          <w:rFonts w:eastAsia="Calibri" w:cstheme="minorHAnsi"/>
          <w:szCs w:val="22"/>
        </w:rPr>
      </w:pPr>
      <w:r w:rsidRPr="004005D2">
        <w:rPr>
          <w:rFonts w:eastAsia="Calibri" w:cstheme="minorHAnsi"/>
          <w:szCs w:val="22"/>
        </w:rPr>
        <w:t>Authorized signatory (To be duly authorized by the Board of Directors)</w:t>
      </w:r>
    </w:p>
    <w:p w:rsidR="004005D2" w:rsidRPr="004005D2" w:rsidRDefault="004005D2" w:rsidP="004005D2">
      <w:pPr>
        <w:keepNext/>
        <w:spacing w:after="0" w:line="240" w:lineRule="auto"/>
        <w:ind w:left="720"/>
        <w:jc w:val="both"/>
        <w:rPr>
          <w:rFonts w:cstheme="minorHAnsi"/>
          <w:szCs w:val="22"/>
        </w:rPr>
      </w:pPr>
      <w:r w:rsidRPr="004005D2">
        <w:rPr>
          <w:rFonts w:eastAsia="Calibri" w:cstheme="minorHAnsi"/>
          <w:b/>
          <w:bCs/>
          <w:szCs w:val="22"/>
        </w:rPr>
        <w:t>&lt;Insert Name, Designation and Contact No.&gt;</w:t>
      </w:r>
    </w:p>
    <w:p w:rsidR="006C5D5A" w:rsidRDefault="006C5D5A">
      <w:pPr>
        <w:rPr>
          <w:rFonts w:cstheme="minorHAnsi"/>
          <w:lang w:val="en-GB" w:eastAsia="en-US" w:bidi="ar-SA"/>
        </w:rPr>
      </w:pPr>
      <w:r>
        <w:rPr>
          <w:rFonts w:cstheme="minorHAnsi"/>
          <w:lang w:val="en-GB" w:eastAsia="en-US" w:bidi="ar-SA"/>
        </w:rPr>
        <w:br w:type="page"/>
      </w:r>
    </w:p>
    <w:p w:rsidR="006C5D5A" w:rsidRPr="000A42B4" w:rsidRDefault="006C5D5A" w:rsidP="006C5D5A">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108" w:name="_Toc438135889"/>
      <w:r w:rsidRPr="000A42B4">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XXI</w:t>
      </w:r>
      <w:r w:rsidRPr="000A42B4">
        <w:rPr>
          <w:rFonts w:ascii="Calibri" w:hAnsi="Calibri" w:cs="Calibri"/>
          <w:color w:val="FFFFFF"/>
          <w:kern w:val="32"/>
          <w:sz w:val="36"/>
          <w:szCs w:val="36"/>
          <w:lang w:val="en-GB"/>
        </w:rPr>
        <w:t xml:space="preserve"> – </w:t>
      </w:r>
      <w:r w:rsidRPr="006C5D5A">
        <w:rPr>
          <w:rFonts w:ascii="Calibri" w:hAnsi="Calibri" w:cs="Calibri"/>
          <w:color w:val="FFFFFF"/>
          <w:kern w:val="32"/>
          <w:sz w:val="36"/>
          <w:szCs w:val="36"/>
          <w:lang w:val="en-GB"/>
        </w:rPr>
        <w:t>Address of Locations</w:t>
      </w:r>
      <w:bookmarkEnd w:id="108"/>
    </w:p>
    <w:tbl>
      <w:tblPr>
        <w:tblW w:w="9252" w:type="dxa"/>
        <w:jc w:val="center"/>
        <w:tblInd w:w="-818" w:type="dxa"/>
        <w:tblLook w:val="04A0"/>
      </w:tblPr>
      <w:tblGrid>
        <w:gridCol w:w="706"/>
        <w:gridCol w:w="2580"/>
        <w:gridCol w:w="5966"/>
      </w:tblGrid>
      <w:tr w:rsidR="00843133" w:rsidRPr="000A6ED9" w:rsidTr="00843133">
        <w:trPr>
          <w:trHeight w:val="300"/>
          <w:tblHeader/>
          <w:jc w:val="center"/>
        </w:trPr>
        <w:tc>
          <w:tcPr>
            <w:tcW w:w="70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3133" w:rsidRPr="0013781B" w:rsidRDefault="00843133" w:rsidP="00843133">
            <w:pPr>
              <w:spacing w:after="0" w:line="240" w:lineRule="auto"/>
              <w:rPr>
                <w:b/>
                <w:bCs/>
                <w:szCs w:val="22"/>
              </w:rPr>
            </w:pPr>
            <w:r w:rsidRPr="0013781B">
              <w:rPr>
                <w:b/>
                <w:bCs/>
                <w:szCs w:val="22"/>
              </w:rPr>
              <w:t>S.N.</w:t>
            </w:r>
          </w:p>
        </w:tc>
        <w:tc>
          <w:tcPr>
            <w:tcW w:w="2580"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3133" w:rsidRPr="0013781B" w:rsidRDefault="00843133" w:rsidP="00843133">
            <w:pPr>
              <w:spacing w:after="0" w:line="240" w:lineRule="auto"/>
              <w:rPr>
                <w:b/>
                <w:bCs/>
                <w:szCs w:val="22"/>
              </w:rPr>
            </w:pPr>
            <w:r w:rsidRPr="0013781B">
              <w:rPr>
                <w:b/>
                <w:bCs/>
                <w:szCs w:val="22"/>
              </w:rPr>
              <w:t>Location</w:t>
            </w:r>
          </w:p>
        </w:tc>
        <w:tc>
          <w:tcPr>
            <w:tcW w:w="5966" w:type="dxa"/>
            <w:tcBorders>
              <w:top w:val="single" w:sz="4" w:space="0" w:color="auto"/>
              <w:left w:val="single" w:sz="4" w:space="0" w:color="auto"/>
              <w:bottom w:val="single" w:sz="4" w:space="0" w:color="auto"/>
              <w:right w:val="single" w:sz="4" w:space="0" w:color="auto"/>
            </w:tcBorders>
            <w:shd w:val="clear" w:color="auto" w:fill="FBD4B4"/>
            <w:vAlign w:val="center"/>
          </w:tcPr>
          <w:p w:rsidR="00843133" w:rsidRPr="000A6ED9" w:rsidRDefault="00843133" w:rsidP="00843133">
            <w:pPr>
              <w:spacing w:after="0" w:line="240" w:lineRule="auto"/>
              <w:rPr>
                <w:b/>
                <w:bCs/>
                <w:szCs w:val="22"/>
              </w:rPr>
            </w:pPr>
            <w:r w:rsidRPr="000A6ED9">
              <w:rPr>
                <w:b/>
                <w:bCs/>
                <w:szCs w:val="22"/>
              </w:rPr>
              <w:t>Address</w:t>
            </w:r>
          </w:p>
        </w:tc>
      </w:tr>
      <w:tr w:rsidR="00637AAD"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37AAD" w:rsidRPr="0013781B" w:rsidRDefault="001C7DDE" w:rsidP="00AA42DD">
            <w:pPr>
              <w:spacing w:after="0" w:line="240" w:lineRule="auto"/>
              <w:jc w:val="center"/>
              <w:rPr>
                <w:color w:val="000000"/>
                <w:szCs w:val="22"/>
              </w:rPr>
            </w:pPr>
            <w:r>
              <w:rPr>
                <w:color w:val="000000"/>
                <w:szCs w:val="22"/>
              </w:rPr>
              <w:t>1</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637AAD" w:rsidRPr="0013781B" w:rsidRDefault="00637AAD" w:rsidP="00AA42DD">
            <w:pPr>
              <w:spacing w:after="0" w:line="240" w:lineRule="auto"/>
              <w:rPr>
                <w:color w:val="000000"/>
                <w:szCs w:val="22"/>
              </w:rPr>
            </w:pPr>
            <w:r w:rsidRPr="0013781B">
              <w:rPr>
                <w:color w:val="000000"/>
                <w:szCs w:val="22"/>
              </w:rPr>
              <w:t>Bangalore</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637AAD" w:rsidRPr="000A6ED9" w:rsidRDefault="00637AAD" w:rsidP="00AA42DD">
            <w:pPr>
              <w:spacing w:after="0" w:line="240" w:lineRule="auto"/>
              <w:rPr>
                <w:color w:val="000000"/>
                <w:szCs w:val="22"/>
              </w:rPr>
            </w:pPr>
            <w:r w:rsidRPr="000A6ED9">
              <w:rPr>
                <w:color w:val="000000"/>
                <w:szCs w:val="22"/>
              </w:rPr>
              <w:t xml:space="preserve">Small Industries Development Bank Of India, V Floor, East Wing, Khanija Bhavan, 49, Race Cource Road, </w:t>
            </w:r>
            <w:r w:rsidRPr="000A6ED9">
              <w:rPr>
                <w:b/>
                <w:bCs/>
                <w:color w:val="000000"/>
                <w:szCs w:val="22"/>
                <w:u w:val="single"/>
              </w:rPr>
              <w:t>Bangalore</w:t>
            </w:r>
            <w:r w:rsidRPr="000A6ED9">
              <w:rPr>
                <w:color w:val="000000"/>
                <w:szCs w:val="22"/>
              </w:rPr>
              <w:t>, Karnataka, INDIA, 560001</w:t>
            </w:r>
          </w:p>
          <w:p w:rsidR="00637AAD" w:rsidRPr="000A6ED9" w:rsidRDefault="00637AAD" w:rsidP="00AA42DD">
            <w:pPr>
              <w:spacing w:after="0" w:line="240" w:lineRule="auto"/>
              <w:rPr>
                <w:color w:val="000000"/>
                <w:szCs w:val="22"/>
              </w:rPr>
            </w:pPr>
            <w:r w:rsidRPr="000A6ED9">
              <w:rPr>
                <w:color w:val="000000"/>
                <w:szCs w:val="22"/>
              </w:rPr>
              <w:t>Tel No : 080 67171501</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AA42DD">
            <w:pPr>
              <w:spacing w:after="0" w:line="240" w:lineRule="auto"/>
              <w:jc w:val="center"/>
              <w:rPr>
                <w:color w:val="000000"/>
                <w:szCs w:val="22"/>
              </w:rPr>
            </w:pPr>
            <w:r>
              <w:rPr>
                <w:color w:val="000000"/>
                <w:szCs w:val="22"/>
              </w:rPr>
              <w:t>2</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AA42DD">
            <w:pPr>
              <w:spacing w:after="0" w:line="240" w:lineRule="auto"/>
              <w:rPr>
                <w:color w:val="000000"/>
                <w:szCs w:val="22"/>
              </w:rPr>
            </w:pPr>
            <w:r w:rsidRPr="0013781B">
              <w:rPr>
                <w:color w:val="000000"/>
                <w:szCs w:val="22"/>
              </w:rPr>
              <w:t>Chennai</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AA42DD">
            <w:pPr>
              <w:spacing w:after="0" w:line="240" w:lineRule="auto"/>
              <w:rPr>
                <w:color w:val="000000"/>
                <w:szCs w:val="22"/>
              </w:rPr>
            </w:pPr>
            <w:r w:rsidRPr="000A6ED9">
              <w:rPr>
                <w:color w:val="000000"/>
                <w:szCs w:val="22"/>
              </w:rPr>
              <w:t xml:space="preserve">Small Industries Development Bank Of India, Overseas Towers, 756-L, Anna Salai, </w:t>
            </w:r>
            <w:r w:rsidRPr="000A6ED9">
              <w:rPr>
                <w:b/>
                <w:bCs/>
                <w:color w:val="000000"/>
                <w:szCs w:val="22"/>
              </w:rPr>
              <w:t>Chennai</w:t>
            </w:r>
            <w:r w:rsidRPr="000A6ED9">
              <w:rPr>
                <w:color w:val="000000"/>
                <w:szCs w:val="22"/>
              </w:rPr>
              <w:t xml:space="preserve">, Tamil Nadu, </w:t>
            </w:r>
          </w:p>
          <w:p w:rsidR="00724A45" w:rsidRPr="000A6ED9" w:rsidRDefault="00724A45" w:rsidP="00AA42DD">
            <w:pPr>
              <w:spacing w:after="0" w:line="240" w:lineRule="auto"/>
              <w:rPr>
                <w:color w:val="000000"/>
                <w:szCs w:val="22"/>
              </w:rPr>
            </w:pPr>
            <w:r w:rsidRPr="000A6ED9">
              <w:rPr>
                <w:color w:val="000000"/>
                <w:szCs w:val="22"/>
              </w:rPr>
              <w:t>INDIA, 600002</w:t>
            </w:r>
          </w:p>
          <w:p w:rsidR="00724A45" w:rsidRPr="000A6ED9" w:rsidRDefault="00724A45" w:rsidP="00AA42DD">
            <w:pPr>
              <w:spacing w:after="0" w:line="240" w:lineRule="auto"/>
              <w:rPr>
                <w:color w:val="000000"/>
                <w:szCs w:val="22"/>
              </w:rPr>
            </w:pPr>
            <w:r w:rsidRPr="000A6ED9">
              <w:rPr>
                <w:color w:val="000000"/>
                <w:szCs w:val="22"/>
              </w:rPr>
              <w:t>Tel No : 044-28413716</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AA42DD">
            <w:pPr>
              <w:spacing w:after="0" w:line="240" w:lineRule="auto"/>
              <w:jc w:val="center"/>
              <w:rPr>
                <w:szCs w:val="22"/>
              </w:rPr>
            </w:pPr>
            <w:r>
              <w:rPr>
                <w:szCs w:val="22"/>
              </w:rPr>
              <w:t>3</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AA42DD">
            <w:pPr>
              <w:spacing w:after="0" w:line="240" w:lineRule="auto"/>
              <w:rPr>
                <w:color w:val="000000"/>
                <w:szCs w:val="22"/>
              </w:rPr>
            </w:pPr>
            <w:r w:rsidRPr="0013781B">
              <w:rPr>
                <w:color w:val="000000"/>
                <w:szCs w:val="22"/>
              </w:rPr>
              <w:t>Faridabad</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AA42DD">
            <w:pPr>
              <w:spacing w:after="0" w:line="240" w:lineRule="auto"/>
              <w:rPr>
                <w:color w:val="000000"/>
                <w:szCs w:val="22"/>
              </w:rPr>
            </w:pPr>
            <w:r w:rsidRPr="000A6ED9">
              <w:rPr>
                <w:color w:val="000000"/>
                <w:szCs w:val="22"/>
              </w:rPr>
              <w:t xml:space="preserve">Small Industries Development Bank Of India, N.H. 5R/2, Neelam Badshah Khan Road, NIT, </w:t>
            </w:r>
            <w:r w:rsidRPr="000A6ED9">
              <w:rPr>
                <w:b/>
                <w:bCs/>
                <w:color w:val="000000"/>
                <w:szCs w:val="22"/>
                <w:u w:val="single"/>
              </w:rPr>
              <w:t>Faridabad</w:t>
            </w:r>
            <w:r w:rsidRPr="000A6ED9">
              <w:rPr>
                <w:color w:val="000000"/>
                <w:szCs w:val="22"/>
              </w:rPr>
              <w:t>, Haryana, INDIA, 121001</w:t>
            </w:r>
          </w:p>
          <w:p w:rsidR="00724A45" w:rsidRPr="000A6ED9" w:rsidRDefault="00724A45" w:rsidP="00AA42DD">
            <w:pPr>
              <w:spacing w:after="0" w:line="240" w:lineRule="auto"/>
              <w:rPr>
                <w:color w:val="000000"/>
                <w:szCs w:val="22"/>
              </w:rPr>
            </w:pPr>
            <w:r w:rsidRPr="000A6ED9">
              <w:rPr>
                <w:color w:val="000000"/>
                <w:szCs w:val="22"/>
              </w:rPr>
              <w:t>Tel No : 0129-2410672,</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AA42DD">
            <w:pPr>
              <w:spacing w:after="0" w:line="240" w:lineRule="auto"/>
              <w:jc w:val="center"/>
              <w:rPr>
                <w:szCs w:val="22"/>
              </w:rPr>
            </w:pPr>
            <w:r>
              <w:rPr>
                <w:szCs w:val="22"/>
              </w:rPr>
              <w:t>4</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AA42DD">
            <w:pPr>
              <w:spacing w:after="0" w:line="240" w:lineRule="auto"/>
              <w:rPr>
                <w:color w:val="000000"/>
                <w:szCs w:val="22"/>
              </w:rPr>
            </w:pPr>
            <w:r w:rsidRPr="0013781B">
              <w:rPr>
                <w:color w:val="000000"/>
                <w:szCs w:val="22"/>
              </w:rPr>
              <w:t>Indore</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AA42DD">
            <w:pPr>
              <w:spacing w:after="0" w:line="240" w:lineRule="auto"/>
              <w:rPr>
                <w:color w:val="000000"/>
                <w:szCs w:val="22"/>
              </w:rPr>
            </w:pPr>
            <w:r w:rsidRPr="000A6ED9">
              <w:rPr>
                <w:color w:val="000000"/>
                <w:szCs w:val="22"/>
              </w:rPr>
              <w:t xml:space="preserve">Small Industries Development Bank Of India, 5th Floor, Commerce House,7, Race Course Road, New Palasia,, </w:t>
            </w:r>
            <w:r w:rsidRPr="000A6ED9">
              <w:rPr>
                <w:b/>
                <w:bCs/>
                <w:color w:val="000000"/>
                <w:szCs w:val="22"/>
                <w:u w:val="single"/>
              </w:rPr>
              <w:t>Indore</w:t>
            </w:r>
            <w:r w:rsidRPr="000A6ED9">
              <w:rPr>
                <w:color w:val="000000"/>
                <w:szCs w:val="22"/>
              </w:rPr>
              <w:t>, Madhya Pradesh, INDIA, 452001</w:t>
            </w:r>
          </w:p>
          <w:p w:rsidR="00724A45" w:rsidRPr="000A6ED9" w:rsidRDefault="00724A45" w:rsidP="00AA42DD">
            <w:pPr>
              <w:spacing w:after="0" w:line="240" w:lineRule="auto"/>
              <w:rPr>
                <w:color w:val="000000"/>
                <w:szCs w:val="22"/>
              </w:rPr>
            </w:pPr>
            <w:r w:rsidRPr="000A6ED9">
              <w:rPr>
                <w:color w:val="000000"/>
                <w:szCs w:val="22"/>
              </w:rPr>
              <w:t>Tel No : 0731-2541190,</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AA42DD">
            <w:pPr>
              <w:spacing w:after="0" w:line="240" w:lineRule="auto"/>
              <w:jc w:val="center"/>
              <w:rPr>
                <w:szCs w:val="22"/>
              </w:rPr>
            </w:pPr>
            <w:r>
              <w:rPr>
                <w:szCs w:val="22"/>
              </w:rPr>
              <w:t>5</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AA42DD">
            <w:pPr>
              <w:spacing w:after="0" w:line="240" w:lineRule="auto"/>
              <w:rPr>
                <w:color w:val="000000"/>
                <w:szCs w:val="22"/>
              </w:rPr>
            </w:pPr>
            <w:r w:rsidRPr="0013781B">
              <w:rPr>
                <w:color w:val="000000"/>
                <w:szCs w:val="22"/>
              </w:rPr>
              <w:t>New Delhi</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AA42DD">
            <w:pPr>
              <w:spacing w:after="0" w:line="240" w:lineRule="auto"/>
              <w:rPr>
                <w:color w:val="000000"/>
                <w:szCs w:val="22"/>
              </w:rPr>
            </w:pPr>
            <w:r w:rsidRPr="000A6ED9">
              <w:rPr>
                <w:color w:val="000000"/>
                <w:szCs w:val="22"/>
              </w:rPr>
              <w:t xml:space="preserve">Small Industries Development Bank Of India, 12th Floor, Videocon Tower, Jhandewalan Ext.,, E-1, Rani Jhansi Road, </w:t>
            </w:r>
            <w:r w:rsidRPr="000A6ED9">
              <w:rPr>
                <w:b/>
                <w:bCs/>
                <w:color w:val="000000"/>
                <w:szCs w:val="22"/>
                <w:u w:val="single"/>
              </w:rPr>
              <w:t>New Delhi</w:t>
            </w:r>
            <w:r w:rsidRPr="000A6ED9">
              <w:rPr>
                <w:color w:val="000000"/>
                <w:szCs w:val="22"/>
              </w:rPr>
              <w:t>, INDIA, 110055</w:t>
            </w:r>
          </w:p>
          <w:p w:rsidR="00724A45" w:rsidRPr="000A6ED9" w:rsidRDefault="00724A45" w:rsidP="00AA42DD">
            <w:pPr>
              <w:spacing w:after="0" w:line="240" w:lineRule="auto"/>
              <w:rPr>
                <w:color w:val="000000"/>
                <w:szCs w:val="22"/>
              </w:rPr>
            </w:pPr>
            <w:r w:rsidRPr="000A6ED9">
              <w:rPr>
                <w:color w:val="000000"/>
                <w:szCs w:val="22"/>
              </w:rPr>
              <w:t>Tel No : 011 23593470-71</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14637B">
            <w:pPr>
              <w:spacing w:after="0" w:line="240" w:lineRule="auto"/>
              <w:jc w:val="center"/>
              <w:rPr>
                <w:color w:val="000000"/>
                <w:szCs w:val="22"/>
              </w:rPr>
            </w:pPr>
            <w:r>
              <w:rPr>
                <w:color w:val="000000"/>
                <w:szCs w:val="22"/>
              </w:rPr>
              <w:t>6</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843133">
            <w:pPr>
              <w:spacing w:after="0" w:line="240" w:lineRule="auto"/>
              <w:rPr>
                <w:color w:val="000000"/>
                <w:szCs w:val="22"/>
              </w:rPr>
            </w:pPr>
            <w:r w:rsidRPr="0013781B">
              <w:rPr>
                <w:color w:val="000000"/>
                <w:szCs w:val="22"/>
              </w:rPr>
              <w:t>Baroda</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843133">
            <w:pPr>
              <w:spacing w:after="0" w:line="240" w:lineRule="auto"/>
              <w:rPr>
                <w:color w:val="000000"/>
                <w:szCs w:val="22"/>
              </w:rPr>
            </w:pPr>
            <w:r w:rsidRPr="000A6ED9">
              <w:rPr>
                <w:color w:val="000000"/>
                <w:szCs w:val="22"/>
              </w:rPr>
              <w:t xml:space="preserve">Small Industries Development Bank Of India, Landmark Bldg, First Floor,Race Course Circle, Post Box No.3711, </w:t>
            </w:r>
            <w:r w:rsidRPr="000A6ED9">
              <w:rPr>
                <w:b/>
                <w:bCs/>
                <w:color w:val="000000"/>
                <w:szCs w:val="22"/>
                <w:u w:val="single"/>
              </w:rPr>
              <w:t>Baroda</w:t>
            </w:r>
            <w:r w:rsidRPr="000A6ED9">
              <w:rPr>
                <w:color w:val="000000"/>
                <w:szCs w:val="22"/>
              </w:rPr>
              <w:t>, Gujarat, INDIA, 390007</w:t>
            </w:r>
          </w:p>
          <w:p w:rsidR="00724A45" w:rsidRPr="000A6ED9" w:rsidRDefault="00724A45" w:rsidP="00843133">
            <w:pPr>
              <w:spacing w:after="0" w:line="240" w:lineRule="auto"/>
              <w:rPr>
                <w:color w:val="000000"/>
                <w:szCs w:val="22"/>
              </w:rPr>
            </w:pPr>
            <w:r w:rsidRPr="000A6ED9">
              <w:rPr>
                <w:color w:val="000000"/>
                <w:szCs w:val="22"/>
              </w:rPr>
              <w:t>Tel No : 0265-2338679</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9C48C4">
            <w:pPr>
              <w:spacing w:after="0" w:line="240" w:lineRule="auto"/>
              <w:jc w:val="center"/>
              <w:rPr>
                <w:color w:val="000000"/>
                <w:szCs w:val="22"/>
              </w:rPr>
            </w:pPr>
            <w:r>
              <w:rPr>
                <w:color w:val="000000"/>
                <w:szCs w:val="22"/>
              </w:rPr>
              <w:t>7</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843133">
            <w:pPr>
              <w:spacing w:after="0" w:line="240" w:lineRule="auto"/>
              <w:rPr>
                <w:color w:val="000000"/>
                <w:szCs w:val="22"/>
              </w:rPr>
            </w:pPr>
            <w:r w:rsidRPr="0013781B">
              <w:rPr>
                <w:color w:val="000000"/>
                <w:szCs w:val="22"/>
              </w:rPr>
              <w:t>Bhopal</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843133">
            <w:pPr>
              <w:spacing w:after="0" w:line="240" w:lineRule="auto"/>
              <w:rPr>
                <w:color w:val="000000"/>
                <w:szCs w:val="22"/>
              </w:rPr>
            </w:pPr>
            <w:r w:rsidRPr="000A6ED9">
              <w:rPr>
                <w:color w:val="000000"/>
                <w:szCs w:val="22"/>
              </w:rPr>
              <w:t xml:space="preserve">Small Industries Development Bank Of India, First Floor, 20 A/R,, M.P.Nagar, Zone-II, </w:t>
            </w:r>
            <w:r w:rsidRPr="000A6ED9">
              <w:rPr>
                <w:b/>
                <w:bCs/>
                <w:color w:val="000000"/>
                <w:szCs w:val="22"/>
                <w:u w:val="single"/>
              </w:rPr>
              <w:t>Bhopal</w:t>
            </w:r>
            <w:r w:rsidRPr="000A6ED9">
              <w:rPr>
                <w:color w:val="000000"/>
                <w:szCs w:val="22"/>
              </w:rPr>
              <w:t>, Madhya Pradesh, INDIA, 462011</w:t>
            </w:r>
          </w:p>
          <w:p w:rsidR="00724A45" w:rsidRPr="000A6ED9" w:rsidRDefault="00724A45" w:rsidP="00843133">
            <w:pPr>
              <w:spacing w:after="0" w:line="240" w:lineRule="auto"/>
              <w:rPr>
                <w:color w:val="000000"/>
                <w:szCs w:val="22"/>
              </w:rPr>
            </w:pPr>
            <w:r w:rsidRPr="000A6ED9">
              <w:rPr>
                <w:color w:val="000000"/>
                <w:szCs w:val="22"/>
              </w:rPr>
              <w:t>Tel No : 0755-4228700,</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9C48C4">
            <w:pPr>
              <w:spacing w:after="0" w:line="240" w:lineRule="auto"/>
              <w:jc w:val="center"/>
              <w:rPr>
                <w:color w:val="000000"/>
                <w:szCs w:val="22"/>
              </w:rPr>
            </w:pPr>
            <w:r>
              <w:rPr>
                <w:color w:val="000000"/>
                <w:szCs w:val="22"/>
              </w:rPr>
              <w:t>8</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843133">
            <w:pPr>
              <w:spacing w:after="0" w:line="240" w:lineRule="auto"/>
              <w:rPr>
                <w:color w:val="000000"/>
                <w:szCs w:val="22"/>
              </w:rPr>
            </w:pPr>
            <w:r w:rsidRPr="000A6ED9">
              <w:rPr>
                <w:color w:val="000000"/>
                <w:szCs w:val="22"/>
              </w:rPr>
              <w:t>Bhub</w:t>
            </w:r>
            <w:r w:rsidRPr="0013781B">
              <w:rPr>
                <w:color w:val="000000"/>
                <w:szCs w:val="22"/>
              </w:rPr>
              <w:t>aneshwar</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843133">
            <w:pPr>
              <w:spacing w:after="0" w:line="240" w:lineRule="auto"/>
              <w:rPr>
                <w:color w:val="000000"/>
                <w:szCs w:val="22"/>
              </w:rPr>
            </w:pPr>
            <w:r w:rsidRPr="000A6ED9">
              <w:rPr>
                <w:color w:val="000000"/>
                <w:szCs w:val="22"/>
              </w:rPr>
              <w:t xml:space="preserve">Small Industries Development Bank Of India, OCHC Building, 4th Floor,Near Ram Mandir,Janpath, , </w:t>
            </w:r>
            <w:r w:rsidRPr="000A6ED9">
              <w:rPr>
                <w:b/>
                <w:bCs/>
                <w:color w:val="000000"/>
                <w:szCs w:val="22"/>
                <w:u w:val="single"/>
              </w:rPr>
              <w:t>Bhubaneswar</w:t>
            </w:r>
            <w:r w:rsidRPr="000A6ED9">
              <w:rPr>
                <w:color w:val="000000"/>
                <w:szCs w:val="22"/>
              </w:rPr>
              <w:t>, Orissa, INDIA, 751001</w:t>
            </w:r>
          </w:p>
          <w:p w:rsidR="00724A45" w:rsidRPr="000A6ED9" w:rsidRDefault="00724A45" w:rsidP="00843133">
            <w:pPr>
              <w:spacing w:after="0" w:line="240" w:lineRule="auto"/>
              <w:rPr>
                <w:color w:val="000000"/>
                <w:szCs w:val="22"/>
              </w:rPr>
            </w:pPr>
            <w:r w:rsidRPr="000A6ED9">
              <w:rPr>
                <w:color w:val="000000"/>
                <w:szCs w:val="22"/>
              </w:rPr>
              <w:t>Tel No : 0674-2394854, 0674-2395278</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9C48C4">
            <w:pPr>
              <w:spacing w:after="0" w:line="240" w:lineRule="auto"/>
              <w:jc w:val="center"/>
              <w:rPr>
                <w:color w:val="000000"/>
                <w:szCs w:val="22"/>
              </w:rPr>
            </w:pPr>
            <w:r>
              <w:rPr>
                <w:color w:val="000000"/>
                <w:szCs w:val="22"/>
              </w:rPr>
              <w:t>9</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843133">
            <w:pPr>
              <w:spacing w:after="0" w:line="240" w:lineRule="auto"/>
              <w:rPr>
                <w:color w:val="000000"/>
                <w:szCs w:val="22"/>
              </w:rPr>
            </w:pPr>
            <w:r w:rsidRPr="0013781B">
              <w:rPr>
                <w:color w:val="000000"/>
                <w:szCs w:val="22"/>
              </w:rPr>
              <w:t>Guwahati</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843133">
            <w:pPr>
              <w:spacing w:after="0" w:line="240" w:lineRule="auto"/>
              <w:rPr>
                <w:color w:val="000000"/>
                <w:szCs w:val="22"/>
              </w:rPr>
            </w:pPr>
            <w:r w:rsidRPr="000A6ED9">
              <w:rPr>
                <w:color w:val="000000"/>
                <w:szCs w:val="22"/>
              </w:rPr>
              <w:t xml:space="preserve">Small Industries Development Bank Of India, IDBI Bldg. 2nd Floor,Opp. Sentinel, G.S. Road,Kamrup, </w:t>
            </w:r>
            <w:r w:rsidRPr="000A6ED9">
              <w:rPr>
                <w:b/>
                <w:bCs/>
                <w:color w:val="000000"/>
                <w:szCs w:val="22"/>
                <w:u w:val="single"/>
              </w:rPr>
              <w:t>Guwahati</w:t>
            </w:r>
            <w:r w:rsidRPr="000A6ED9">
              <w:rPr>
                <w:color w:val="000000"/>
                <w:szCs w:val="22"/>
              </w:rPr>
              <w:t>, Assam, INDIA, 781005, Tel No : 0361-2457102,</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9C48C4">
            <w:pPr>
              <w:spacing w:after="0" w:line="240" w:lineRule="auto"/>
              <w:jc w:val="center"/>
              <w:rPr>
                <w:color w:val="000000"/>
                <w:szCs w:val="22"/>
              </w:rPr>
            </w:pPr>
            <w:r>
              <w:rPr>
                <w:color w:val="000000"/>
                <w:szCs w:val="22"/>
              </w:rPr>
              <w:t>10</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843133">
            <w:pPr>
              <w:spacing w:after="0" w:line="240" w:lineRule="auto"/>
              <w:rPr>
                <w:color w:val="000000"/>
                <w:szCs w:val="22"/>
              </w:rPr>
            </w:pPr>
            <w:r w:rsidRPr="0013781B">
              <w:rPr>
                <w:color w:val="000000"/>
                <w:szCs w:val="22"/>
              </w:rPr>
              <w:t>Kanpur</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843133">
            <w:pPr>
              <w:spacing w:after="0" w:line="240" w:lineRule="auto"/>
              <w:rPr>
                <w:color w:val="000000"/>
                <w:szCs w:val="22"/>
              </w:rPr>
            </w:pPr>
            <w:r w:rsidRPr="000A6ED9">
              <w:rPr>
                <w:color w:val="000000"/>
                <w:szCs w:val="22"/>
              </w:rPr>
              <w:t xml:space="preserve">Small Industries Development Bank Of India, First Floor, Krishna Tower,15/63, Civil Lines, </w:t>
            </w:r>
            <w:r w:rsidRPr="000A6ED9">
              <w:rPr>
                <w:b/>
                <w:bCs/>
                <w:color w:val="000000"/>
                <w:szCs w:val="22"/>
                <w:u w:val="single"/>
              </w:rPr>
              <w:t>Kanpur</w:t>
            </w:r>
            <w:r w:rsidRPr="000A6ED9">
              <w:rPr>
                <w:color w:val="000000"/>
                <w:szCs w:val="22"/>
              </w:rPr>
              <w:t>, Uttar Pradesh, INDIA, 208001</w:t>
            </w:r>
          </w:p>
          <w:p w:rsidR="00724A45" w:rsidRPr="000A6ED9" w:rsidRDefault="00724A45" w:rsidP="00843133">
            <w:pPr>
              <w:spacing w:after="0" w:line="240" w:lineRule="auto"/>
              <w:rPr>
                <w:color w:val="000000"/>
                <w:szCs w:val="22"/>
              </w:rPr>
            </w:pPr>
            <w:r w:rsidRPr="000A6ED9">
              <w:rPr>
                <w:color w:val="000000"/>
                <w:szCs w:val="22"/>
              </w:rPr>
              <w:t>Tel No : 0512-2303069,</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1C7DDE">
            <w:pPr>
              <w:spacing w:after="0" w:line="240" w:lineRule="auto"/>
              <w:jc w:val="center"/>
              <w:rPr>
                <w:color w:val="000000"/>
                <w:szCs w:val="22"/>
              </w:rPr>
            </w:pPr>
            <w:r>
              <w:rPr>
                <w:color w:val="000000"/>
                <w:szCs w:val="22"/>
              </w:rPr>
              <w:t>11</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843133">
            <w:pPr>
              <w:spacing w:after="0" w:line="240" w:lineRule="auto"/>
              <w:rPr>
                <w:color w:val="000000"/>
                <w:szCs w:val="22"/>
              </w:rPr>
            </w:pPr>
            <w:r w:rsidRPr="0013781B">
              <w:rPr>
                <w:color w:val="000000"/>
                <w:szCs w:val="22"/>
              </w:rPr>
              <w:t>Ludhiana</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843133">
            <w:pPr>
              <w:spacing w:after="0" w:line="240" w:lineRule="auto"/>
              <w:rPr>
                <w:color w:val="000000"/>
                <w:szCs w:val="22"/>
              </w:rPr>
            </w:pPr>
            <w:r w:rsidRPr="000A6ED9">
              <w:rPr>
                <w:color w:val="000000"/>
                <w:szCs w:val="22"/>
              </w:rPr>
              <w:t xml:space="preserve">Small Industries Development Bank Of India, SCO 16 &amp; 17, First Floor, Feroze Gandhi Market, </w:t>
            </w:r>
            <w:r w:rsidRPr="000A6ED9">
              <w:rPr>
                <w:b/>
                <w:bCs/>
                <w:color w:val="000000"/>
                <w:szCs w:val="22"/>
                <w:u w:val="single"/>
              </w:rPr>
              <w:t>Ludhiana</w:t>
            </w:r>
            <w:r w:rsidRPr="000A6ED9">
              <w:rPr>
                <w:color w:val="000000"/>
                <w:szCs w:val="22"/>
              </w:rPr>
              <w:t>, Punjab, INDIA, 141001</w:t>
            </w:r>
          </w:p>
          <w:p w:rsidR="00724A45" w:rsidRPr="000A6ED9" w:rsidRDefault="00724A45" w:rsidP="00843133">
            <w:pPr>
              <w:spacing w:after="0" w:line="240" w:lineRule="auto"/>
              <w:rPr>
                <w:color w:val="000000"/>
                <w:szCs w:val="22"/>
              </w:rPr>
            </w:pPr>
            <w:r w:rsidRPr="000A6ED9">
              <w:rPr>
                <w:color w:val="000000"/>
                <w:szCs w:val="22"/>
              </w:rPr>
              <w:t>Tel No : 0161-5099364,</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1C7DDE" w:rsidP="009C48C4">
            <w:pPr>
              <w:spacing w:after="0" w:line="240" w:lineRule="auto"/>
              <w:jc w:val="center"/>
              <w:rPr>
                <w:color w:val="000000"/>
                <w:szCs w:val="22"/>
              </w:rPr>
            </w:pPr>
            <w:r>
              <w:rPr>
                <w:color w:val="000000"/>
                <w:szCs w:val="22"/>
              </w:rPr>
              <w:t>12</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843133">
            <w:pPr>
              <w:spacing w:after="0" w:line="240" w:lineRule="auto"/>
              <w:rPr>
                <w:color w:val="000000"/>
                <w:szCs w:val="22"/>
              </w:rPr>
            </w:pPr>
            <w:r w:rsidRPr="0013781B">
              <w:rPr>
                <w:color w:val="000000"/>
                <w:szCs w:val="22"/>
              </w:rPr>
              <w:t>Tirupur</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843133">
            <w:pPr>
              <w:spacing w:after="0" w:line="240" w:lineRule="auto"/>
              <w:rPr>
                <w:color w:val="000000"/>
                <w:szCs w:val="22"/>
              </w:rPr>
            </w:pPr>
            <w:r w:rsidRPr="000A6ED9">
              <w:rPr>
                <w:color w:val="000000"/>
                <w:szCs w:val="22"/>
              </w:rPr>
              <w:t xml:space="preserve">Small Industries Development Bank Of India, Blk 1&amp;2, 1st Flr,Palladam Road, Tirupur Regulated Market Complex,, </w:t>
            </w:r>
            <w:r w:rsidRPr="000A6ED9">
              <w:rPr>
                <w:b/>
                <w:bCs/>
                <w:color w:val="000000"/>
                <w:szCs w:val="22"/>
                <w:u w:val="single"/>
              </w:rPr>
              <w:t>Tirupur</w:t>
            </w:r>
            <w:r w:rsidRPr="000A6ED9">
              <w:rPr>
                <w:color w:val="000000"/>
                <w:szCs w:val="22"/>
              </w:rPr>
              <w:t>, Tamil Nadu, INDIA, 641604</w:t>
            </w:r>
          </w:p>
          <w:p w:rsidR="00724A45" w:rsidRPr="000A6ED9" w:rsidRDefault="00724A45" w:rsidP="00843133">
            <w:pPr>
              <w:spacing w:after="0" w:line="240" w:lineRule="auto"/>
              <w:rPr>
                <w:color w:val="000000"/>
                <w:szCs w:val="22"/>
              </w:rPr>
            </w:pPr>
            <w:r w:rsidRPr="000A6ED9">
              <w:rPr>
                <w:color w:val="000000"/>
                <w:szCs w:val="22"/>
              </w:rPr>
              <w:t>Tel No : 0421-2215696/7</w:t>
            </w:r>
          </w:p>
        </w:tc>
      </w:tr>
      <w:tr w:rsidR="001C7DDE"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C7DDE" w:rsidRPr="0013781B" w:rsidRDefault="001C7DDE" w:rsidP="00AA42DD">
            <w:pPr>
              <w:spacing w:after="0" w:line="240" w:lineRule="auto"/>
              <w:jc w:val="center"/>
              <w:rPr>
                <w:szCs w:val="22"/>
              </w:rPr>
            </w:pPr>
            <w:r>
              <w:rPr>
                <w:szCs w:val="22"/>
              </w:rPr>
              <w:t>13</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1C7DDE" w:rsidRPr="0013781B" w:rsidRDefault="001C7DDE" w:rsidP="00AA42DD">
            <w:pPr>
              <w:spacing w:after="0" w:line="240" w:lineRule="auto"/>
              <w:rPr>
                <w:color w:val="000000"/>
                <w:szCs w:val="22"/>
              </w:rPr>
            </w:pPr>
            <w:r w:rsidRPr="0013781B">
              <w:rPr>
                <w:color w:val="000000"/>
                <w:szCs w:val="22"/>
              </w:rPr>
              <w:t>Lucknow</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1C7DDE" w:rsidRPr="000A6ED9" w:rsidRDefault="001C7DDE" w:rsidP="00AA42DD">
            <w:pPr>
              <w:spacing w:after="0" w:line="240" w:lineRule="auto"/>
              <w:rPr>
                <w:color w:val="000000"/>
                <w:szCs w:val="22"/>
              </w:rPr>
            </w:pPr>
            <w:r w:rsidRPr="000A6ED9">
              <w:rPr>
                <w:color w:val="000000"/>
                <w:szCs w:val="22"/>
              </w:rPr>
              <w:t xml:space="preserve">Small Industries Development Bank Of India, SIDBI Tower,15, Ashok Marg, </w:t>
            </w:r>
            <w:r w:rsidRPr="000A6ED9">
              <w:rPr>
                <w:b/>
                <w:bCs/>
                <w:color w:val="000000"/>
                <w:szCs w:val="22"/>
                <w:u w:val="single"/>
              </w:rPr>
              <w:t>Lucknow</w:t>
            </w:r>
            <w:r w:rsidRPr="000A6ED9">
              <w:rPr>
                <w:color w:val="000000"/>
                <w:szCs w:val="22"/>
              </w:rPr>
              <w:t xml:space="preserve">, Uttar Pradesh, </w:t>
            </w:r>
          </w:p>
          <w:p w:rsidR="001C7DDE" w:rsidRPr="000A6ED9" w:rsidRDefault="001C7DDE" w:rsidP="00AA42DD">
            <w:pPr>
              <w:spacing w:after="0" w:line="240" w:lineRule="auto"/>
              <w:rPr>
                <w:color w:val="000000"/>
                <w:szCs w:val="22"/>
              </w:rPr>
            </w:pPr>
            <w:r w:rsidRPr="000A6ED9">
              <w:rPr>
                <w:color w:val="000000"/>
                <w:szCs w:val="22"/>
              </w:rPr>
              <w:t>INDIA, 226001</w:t>
            </w:r>
          </w:p>
          <w:p w:rsidR="001C7DDE" w:rsidRPr="000A6ED9" w:rsidRDefault="001C7DDE" w:rsidP="00AA42DD">
            <w:pPr>
              <w:spacing w:after="0" w:line="240" w:lineRule="auto"/>
              <w:rPr>
                <w:color w:val="000000"/>
                <w:szCs w:val="22"/>
              </w:rPr>
            </w:pPr>
            <w:r w:rsidRPr="000A6ED9">
              <w:rPr>
                <w:color w:val="000000"/>
                <w:szCs w:val="22"/>
              </w:rPr>
              <w:lastRenderedPageBreak/>
              <w:t>Tel No : 0522-2288546-50</w:t>
            </w:r>
          </w:p>
        </w:tc>
      </w:tr>
      <w:tr w:rsidR="001C7DDE"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C7DDE" w:rsidRPr="0013781B" w:rsidRDefault="001C7DDE" w:rsidP="009C48C4">
            <w:pPr>
              <w:spacing w:after="0" w:line="240" w:lineRule="auto"/>
              <w:jc w:val="center"/>
              <w:rPr>
                <w:szCs w:val="22"/>
              </w:rPr>
            </w:pPr>
            <w:r>
              <w:rPr>
                <w:szCs w:val="22"/>
              </w:rPr>
              <w:lastRenderedPageBreak/>
              <w:t>14</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1C7DDE" w:rsidRPr="0013781B" w:rsidRDefault="001C7DDE" w:rsidP="00174F87">
            <w:pPr>
              <w:spacing w:after="0" w:line="240" w:lineRule="auto"/>
              <w:rPr>
                <w:color w:val="000000"/>
                <w:szCs w:val="22"/>
              </w:rPr>
            </w:pPr>
            <w:r w:rsidRPr="0013781B">
              <w:rPr>
                <w:color w:val="000000"/>
                <w:szCs w:val="22"/>
              </w:rPr>
              <w:t xml:space="preserve">Mumbai  </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1C7DDE" w:rsidRPr="000A6ED9" w:rsidRDefault="001C7DDE" w:rsidP="00843133">
            <w:pPr>
              <w:spacing w:after="0" w:line="240" w:lineRule="auto"/>
              <w:rPr>
                <w:color w:val="000000"/>
                <w:szCs w:val="22"/>
              </w:rPr>
            </w:pPr>
            <w:r w:rsidRPr="000A6ED9">
              <w:rPr>
                <w:color w:val="000000"/>
                <w:szCs w:val="22"/>
              </w:rPr>
              <w:t xml:space="preserve">Small Industries Development Bank Of India, SME Development Centre, Plot No. C-11, 'G' Block,, Bandra Kurla Complex, Bandra (East), </w:t>
            </w:r>
            <w:r w:rsidRPr="000A6ED9">
              <w:rPr>
                <w:b/>
                <w:bCs/>
                <w:color w:val="000000"/>
                <w:szCs w:val="22"/>
                <w:u w:val="single"/>
              </w:rPr>
              <w:t>Mumbai</w:t>
            </w:r>
            <w:r w:rsidRPr="000A6ED9">
              <w:rPr>
                <w:color w:val="000000"/>
                <w:szCs w:val="22"/>
              </w:rPr>
              <w:t>, Maharashtra, INDIA, 400051</w:t>
            </w:r>
          </w:p>
          <w:p w:rsidR="001C7DDE" w:rsidRPr="000A6ED9" w:rsidRDefault="001C7DDE" w:rsidP="00843133">
            <w:pPr>
              <w:spacing w:after="0" w:line="240" w:lineRule="auto"/>
              <w:rPr>
                <w:color w:val="000000"/>
                <w:szCs w:val="22"/>
              </w:rPr>
            </w:pPr>
            <w:r w:rsidRPr="000A6ED9">
              <w:rPr>
                <w:color w:val="000000"/>
                <w:szCs w:val="22"/>
              </w:rPr>
              <w:t>Tel No : 022-67531100</w:t>
            </w:r>
          </w:p>
        </w:tc>
      </w:tr>
    </w:tbl>
    <w:p w:rsidR="00F061FE" w:rsidRDefault="00F061FE" w:rsidP="004005D2">
      <w:pPr>
        <w:spacing w:after="0" w:line="240" w:lineRule="auto"/>
        <w:rPr>
          <w:rFonts w:cstheme="minorHAnsi"/>
          <w:lang w:val="en-GB" w:eastAsia="en-US" w:bidi="ar-SA"/>
        </w:rPr>
      </w:pPr>
    </w:p>
    <w:p w:rsidR="00F061FE" w:rsidRDefault="00F061FE">
      <w:pPr>
        <w:rPr>
          <w:rFonts w:cstheme="minorHAnsi"/>
          <w:lang w:val="en-GB" w:eastAsia="en-US" w:bidi="ar-SA"/>
        </w:rPr>
      </w:pPr>
      <w:r>
        <w:rPr>
          <w:rFonts w:cstheme="minorHAnsi"/>
          <w:lang w:val="en-GB" w:eastAsia="en-US" w:bidi="ar-SA"/>
        </w:rPr>
        <w:br w:type="page"/>
      </w:r>
    </w:p>
    <w:p w:rsidR="00F061FE" w:rsidRDefault="00F061FE" w:rsidP="00F061FE">
      <w:pPr>
        <w:keepNext/>
        <w:rPr>
          <w:color w:val="A6A6A6"/>
          <w:sz w:val="144"/>
          <w:szCs w:val="144"/>
          <w:lang w:val="en-GB"/>
        </w:rPr>
      </w:pPr>
    </w:p>
    <w:p w:rsidR="00F061FE" w:rsidRDefault="00F061FE" w:rsidP="00F061FE">
      <w:pPr>
        <w:keepNext/>
        <w:rPr>
          <w:color w:val="A6A6A6"/>
          <w:sz w:val="144"/>
          <w:szCs w:val="144"/>
          <w:lang w:val="en-GB"/>
        </w:rPr>
      </w:pPr>
    </w:p>
    <w:p w:rsidR="00F061FE" w:rsidRPr="003476B9" w:rsidRDefault="00F061FE" w:rsidP="00F061FE">
      <w:pPr>
        <w:keepNext/>
        <w:jc w:val="center"/>
        <w:rPr>
          <w:color w:val="A6A6A6"/>
          <w:sz w:val="144"/>
          <w:szCs w:val="144"/>
          <w:lang w:val="en-GB"/>
        </w:rPr>
      </w:pPr>
      <w:r w:rsidRPr="003476B9">
        <w:rPr>
          <w:color w:val="A6A6A6"/>
          <w:sz w:val="144"/>
          <w:szCs w:val="144"/>
          <w:lang w:val="en-GB"/>
        </w:rPr>
        <w:t>END OF RFP</w:t>
      </w:r>
    </w:p>
    <w:p w:rsidR="003214F7" w:rsidRPr="004005D2" w:rsidRDefault="003214F7" w:rsidP="004005D2">
      <w:pPr>
        <w:spacing w:after="0" w:line="240" w:lineRule="auto"/>
        <w:rPr>
          <w:rFonts w:cstheme="minorHAnsi"/>
          <w:lang w:val="en-GB" w:eastAsia="en-US" w:bidi="ar-SA"/>
        </w:rPr>
      </w:pPr>
    </w:p>
    <w:sectPr w:rsidR="003214F7" w:rsidRPr="004005D2" w:rsidSect="00C15FE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469" w:rsidRDefault="006D6469" w:rsidP="002202C9">
      <w:pPr>
        <w:spacing w:after="0" w:line="240" w:lineRule="auto"/>
      </w:pPr>
      <w:r>
        <w:separator/>
      </w:r>
    </w:p>
  </w:endnote>
  <w:endnote w:type="continuationSeparator" w:id="1">
    <w:p w:rsidR="006D6469" w:rsidRDefault="006D6469" w:rsidP="00220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50602010202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4547"/>
      <w:gridCol w:w="1968"/>
    </w:tblGrid>
    <w:tr w:rsidR="00D96D4B" w:rsidRPr="002202C9" w:rsidTr="00024FDF">
      <w:trPr>
        <w:jc w:val="center"/>
      </w:trPr>
      <w:tc>
        <w:tcPr>
          <w:tcW w:w="2518" w:type="dxa"/>
          <w:vMerge w:val="restart"/>
          <w:vAlign w:val="center"/>
        </w:tcPr>
        <w:p w:rsidR="00D96D4B" w:rsidRPr="002202C9" w:rsidRDefault="00D96D4B" w:rsidP="00024FDF">
          <w:pPr>
            <w:pStyle w:val="Footer"/>
            <w:jc w:val="center"/>
            <w:rPr>
              <w:rFonts w:asciiTheme="minorHAnsi" w:hAnsiTheme="minorHAnsi"/>
              <w:b/>
              <w:bCs/>
              <w:sz w:val="24"/>
              <w:szCs w:val="24"/>
            </w:rPr>
          </w:pPr>
          <w:r w:rsidRPr="002202C9">
            <w:rPr>
              <w:rFonts w:asciiTheme="minorHAnsi" w:hAnsiTheme="minorHAnsi"/>
              <w:b/>
              <w:bCs/>
              <w:sz w:val="24"/>
              <w:szCs w:val="24"/>
            </w:rPr>
            <w:t>Annexure</w:t>
          </w:r>
        </w:p>
      </w:tc>
      <w:tc>
        <w:tcPr>
          <w:tcW w:w="4678" w:type="dxa"/>
        </w:tcPr>
        <w:p w:rsidR="00D96D4B" w:rsidRPr="002202C9" w:rsidRDefault="00D96D4B" w:rsidP="00024FDF">
          <w:pPr>
            <w:pStyle w:val="Footer"/>
            <w:jc w:val="center"/>
            <w:rPr>
              <w:rFonts w:asciiTheme="minorHAnsi" w:hAnsiTheme="minorHAnsi"/>
              <w:color w:val="FF0000"/>
              <w:sz w:val="24"/>
              <w:szCs w:val="24"/>
            </w:rPr>
          </w:pPr>
          <w:r w:rsidRPr="009F32F1">
            <w:rPr>
              <w:b/>
              <w:bCs/>
              <w:color w:val="FF0000"/>
              <w:szCs w:val="18"/>
            </w:rPr>
            <w:t>400/2016/</w:t>
          </w:r>
          <w:r>
            <w:rPr>
              <w:b/>
              <w:bCs/>
              <w:color w:val="FF0000"/>
              <w:szCs w:val="18"/>
            </w:rPr>
            <w:t>1138</w:t>
          </w:r>
          <w:r w:rsidRPr="009F32F1">
            <w:rPr>
              <w:b/>
              <w:bCs/>
              <w:color w:val="FF0000"/>
              <w:szCs w:val="18"/>
            </w:rPr>
            <w:t>/BYO/ITV</w:t>
          </w:r>
        </w:p>
      </w:tc>
      <w:tc>
        <w:tcPr>
          <w:tcW w:w="2046" w:type="dxa"/>
          <w:vMerge w:val="restart"/>
          <w:shd w:val="clear" w:color="auto" w:fill="FBD4B4"/>
          <w:vAlign w:val="center"/>
        </w:tcPr>
        <w:p w:rsidR="00D96D4B" w:rsidRPr="002202C9" w:rsidRDefault="00D96D4B" w:rsidP="00024FDF">
          <w:pPr>
            <w:pStyle w:val="Footer"/>
            <w:jc w:val="center"/>
            <w:rPr>
              <w:rFonts w:asciiTheme="minorHAnsi" w:hAnsiTheme="minorHAnsi"/>
              <w:sz w:val="24"/>
              <w:szCs w:val="24"/>
            </w:rPr>
          </w:pPr>
          <w:r w:rsidRPr="002202C9">
            <w:rPr>
              <w:rFonts w:asciiTheme="minorHAnsi" w:hAnsiTheme="minorHAnsi"/>
              <w:b/>
              <w:bCs/>
              <w:sz w:val="24"/>
              <w:szCs w:val="24"/>
            </w:rPr>
            <w:t xml:space="preserve">Page : </w:t>
          </w:r>
          <w:r w:rsidR="001D69F8" w:rsidRPr="002202C9">
            <w:rPr>
              <w:rFonts w:asciiTheme="minorHAnsi" w:hAnsiTheme="minorHAnsi"/>
              <w:b/>
              <w:bCs/>
              <w:sz w:val="24"/>
              <w:szCs w:val="24"/>
            </w:rPr>
            <w:fldChar w:fldCharType="begin"/>
          </w:r>
          <w:r w:rsidRPr="002202C9">
            <w:rPr>
              <w:rFonts w:asciiTheme="minorHAnsi" w:hAnsiTheme="minorHAnsi"/>
              <w:b/>
              <w:bCs/>
              <w:sz w:val="24"/>
              <w:szCs w:val="24"/>
            </w:rPr>
            <w:instrText xml:space="preserve"> PAGE </w:instrText>
          </w:r>
          <w:r w:rsidR="001D69F8" w:rsidRPr="002202C9">
            <w:rPr>
              <w:rFonts w:asciiTheme="minorHAnsi" w:hAnsiTheme="minorHAnsi"/>
              <w:b/>
              <w:bCs/>
              <w:sz w:val="24"/>
              <w:szCs w:val="24"/>
            </w:rPr>
            <w:fldChar w:fldCharType="separate"/>
          </w:r>
          <w:r w:rsidR="005C7D85">
            <w:rPr>
              <w:rFonts w:asciiTheme="minorHAnsi" w:hAnsiTheme="minorHAnsi"/>
              <w:b/>
              <w:bCs/>
              <w:noProof/>
              <w:sz w:val="24"/>
              <w:szCs w:val="24"/>
            </w:rPr>
            <w:t>29</w:t>
          </w:r>
          <w:r w:rsidR="001D69F8" w:rsidRPr="002202C9">
            <w:rPr>
              <w:rFonts w:asciiTheme="minorHAnsi" w:hAnsiTheme="minorHAnsi"/>
              <w:b/>
              <w:bCs/>
              <w:sz w:val="24"/>
              <w:szCs w:val="24"/>
            </w:rPr>
            <w:fldChar w:fldCharType="end"/>
          </w:r>
          <w:r w:rsidRPr="002202C9">
            <w:rPr>
              <w:rFonts w:asciiTheme="minorHAnsi" w:hAnsiTheme="minorHAnsi"/>
              <w:b/>
              <w:bCs/>
              <w:sz w:val="24"/>
              <w:szCs w:val="24"/>
            </w:rPr>
            <w:t xml:space="preserve"> of </w:t>
          </w:r>
          <w:fldSimple w:instr=" NUMPAGES   \* MERGEFORMAT ">
            <w:r w:rsidR="005C7D85" w:rsidRPr="005C7D85">
              <w:rPr>
                <w:rFonts w:asciiTheme="minorHAnsi" w:hAnsiTheme="minorHAnsi"/>
                <w:b/>
                <w:bCs/>
                <w:noProof/>
                <w:sz w:val="24"/>
                <w:szCs w:val="24"/>
              </w:rPr>
              <w:t>29</w:t>
            </w:r>
          </w:fldSimple>
        </w:p>
      </w:tc>
    </w:tr>
    <w:tr w:rsidR="00D96D4B" w:rsidRPr="002202C9" w:rsidTr="00024FDF">
      <w:trPr>
        <w:jc w:val="center"/>
      </w:trPr>
      <w:tc>
        <w:tcPr>
          <w:tcW w:w="2518" w:type="dxa"/>
          <w:vMerge/>
        </w:tcPr>
        <w:p w:rsidR="00D96D4B" w:rsidRPr="002202C9" w:rsidRDefault="00D96D4B" w:rsidP="00024FDF">
          <w:pPr>
            <w:pStyle w:val="Footer"/>
            <w:jc w:val="right"/>
            <w:rPr>
              <w:rFonts w:asciiTheme="minorHAnsi" w:hAnsiTheme="minorHAnsi"/>
              <w:sz w:val="24"/>
              <w:szCs w:val="24"/>
            </w:rPr>
          </w:pPr>
        </w:p>
      </w:tc>
      <w:tc>
        <w:tcPr>
          <w:tcW w:w="4678" w:type="dxa"/>
        </w:tcPr>
        <w:p w:rsidR="00D96D4B" w:rsidRPr="002202C9" w:rsidRDefault="00D96D4B" w:rsidP="00AE5967">
          <w:pPr>
            <w:pStyle w:val="Footer"/>
            <w:jc w:val="center"/>
            <w:rPr>
              <w:rFonts w:asciiTheme="minorHAnsi" w:hAnsiTheme="minorHAnsi"/>
              <w:sz w:val="24"/>
              <w:szCs w:val="24"/>
            </w:rPr>
          </w:pPr>
          <w:r w:rsidRPr="004C7053">
            <w:rPr>
              <w:szCs w:val="18"/>
            </w:rPr>
            <w:t xml:space="preserve">Issued on: </w:t>
          </w:r>
          <w:r>
            <w:rPr>
              <w:szCs w:val="18"/>
            </w:rPr>
            <w:t>January 19</w:t>
          </w:r>
          <w:r w:rsidRPr="004C7053">
            <w:rPr>
              <w:szCs w:val="18"/>
            </w:rPr>
            <w:t>, 201</w:t>
          </w:r>
          <w:r>
            <w:rPr>
              <w:szCs w:val="18"/>
            </w:rPr>
            <w:t>6</w:t>
          </w:r>
        </w:p>
      </w:tc>
      <w:tc>
        <w:tcPr>
          <w:tcW w:w="2046" w:type="dxa"/>
          <w:vMerge/>
          <w:shd w:val="clear" w:color="auto" w:fill="FBD4B4"/>
        </w:tcPr>
        <w:p w:rsidR="00D96D4B" w:rsidRPr="002202C9" w:rsidRDefault="00D96D4B" w:rsidP="00024FDF">
          <w:pPr>
            <w:pStyle w:val="Footer"/>
            <w:jc w:val="right"/>
            <w:rPr>
              <w:rFonts w:asciiTheme="minorHAnsi" w:hAnsiTheme="minorHAnsi"/>
              <w:sz w:val="24"/>
              <w:szCs w:val="24"/>
            </w:rPr>
          </w:pPr>
        </w:p>
      </w:tc>
    </w:tr>
  </w:tbl>
  <w:p w:rsidR="00D96D4B" w:rsidRDefault="00D96D4B" w:rsidP="008D6B6C">
    <w:pPr>
      <w:pStyle w:val="Footer"/>
      <w:pBdr>
        <w:top w:val="single" w:sz="4" w:space="1" w:color="auto"/>
      </w:pBdr>
      <w:rPr>
        <w:snapToGrid w:val="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046"/>
    </w:tblGrid>
    <w:tr w:rsidR="00D96D4B" w:rsidRPr="002202C9" w:rsidTr="00636378">
      <w:trPr>
        <w:jc w:val="center"/>
      </w:trPr>
      <w:tc>
        <w:tcPr>
          <w:tcW w:w="2518" w:type="dxa"/>
          <w:vMerge w:val="restart"/>
          <w:vAlign w:val="center"/>
        </w:tcPr>
        <w:p w:rsidR="00D96D4B" w:rsidRPr="002202C9" w:rsidRDefault="00D96D4B" w:rsidP="00904996">
          <w:pPr>
            <w:pStyle w:val="Footer"/>
            <w:jc w:val="center"/>
            <w:rPr>
              <w:rFonts w:asciiTheme="minorHAnsi" w:hAnsiTheme="minorHAnsi"/>
              <w:b/>
              <w:bCs/>
              <w:sz w:val="24"/>
              <w:szCs w:val="24"/>
            </w:rPr>
          </w:pPr>
          <w:r w:rsidRPr="002202C9">
            <w:rPr>
              <w:rFonts w:asciiTheme="minorHAnsi" w:hAnsiTheme="minorHAnsi"/>
              <w:b/>
              <w:bCs/>
              <w:sz w:val="24"/>
              <w:szCs w:val="24"/>
            </w:rPr>
            <w:t>Annexure</w:t>
          </w:r>
        </w:p>
      </w:tc>
      <w:tc>
        <w:tcPr>
          <w:tcW w:w="4678" w:type="dxa"/>
        </w:tcPr>
        <w:p w:rsidR="00D96D4B" w:rsidRPr="002202C9" w:rsidRDefault="00D96D4B" w:rsidP="00904996">
          <w:pPr>
            <w:pStyle w:val="Footer"/>
            <w:jc w:val="center"/>
            <w:rPr>
              <w:rFonts w:asciiTheme="minorHAnsi" w:hAnsiTheme="minorHAnsi"/>
              <w:color w:val="FF0000"/>
              <w:sz w:val="24"/>
              <w:szCs w:val="24"/>
            </w:rPr>
          </w:pPr>
          <w:r w:rsidRPr="009F32F1">
            <w:rPr>
              <w:b/>
              <w:bCs/>
              <w:color w:val="FF0000"/>
              <w:szCs w:val="18"/>
            </w:rPr>
            <w:t>400/2016/</w:t>
          </w:r>
          <w:r>
            <w:rPr>
              <w:b/>
              <w:bCs/>
              <w:color w:val="FF0000"/>
              <w:szCs w:val="18"/>
            </w:rPr>
            <w:t>1138</w:t>
          </w:r>
          <w:r w:rsidRPr="009F32F1">
            <w:rPr>
              <w:b/>
              <w:bCs/>
              <w:color w:val="FF0000"/>
              <w:szCs w:val="18"/>
            </w:rPr>
            <w:t>/BYO/ITV</w:t>
          </w:r>
        </w:p>
      </w:tc>
      <w:tc>
        <w:tcPr>
          <w:tcW w:w="2046" w:type="dxa"/>
          <w:vMerge w:val="restart"/>
          <w:shd w:val="clear" w:color="auto" w:fill="FBD4B4"/>
          <w:vAlign w:val="center"/>
        </w:tcPr>
        <w:p w:rsidR="00D96D4B" w:rsidRPr="002202C9" w:rsidRDefault="00D96D4B" w:rsidP="00904996">
          <w:pPr>
            <w:pStyle w:val="Footer"/>
            <w:jc w:val="center"/>
            <w:rPr>
              <w:rFonts w:asciiTheme="minorHAnsi" w:hAnsiTheme="minorHAnsi"/>
              <w:sz w:val="24"/>
              <w:szCs w:val="24"/>
            </w:rPr>
          </w:pPr>
          <w:r w:rsidRPr="002202C9">
            <w:rPr>
              <w:rFonts w:asciiTheme="minorHAnsi" w:hAnsiTheme="minorHAnsi"/>
              <w:b/>
              <w:bCs/>
              <w:sz w:val="24"/>
              <w:szCs w:val="24"/>
            </w:rPr>
            <w:t xml:space="preserve">Page : </w:t>
          </w:r>
          <w:r w:rsidR="001D69F8" w:rsidRPr="002202C9">
            <w:rPr>
              <w:rFonts w:asciiTheme="minorHAnsi" w:hAnsiTheme="minorHAnsi"/>
              <w:b/>
              <w:bCs/>
              <w:sz w:val="24"/>
              <w:szCs w:val="24"/>
            </w:rPr>
            <w:fldChar w:fldCharType="begin"/>
          </w:r>
          <w:r w:rsidRPr="002202C9">
            <w:rPr>
              <w:rFonts w:asciiTheme="minorHAnsi" w:hAnsiTheme="minorHAnsi"/>
              <w:b/>
              <w:bCs/>
              <w:sz w:val="24"/>
              <w:szCs w:val="24"/>
            </w:rPr>
            <w:instrText xml:space="preserve"> PAGE </w:instrText>
          </w:r>
          <w:r w:rsidR="001D69F8" w:rsidRPr="002202C9">
            <w:rPr>
              <w:rFonts w:asciiTheme="minorHAnsi" w:hAnsiTheme="minorHAnsi"/>
              <w:b/>
              <w:bCs/>
              <w:sz w:val="24"/>
              <w:szCs w:val="24"/>
            </w:rPr>
            <w:fldChar w:fldCharType="separate"/>
          </w:r>
          <w:r w:rsidR="005C7D85">
            <w:rPr>
              <w:rFonts w:asciiTheme="minorHAnsi" w:hAnsiTheme="minorHAnsi"/>
              <w:b/>
              <w:bCs/>
              <w:noProof/>
              <w:sz w:val="24"/>
              <w:szCs w:val="24"/>
            </w:rPr>
            <w:t>36</w:t>
          </w:r>
          <w:r w:rsidR="001D69F8" w:rsidRPr="002202C9">
            <w:rPr>
              <w:rFonts w:asciiTheme="minorHAnsi" w:hAnsiTheme="minorHAnsi"/>
              <w:b/>
              <w:bCs/>
              <w:sz w:val="24"/>
              <w:szCs w:val="24"/>
            </w:rPr>
            <w:fldChar w:fldCharType="end"/>
          </w:r>
          <w:r w:rsidRPr="002202C9">
            <w:rPr>
              <w:rFonts w:asciiTheme="minorHAnsi" w:hAnsiTheme="minorHAnsi"/>
              <w:b/>
              <w:bCs/>
              <w:sz w:val="24"/>
              <w:szCs w:val="24"/>
            </w:rPr>
            <w:t xml:space="preserve"> of </w:t>
          </w:r>
          <w:fldSimple w:instr=" NUMPAGES   \* MERGEFORMAT ">
            <w:r w:rsidR="005C7D85" w:rsidRPr="005C7D85">
              <w:rPr>
                <w:rFonts w:asciiTheme="minorHAnsi" w:hAnsiTheme="minorHAnsi"/>
                <w:b/>
                <w:bCs/>
                <w:noProof/>
                <w:sz w:val="24"/>
                <w:szCs w:val="24"/>
              </w:rPr>
              <w:t>73</w:t>
            </w:r>
          </w:fldSimple>
        </w:p>
      </w:tc>
    </w:tr>
    <w:tr w:rsidR="00D96D4B" w:rsidRPr="002202C9" w:rsidTr="00636378">
      <w:trPr>
        <w:jc w:val="center"/>
      </w:trPr>
      <w:tc>
        <w:tcPr>
          <w:tcW w:w="2518" w:type="dxa"/>
          <w:vMerge/>
        </w:tcPr>
        <w:p w:rsidR="00D96D4B" w:rsidRPr="002202C9" w:rsidRDefault="00D96D4B" w:rsidP="00904996">
          <w:pPr>
            <w:pStyle w:val="Footer"/>
            <w:jc w:val="right"/>
            <w:rPr>
              <w:rFonts w:asciiTheme="minorHAnsi" w:hAnsiTheme="minorHAnsi"/>
              <w:sz w:val="24"/>
              <w:szCs w:val="24"/>
            </w:rPr>
          </w:pPr>
        </w:p>
      </w:tc>
      <w:tc>
        <w:tcPr>
          <w:tcW w:w="4678" w:type="dxa"/>
        </w:tcPr>
        <w:p w:rsidR="00D96D4B" w:rsidRPr="002202C9" w:rsidRDefault="00D96D4B" w:rsidP="00AE5967">
          <w:pPr>
            <w:pStyle w:val="Footer"/>
            <w:jc w:val="center"/>
            <w:rPr>
              <w:rFonts w:asciiTheme="minorHAnsi" w:hAnsiTheme="minorHAnsi"/>
              <w:sz w:val="24"/>
              <w:szCs w:val="24"/>
            </w:rPr>
          </w:pPr>
          <w:r w:rsidRPr="004C7053">
            <w:rPr>
              <w:szCs w:val="18"/>
            </w:rPr>
            <w:t xml:space="preserve">Issued on: </w:t>
          </w:r>
          <w:r>
            <w:rPr>
              <w:szCs w:val="18"/>
            </w:rPr>
            <w:t>January 19</w:t>
          </w:r>
          <w:r w:rsidRPr="004C7053">
            <w:rPr>
              <w:szCs w:val="18"/>
            </w:rPr>
            <w:t>, 201</w:t>
          </w:r>
          <w:r>
            <w:rPr>
              <w:szCs w:val="18"/>
            </w:rPr>
            <w:t>6</w:t>
          </w:r>
        </w:p>
      </w:tc>
      <w:tc>
        <w:tcPr>
          <w:tcW w:w="2046" w:type="dxa"/>
          <w:vMerge/>
          <w:shd w:val="clear" w:color="auto" w:fill="FBD4B4"/>
        </w:tcPr>
        <w:p w:rsidR="00D96D4B" w:rsidRPr="002202C9" w:rsidRDefault="00D96D4B" w:rsidP="00904996">
          <w:pPr>
            <w:pStyle w:val="Footer"/>
            <w:jc w:val="right"/>
            <w:rPr>
              <w:rFonts w:asciiTheme="minorHAnsi" w:hAnsiTheme="minorHAnsi"/>
              <w:sz w:val="24"/>
              <w:szCs w:val="24"/>
            </w:rPr>
          </w:pPr>
        </w:p>
      </w:tc>
    </w:tr>
  </w:tbl>
  <w:p w:rsidR="00D96D4B" w:rsidRDefault="00D96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469" w:rsidRDefault="006D6469" w:rsidP="002202C9">
      <w:pPr>
        <w:spacing w:after="0" w:line="240" w:lineRule="auto"/>
      </w:pPr>
      <w:r>
        <w:separator/>
      </w:r>
    </w:p>
  </w:footnote>
  <w:footnote w:type="continuationSeparator" w:id="1">
    <w:p w:rsidR="006D6469" w:rsidRDefault="006D6469" w:rsidP="00220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4B" w:rsidRPr="00247A2C" w:rsidRDefault="00D96D4B" w:rsidP="00247A2C">
    <w:pPr>
      <w:pStyle w:val="Header"/>
    </w:pPr>
    <w:r w:rsidRPr="00247A2C">
      <w:tab/>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478"/>
      <w:gridCol w:w="4479"/>
    </w:tblGrid>
    <w:tr w:rsidR="00D96D4B" w:rsidRPr="00247A2C" w:rsidTr="005C61E5">
      <w:tc>
        <w:tcPr>
          <w:tcW w:w="4478" w:type="dxa"/>
          <w:vAlign w:val="bottom"/>
        </w:tcPr>
        <w:p w:rsidR="00D96D4B" w:rsidRPr="005C61E5" w:rsidRDefault="00D96D4B" w:rsidP="005C61E5">
          <w:pPr>
            <w:pStyle w:val="Header"/>
            <w:rPr>
              <w:b/>
              <w:bCs/>
              <w:smallCaps/>
              <w:color w:val="000000" w:themeColor="text1"/>
            </w:rPr>
          </w:pPr>
          <w:r w:rsidRPr="005C61E5">
            <w:rPr>
              <w:b/>
              <w:bCs/>
              <w:smallCaps/>
              <w:color w:val="000000" w:themeColor="text1"/>
            </w:rPr>
            <w:t>RFP for Procurement of Server, Storage and Virtualization Solution</w:t>
          </w:r>
        </w:p>
      </w:tc>
      <w:tc>
        <w:tcPr>
          <w:tcW w:w="4479" w:type="dxa"/>
        </w:tcPr>
        <w:p w:rsidR="00D96D4B" w:rsidRPr="00247A2C" w:rsidRDefault="00D96D4B" w:rsidP="00247A2C">
          <w:pPr>
            <w:pStyle w:val="Header"/>
            <w:jc w:val="right"/>
            <w:rPr>
              <w:b/>
              <w:bCs/>
              <w:smallCaps/>
            </w:rPr>
          </w:pPr>
          <w:r w:rsidRPr="00247A2C">
            <w:rPr>
              <w:b/>
              <w:bCs/>
              <w:smallCaps/>
              <w:noProof/>
              <w:lang w:bidi="hi-IN"/>
            </w:rPr>
            <w:drawing>
              <wp:inline distT="0" distB="0" distL="0" distR="0">
                <wp:extent cx="1524000" cy="419100"/>
                <wp:effectExtent l="19050" t="0" r="0" b="0"/>
                <wp:docPr id="3"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srcRect/>
                        <a:stretch>
                          <a:fillRect/>
                        </a:stretch>
                      </pic:blipFill>
                      <pic:spPr bwMode="auto">
                        <a:xfrm>
                          <a:off x="0" y="0"/>
                          <a:ext cx="1524000" cy="419100"/>
                        </a:xfrm>
                        <a:prstGeom prst="rect">
                          <a:avLst/>
                        </a:prstGeom>
                        <a:noFill/>
                        <a:ln w="9525">
                          <a:noFill/>
                          <a:miter lim="800000"/>
                          <a:headEnd/>
                          <a:tailEnd/>
                        </a:ln>
                      </pic:spPr>
                    </pic:pic>
                  </a:graphicData>
                </a:graphic>
              </wp:inline>
            </w:drawing>
          </w:r>
        </w:p>
      </w:tc>
    </w:tr>
  </w:tbl>
  <w:p w:rsidR="00D96D4B" w:rsidRPr="00247A2C" w:rsidRDefault="00D96D4B" w:rsidP="00247A2C">
    <w:pPr>
      <w:pStyle w:val="Header"/>
      <w:rPr>
        <w:b/>
        <w:bCs/>
        <w:small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00ACF"/>
    <w:multiLevelType w:val="hybridMultilevel"/>
    <w:tmpl w:val="A6F242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C53A80"/>
    <w:multiLevelType w:val="hybridMultilevel"/>
    <w:tmpl w:val="1722BF58"/>
    <w:lvl w:ilvl="0" w:tplc="C3C87D50">
      <w:numFmt w:val="bullet"/>
      <w:lvlText w:val="•"/>
      <w:lvlJc w:val="left"/>
      <w:pPr>
        <w:ind w:left="1080" w:hanging="72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660B9C"/>
    <w:multiLevelType w:val="hybridMultilevel"/>
    <w:tmpl w:val="AB5EE102"/>
    <w:lvl w:ilvl="0" w:tplc="93C2ECBE">
      <w:start w:val="1"/>
      <w:numFmt w:val="bullet"/>
      <w:pStyle w:val="ParaBullet"/>
      <w:lvlText w:val=""/>
      <w:lvlJc w:val="left"/>
      <w:pPr>
        <w:ind w:left="720"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306323"/>
    <w:multiLevelType w:val="hybridMultilevel"/>
    <w:tmpl w:val="F690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94CE8"/>
    <w:multiLevelType w:val="hybridMultilevel"/>
    <w:tmpl w:val="6EFE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0401A08"/>
    <w:multiLevelType w:val="hybridMultilevel"/>
    <w:tmpl w:val="2B82A7AE"/>
    <w:lvl w:ilvl="0" w:tplc="04090019">
      <w:start w:val="1"/>
      <w:numFmt w:val="lowerLetter"/>
      <w:lvlText w:val="%1."/>
      <w:lvlJc w:val="left"/>
      <w:pPr>
        <w:ind w:left="360" w:hanging="360"/>
      </w:pPr>
    </w:lvl>
    <w:lvl w:ilvl="1" w:tplc="4EEE79CA">
      <w:start w:val="1"/>
      <w:numFmt w:val="decimal"/>
      <w:lvlText w:val="%2."/>
      <w:lvlJc w:val="left"/>
      <w:pPr>
        <w:ind w:left="1080" w:hanging="360"/>
      </w:pPr>
      <w:rPr>
        <w:rFonts w:hint="default"/>
      </w:rPr>
    </w:lvl>
    <w:lvl w:ilvl="2" w:tplc="37D6645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3F30F9"/>
    <w:multiLevelType w:val="hybridMultilevel"/>
    <w:tmpl w:val="AE4E56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3A5128"/>
    <w:multiLevelType w:val="hybridMultilevel"/>
    <w:tmpl w:val="70D4F2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891EDB"/>
    <w:multiLevelType w:val="hybridMultilevel"/>
    <w:tmpl w:val="A6F242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040DD"/>
    <w:multiLevelType w:val="hybridMultilevel"/>
    <w:tmpl w:val="68BED746"/>
    <w:lvl w:ilvl="0" w:tplc="04090019">
      <w:start w:val="1"/>
      <w:numFmt w:val="lowerLetter"/>
      <w:lvlText w:val="%1."/>
      <w:lvlJc w:val="left"/>
      <w:pPr>
        <w:ind w:left="360" w:hanging="360"/>
      </w:pPr>
    </w:lvl>
    <w:lvl w:ilvl="1" w:tplc="4CDAA92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244DC"/>
    <w:multiLevelType w:val="hybridMultilevel"/>
    <w:tmpl w:val="D8FE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235EE"/>
    <w:multiLevelType w:val="hybridMultilevel"/>
    <w:tmpl w:val="684CA2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FC0AF9"/>
    <w:multiLevelType w:val="hybridMultilevel"/>
    <w:tmpl w:val="42E8338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BE149F54">
      <w:start w:val="1"/>
      <w:numFmt w:val="lowerLetter"/>
      <w:lvlText w:val="%6)"/>
      <w:lvlJc w:val="left"/>
      <w:pPr>
        <w:ind w:left="4500" w:hanging="720"/>
      </w:pPr>
      <w:rPr>
        <w:rFonts w:hint="default"/>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4690C09"/>
    <w:multiLevelType w:val="hybridMultilevel"/>
    <w:tmpl w:val="F0F80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E23168"/>
    <w:multiLevelType w:val="multilevel"/>
    <w:tmpl w:val="10CE22F4"/>
    <w:name w:val="RfpStyleNumbering3"/>
    <w:lvl w:ilvl="0">
      <w:start w:val="1"/>
      <w:numFmt w:val="decimal"/>
      <w:pStyle w:val="Heading1"/>
      <w:lvlText w:val="%1."/>
      <w:lvlJc w:val="left"/>
      <w:pPr>
        <w:tabs>
          <w:tab w:val="num" w:pos="1136"/>
        </w:tabs>
        <w:ind w:left="1352" w:hanging="1008"/>
      </w:pPr>
      <w:rPr>
        <w:rFonts w:ascii="Arial" w:hAnsi="Arial" w:hint="default"/>
        <w:b/>
        <w:i w:val="0"/>
        <w:color w:val="FF9900"/>
        <w:sz w:val="36"/>
        <w:szCs w:val="36"/>
      </w:rPr>
    </w:lvl>
    <w:lvl w:ilvl="1">
      <w:start w:val="1"/>
      <w:numFmt w:val="decimal"/>
      <w:lvlText w:val="%1.%2"/>
      <w:lvlJc w:val="left"/>
      <w:pPr>
        <w:tabs>
          <w:tab w:val="num" w:pos="2216"/>
        </w:tabs>
        <w:ind w:left="2648" w:hanging="1584"/>
      </w:pPr>
      <w:rPr>
        <w:rFonts w:ascii="Arial" w:hAnsi="Arial" w:cs="Arial" w:hint="default"/>
        <w:b/>
        <w:bCs/>
        <w:i w:val="0"/>
        <w:iCs w:val="0"/>
        <w:caps w:val="0"/>
        <w:smallCaps w:val="0"/>
        <w:strike w:val="0"/>
        <w:dstrike w:val="0"/>
        <w:outline w:val="0"/>
        <w:shadow w:val="0"/>
        <w:emboss w:val="0"/>
        <w:imprint w:val="0"/>
        <w:noProof w:val="0"/>
        <w:snapToGrid w:val="0"/>
        <w:vanish w:val="0"/>
        <w:color w:val="92CDDC" w:themeColor="accent5" w:themeTint="99"/>
        <w:spacing w:val="0"/>
        <w:w w:val="0"/>
        <w:kern w:val="0"/>
        <w:position w:val="0"/>
        <w:szCs w:val="0"/>
        <w:u w:val="none"/>
        <w:vertAlign w:val="baseline"/>
        <w:em w:val="none"/>
      </w:rPr>
    </w:lvl>
    <w:lvl w:ilvl="2">
      <w:start w:val="1"/>
      <w:numFmt w:val="decimal"/>
      <w:pStyle w:val="Heading3"/>
      <w:lvlText w:val="%1.%2.%3"/>
      <w:lvlJc w:val="left"/>
      <w:pPr>
        <w:tabs>
          <w:tab w:val="num" w:pos="1008"/>
        </w:tabs>
        <w:ind w:left="2736" w:hanging="2016"/>
      </w:pPr>
      <w:rPr>
        <w:rFonts w:ascii="Arial Bold" w:hAnsi="Arial Bold" w:cs="Arial" w:hint="default"/>
        <w:color w:val="333399"/>
        <w:sz w:val="28"/>
        <w:szCs w:val="28"/>
      </w:rPr>
    </w:lvl>
    <w:lvl w:ilvl="3">
      <w:start w:val="1"/>
      <w:numFmt w:val="decimal"/>
      <w:lvlText w:val="%1.%2.%3.%4"/>
      <w:lvlJc w:val="left"/>
      <w:pPr>
        <w:tabs>
          <w:tab w:val="num" w:pos="558"/>
        </w:tabs>
        <w:ind w:left="630" w:hanging="360"/>
      </w:pPr>
      <w:rPr>
        <w:rFonts w:ascii="Arial Bold" w:hAnsi="Arial Bold" w:hint="default"/>
        <w:color w:val="666699"/>
        <w:sz w:val="24"/>
      </w:rPr>
    </w:lvl>
    <w:lvl w:ilvl="4">
      <w:start w:val="1"/>
      <w:numFmt w:val="decimal"/>
      <w:lvlText w:val="%5."/>
      <w:lvlJc w:val="right"/>
      <w:pPr>
        <w:tabs>
          <w:tab w:val="num" w:pos="2648"/>
        </w:tabs>
        <w:ind w:left="2792"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lowerRoman"/>
      <w:lvlText w:val="%6)"/>
      <w:lvlJc w:val="right"/>
      <w:pPr>
        <w:tabs>
          <w:tab w:val="num" w:pos="2504"/>
        </w:tabs>
        <w:ind w:left="2720" w:hanging="576"/>
      </w:pPr>
      <w:rPr>
        <w:rFonts w:ascii="Arial" w:hAnsi="Arial" w:hint="default"/>
        <w:strike w:val="0"/>
        <w:color w:val="auto"/>
      </w:rPr>
    </w:lvl>
    <w:lvl w:ilvl="6">
      <w:start w:val="1"/>
      <w:numFmt w:val="lowerLetter"/>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17">
    <w:nsid w:val="29991914"/>
    <w:multiLevelType w:val="hybridMultilevel"/>
    <w:tmpl w:val="88F81FB0"/>
    <w:lvl w:ilvl="0" w:tplc="FFFFFFFF">
      <w:numFmt w:val="none"/>
      <w:lvlText w:val=""/>
      <w:lvlJc w:val="left"/>
      <w:pPr>
        <w:tabs>
          <w:tab w:val="num" w:pos="0"/>
        </w:tabs>
        <w:ind w:left="72" w:hanging="72"/>
      </w:pPr>
      <w:rPr>
        <w:rFonts w:ascii="Wingdings" w:hAnsi="Wingdings" w:hint="default"/>
        <w:sz w:val="24"/>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2DAB2D27"/>
    <w:multiLevelType w:val="multilevel"/>
    <w:tmpl w:val="E686569A"/>
    <w:lvl w:ilvl="0">
      <w:start w:val="1"/>
      <w:numFmt w:val="decimal"/>
      <w:pStyle w:val="Heading2"/>
      <w:lvlText w:val="%1."/>
      <w:lvlJc w:val="left"/>
      <w:pPr>
        <w:ind w:left="630" w:hanging="360"/>
      </w:pPr>
      <w:rPr>
        <w:rFonts w:asciiTheme="minorHAnsi" w:hAnsiTheme="minorHAnsi" w:cstheme="minorHAnsi" w:hint="default"/>
        <w:sz w:val="36"/>
        <w:szCs w:val="36"/>
      </w:rPr>
    </w:lvl>
    <w:lvl w:ilvl="1">
      <w:start w:val="1"/>
      <w:numFmt w:val="decimal"/>
      <w:lvlText w:val="%1.%2."/>
      <w:lvlJc w:val="left"/>
      <w:pPr>
        <w:ind w:left="1242" w:hanging="432"/>
      </w:pPr>
      <w:rPr>
        <w:rFonts w:asciiTheme="minorHAnsi" w:hAnsiTheme="minorHAnsi" w:cstheme="minorHAnsi" w:hint="default"/>
        <w:b/>
        <w:bCs/>
        <w:color w:val="auto"/>
        <w:sz w:val="28"/>
        <w:szCs w:val="28"/>
      </w:rPr>
    </w:lvl>
    <w:lvl w:ilvl="2">
      <w:start w:val="1"/>
      <w:numFmt w:val="decimal"/>
      <w:lvlText w:val="%1.%2.%3."/>
      <w:lvlJc w:val="left"/>
      <w:pPr>
        <w:ind w:left="1404" w:hanging="504"/>
      </w:pPr>
      <w:rPr>
        <w:rFonts w:hint="default"/>
        <w:b w:val="0"/>
        <w:bCs w:val="0"/>
        <w:i w:val="0"/>
        <w:iCs w:val="0"/>
        <w:color w:val="auto"/>
        <w:sz w:val="22"/>
        <w:szCs w:val="22"/>
      </w:rPr>
    </w:lvl>
    <w:lvl w:ilvl="3">
      <w:start w:val="1"/>
      <w:numFmt w:val="bullet"/>
      <w:lvlText w:val=""/>
      <w:lvlJc w:val="left"/>
      <w:pPr>
        <w:ind w:left="1728" w:hanging="648"/>
      </w:pPr>
      <w:rPr>
        <w:rFonts w:ascii="Symbol" w:hAnsi="Symbol"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EDD0554"/>
    <w:multiLevelType w:val="hybridMultilevel"/>
    <w:tmpl w:val="AE4E56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172FD4"/>
    <w:multiLevelType w:val="hybridMultilevel"/>
    <w:tmpl w:val="35A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A527A"/>
    <w:multiLevelType w:val="hybridMultilevel"/>
    <w:tmpl w:val="1ACC571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398F5DE1"/>
    <w:multiLevelType w:val="multilevel"/>
    <w:tmpl w:val="6EDA3670"/>
    <w:lvl w:ilvl="0">
      <w:start w:val="1"/>
      <w:numFmt w:val="decimal"/>
      <w:lvlText w:val="%1."/>
      <w:lvlJc w:val="left"/>
      <w:pPr>
        <w:tabs>
          <w:tab w:val="num" w:pos="720"/>
        </w:tabs>
        <w:ind w:left="0" w:firstLine="0"/>
      </w:pPr>
      <w:rPr>
        <w:rFonts w:hint="default"/>
        <w:sz w:val="36"/>
        <w:szCs w:val="36"/>
      </w:rPr>
    </w:lvl>
    <w:lvl w:ilvl="1">
      <w:start w:val="1"/>
      <w:numFmt w:val="decimal"/>
      <w:isLgl/>
      <w:lvlText w:val="%1.%2"/>
      <w:lvlJc w:val="left"/>
      <w:pPr>
        <w:tabs>
          <w:tab w:val="num" w:pos="734"/>
        </w:tabs>
        <w:ind w:left="86" w:hanging="86"/>
      </w:pPr>
      <w:rPr>
        <w:rFonts w:ascii="Arial" w:hAnsi="Arial" w:cs="Arial" w:hint="default"/>
        <w:b/>
        <w:bCs w:val="0"/>
        <w:sz w:val="28"/>
        <w:szCs w:val="28"/>
      </w:rPr>
    </w:lvl>
    <w:lvl w:ilvl="2">
      <w:start w:val="1"/>
      <w:numFmt w:val="decimal"/>
      <w:isLgl/>
      <w:lvlText w:val="%1.%2.%3"/>
      <w:lvlJc w:val="left"/>
      <w:pPr>
        <w:tabs>
          <w:tab w:val="num" w:pos="270"/>
        </w:tabs>
        <w:ind w:left="14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nsid w:val="3B9A3898"/>
    <w:multiLevelType w:val="hybridMultilevel"/>
    <w:tmpl w:val="F4063994"/>
    <w:lvl w:ilvl="0" w:tplc="6BE6D4EA">
      <w:start w:val="1"/>
      <w:numFmt w:val="decimal"/>
      <w:lvlText w:val="%1."/>
      <w:lvlJc w:val="left"/>
      <w:pPr>
        <w:ind w:left="374" w:hanging="360"/>
      </w:pPr>
      <w:rPr>
        <w:rFonts w:hint="default"/>
        <w:b w:val="0"/>
        <w:bCs/>
      </w:rPr>
    </w:lvl>
    <w:lvl w:ilvl="1" w:tplc="FFFFFFFF" w:tentative="1">
      <w:start w:val="1"/>
      <w:numFmt w:val="bullet"/>
      <w:lvlText w:val="o"/>
      <w:lvlJc w:val="left"/>
      <w:pPr>
        <w:ind w:left="1094" w:hanging="360"/>
      </w:pPr>
      <w:rPr>
        <w:rFonts w:ascii="Courier New" w:hAnsi="Courier New" w:cs="Courier New" w:hint="default"/>
      </w:rPr>
    </w:lvl>
    <w:lvl w:ilvl="2" w:tplc="FFFFFFFF" w:tentative="1">
      <w:start w:val="1"/>
      <w:numFmt w:val="bullet"/>
      <w:lvlText w:val=""/>
      <w:lvlJc w:val="left"/>
      <w:pPr>
        <w:ind w:left="1814" w:hanging="360"/>
      </w:pPr>
      <w:rPr>
        <w:rFonts w:ascii="Wingdings" w:hAnsi="Wingdings" w:hint="default"/>
      </w:rPr>
    </w:lvl>
    <w:lvl w:ilvl="3" w:tplc="FFFFFFFF" w:tentative="1">
      <w:start w:val="1"/>
      <w:numFmt w:val="bullet"/>
      <w:lvlText w:val=""/>
      <w:lvlJc w:val="left"/>
      <w:pPr>
        <w:ind w:left="2534" w:hanging="360"/>
      </w:pPr>
      <w:rPr>
        <w:rFonts w:ascii="Symbol" w:hAnsi="Symbol" w:hint="default"/>
      </w:rPr>
    </w:lvl>
    <w:lvl w:ilvl="4" w:tplc="FFFFFFFF" w:tentative="1">
      <w:start w:val="1"/>
      <w:numFmt w:val="bullet"/>
      <w:lvlText w:val="o"/>
      <w:lvlJc w:val="left"/>
      <w:pPr>
        <w:ind w:left="3254" w:hanging="360"/>
      </w:pPr>
      <w:rPr>
        <w:rFonts w:ascii="Courier New" w:hAnsi="Courier New" w:cs="Courier New" w:hint="default"/>
      </w:rPr>
    </w:lvl>
    <w:lvl w:ilvl="5" w:tplc="FFFFFFFF" w:tentative="1">
      <w:start w:val="1"/>
      <w:numFmt w:val="bullet"/>
      <w:lvlText w:val=""/>
      <w:lvlJc w:val="left"/>
      <w:pPr>
        <w:ind w:left="3974" w:hanging="360"/>
      </w:pPr>
      <w:rPr>
        <w:rFonts w:ascii="Wingdings" w:hAnsi="Wingdings" w:hint="default"/>
      </w:rPr>
    </w:lvl>
    <w:lvl w:ilvl="6" w:tplc="FFFFFFFF" w:tentative="1">
      <w:start w:val="1"/>
      <w:numFmt w:val="bullet"/>
      <w:lvlText w:val=""/>
      <w:lvlJc w:val="left"/>
      <w:pPr>
        <w:ind w:left="4694" w:hanging="360"/>
      </w:pPr>
      <w:rPr>
        <w:rFonts w:ascii="Symbol" w:hAnsi="Symbol" w:hint="default"/>
      </w:rPr>
    </w:lvl>
    <w:lvl w:ilvl="7" w:tplc="FFFFFFFF" w:tentative="1">
      <w:start w:val="1"/>
      <w:numFmt w:val="bullet"/>
      <w:lvlText w:val="o"/>
      <w:lvlJc w:val="left"/>
      <w:pPr>
        <w:ind w:left="5414" w:hanging="360"/>
      </w:pPr>
      <w:rPr>
        <w:rFonts w:ascii="Courier New" w:hAnsi="Courier New" w:cs="Courier New" w:hint="default"/>
      </w:rPr>
    </w:lvl>
    <w:lvl w:ilvl="8" w:tplc="FFFFFFFF" w:tentative="1">
      <w:start w:val="1"/>
      <w:numFmt w:val="bullet"/>
      <w:lvlText w:val=""/>
      <w:lvlJc w:val="left"/>
      <w:pPr>
        <w:ind w:left="6134" w:hanging="360"/>
      </w:pPr>
      <w:rPr>
        <w:rFonts w:ascii="Wingdings" w:hAnsi="Wingdings" w:hint="default"/>
      </w:rPr>
    </w:lvl>
  </w:abstractNum>
  <w:abstractNum w:abstractNumId="25">
    <w:nsid w:val="41384811"/>
    <w:multiLevelType w:val="hybridMultilevel"/>
    <w:tmpl w:val="15F254F6"/>
    <w:lvl w:ilvl="0" w:tplc="B91A8938">
      <w:start w:val="1"/>
      <w:numFmt w:val="decimal"/>
      <w:lvlText w:val="%1."/>
      <w:lvlJc w:val="left"/>
      <w:pPr>
        <w:ind w:left="1004" w:hanging="360"/>
      </w:pPr>
      <w:rPr>
        <w:color w:val="000000" w:themeColor="tex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9B441A2"/>
    <w:multiLevelType w:val="multilevel"/>
    <w:tmpl w:val="76F89702"/>
    <w:lvl w:ilvl="0">
      <w:start w:val="1"/>
      <w:numFmt w:val="decimal"/>
      <w:lvlText w:val="%1"/>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27">
    <w:nsid w:val="53F22057"/>
    <w:multiLevelType w:val="hybridMultilevel"/>
    <w:tmpl w:val="B5E23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7D0F61"/>
    <w:multiLevelType w:val="hybridMultilevel"/>
    <w:tmpl w:val="5FBAC4AC"/>
    <w:name w:val="RfpStyleNumbering3"/>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nsid w:val="57AB74AE"/>
    <w:multiLevelType w:val="hybridMultilevel"/>
    <w:tmpl w:val="00A4CA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B62EF1"/>
    <w:multiLevelType w:val="hybridMultilevel"/>
    <w:tmpl w:val="0A3E7084"/>
    <w:lvl w:ilvl="0" w:tplc="62863B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E0585"/>
    <w:multiLevelType w:val="hybridMultilevel"/>
    <w:tmpl w:val="D668E758"/>
    <w:lvl w:ilvl="0" w:tplc="BAC4A22A">
      <w:start w:val="1"/>
      <w:numFmt w:val="bullet"/>
      <w:lvlText w:val=""/>
      <w:lvlJc w:val="left"/>
      <w:pPr>
        <w:ind w:left="720" w:hanging="360"/>
      </w:pPr>
      <w:rPr>
        <w:rFonts w:ascii="Wingdings" w:hAnsi="Wingdings" w:hint="default"/>
        <w:color w:val="auto"/>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D983E2A"/>
    <w:multiLevelType w:val="hybridMultilevel"/>
    <w:tmpl w:val="04047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B6724F"/>
    <w:multiLevelType w:val="hybridMultilevel"/>
    <w:tmpl w:val="47A84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DE059D"/>
    <w:multiLevelType w:val="hybridMultilevel"/>
    <w:tmpl w:val="F320C8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9C0685"/>
    <w:multiLevelType w:val="hybridMultilevel"/>
    <w:tmpl w:val="96A22B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8C26ED1"/>
    <w:multiLevelType w:val="hybridMultilevel"/>
    <w:tmpl w:val="10D883DC"/>
    <w:lvl w:ilvl="0" w:tplc="04090017">
      <w:start w:val="1"/>
      <w:numFmt w:val="lowerRoman"/>
      <w:lvlText w:val="(%1)"/>
      <w:lvlJc w:val="left"/>
      <w:pPr>
        <w:ind w:left="720" w:hanging="360"/>
      </w:pPr>
      <w:rPr>
        <w:rFonts w:hint="default"/>
      </w:rPr>
    </w:lvl>
    <w:lvl w:ilvl="1" w:tplc="04090019">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796E8C"/>
    <w:multiLevelType w:val="multilevel"/>
    <w:tmpl w:val="76F897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F041719"/>
    <w:multiLevelType w:val="hybridMultilevel"/>
    <w:tmpl w:val="AE4E56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7"/>
  </w:num>
  <w:num w:numId="3">
    <w:abstractNumId w:val="6"/>
  </w:num>
  <w:num w:numId="4">
    <w:abstractNumId w:val="18"/>
  </w:num>
  <w:num w:numId="5">
    <w:abstractNumId w:val="16"/>
  </w:num>
  <w:num w:numId="6">
    <w:abstractNumId w:val="13"/>
  </w:num>
  <w:num w:numId="7">
    <w:abstractNumId w:val="15"/>
  </w:num>
  <w:num w:numId="8">
    <w:abstractNumId w:val="29"/>
  </w:num>
  <w:num w:numId="9">
    <w:abstractNumId w:val="9"/>
  </w:num>
  <w:num w:numId="10">
    <w:abstractNumId w:val="2"/>
  </w:num>
  <w:num w:numId="11">
    <w:abstractNumId w:val="10"/>
  </w:num>
  <w:num w:numId="12">
    <w:abstractNumId w:val="38"/>
  </w:num>
  <w:num w:numId="13">
    <w:abstractNumId w:val="20"/>
  </w:num>
  <w:num w:numId="14">
    <w:abstractNumId w:val="11"/>
  </w:num>
  <w:num w:numId="15">
    <w:abstractNumId w:val="8"/>
  </w:num>
  <w:num w:numId="16">
    <w:abstractNumId w:val="7"/>
  </w:num>
  <w:num w:numId="17">
    <w:abstractNumId w:val="22"/>
  </w:num>
  <w:num w:numId="18">
    <w:abstractNumId w:val="12"/>
  </w:num>
  <w:num w:numId="19">
    <w:abstractNumId w:val="35"/>
  </w:num>
  <w:num w:numId="20">
    <w:abstractNumId w:val="34"/>
  </w:num>
  <w:num w:numId="21">
    <w:abstractNumId w:val="19"/>
  </w:num>
  <w:num w:numId="22">
    <w:abstractNumId w:val="19"/>
  </w:num>
  <w:num w:numId="23">
    <w:abstractNumId w:val="16"/>
  </w:num>
  <w:num w:numId="24">
    <w:abstractNumId w:val="16"/>
  </w:num>
  <w:num w:numId="25">
    <w:abstractNumId w:val="37"/>
  </w:num>
  <w:num w:numId="26">
    <w:abstractNumId w:val="0"/>
  </w:num>
  <w:num w:numId="27">
    <w:abstractNumId w:val="23"/>
  </w:num>
  <w:num w:numId="28">
    <w:abstractNumId w:val="16"/>
  </w:num>
  <w:num w:numId="29">
    <w:abstractNumId w:val="16"/>
  </w:num>
  <w:num w:numId="30">
    <w:abstractNumId w:val="3"/>
  </w:num>
  <w:num w:numId="31">
    <w:abstractNumId w:val="14"/>
  </w:num>
  <w:num w:numId="32">
    <w:abstractNumId w:val="21"/>
  </w:num>
  <w:num w:numId="33">
    <w:abstractNumId w:val="33"/>
  </w:num>
  <w:num w:numId="34">
    <w:abstractNumId w:val="25"/>
  </w:num>
  <w:num w:numId="35">
    <w:abstractNumId w:val="4"/>
  </w:num>
  <w:num w:numId="36">
    <w:abstractNumId w:val="31"/>
  </w:num>
  <w:num w:numId="37">
    <w:abstractNumId w:val="16"/>
  </w:num>
  <w:num w:numId="38">
    <w:abstractNumId w:val="16"/>
  </w:num>
  <w:num w:numId="39">
    <w:abstractNumId w:val="16"/>
  </w:num>
  <w:num w:numId="40">
    <w:abstractNumId w:val="24"/>
  </w:num>
  <w:num w:numId="41">
    <w:abstractNumId w:val="5"/>
  </w:num>
  <w:num w:numId="42">
    <w:abstractNumId w:val="26"/>
  </w:num>
  <w:num w:numId="43">
    <w:abstractNumId w:val="30"/>
  </w:num>
  <w:num w:numId="44">
    <w:abstractNumId w:val="36"/>
  </w:num>
  <w:num w:numId="45">
    <w:abstractNumId w:val="1"/>
  </w:num>
  <w:num w:numId="46">
    <w:abstractNumId w:val="32"/>
  </w:num>
  <w:num w:numId="47">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22"/>
  </w:hdrShapeDefaults>
  <w:footnotePr>
    <w:footnote w:id="0"/>
    <w:footnote w:id="1"/>
  </w:footnotePr>
  <w:endnotePr>
    <w:endnote w:id="0"/>
    <w:endnote w:id="1"/>
  </w:endnotePr>
  <w:compat>
    <w:useFELayout/>
  </w:compat>
  <w:rsids>
    <w:rsidRoot w:val="00605633"/>
    <w:rsid w:val="000012C8"/>
    <w:rsid w:val="00002DAF"/>
    <w:rsid w:val="00003085"/>
    <w:rsid w:val="000034CB"/>
    <w:rsid w:val="000123FD"/>
    <w:rsid w:val="00014C07"/>
    <w:rsid w:val="00016B0B"/>
    <w:rsid w:val="00017219"/>
    <w:rsid w:val="0001780D"/>
    <w:rsid w:val="000200BD"/>
    <w:rsid w:val="000202C9"/>
    <w:rsid w:val="00020C55"/>
    <w:rsid w:val="00023C5B"/>
    <w:rsid w:val="00023D8E"/>
    <w:rsid w:val="00024D7F"/>
    <w:rsid w:val="00024FDF"/>
    <w:rsid w:val="00027D32"/>
    <w:rsid w:val="0003687F"/>
    <w:rsid w:val="00037F01"/>
    <w:rsid w:val="00040EEC"/>
    <w:rsid w:val="000410AC"/>
    <w:rsid w:val="00042310"/>
    <w:rsid w:val="0004493D"/>
    <w:rsid w:val="000459C5"/>
    <w:rsid w:val="000470F0"/>
    <w:rsid w:val="00050563"/>
    <w:rsid w:val="00050921"/>
    <w:rsid w:val="00050E96"/>
    <w:rsid w:val="00055CB2"/>
    <w:rsid w:val="00055E89"/>
    <w:rsid w:val="000613C2"/>
    <w:rsid w:val="00065256"/>
    <w:rsid w:val="00071500"/>
    <w:rsid w:val="00072E05"/>
    <w:rsid w:val="00077032"/>
    <w:rsid w:val="00081C83"/>
    <w:rsid w:val="00085D8C"/>
    <w:rsid w:val="00090F82"/>
    <w:rsid w:val="00093EA1"/>
    <w:rsid w:val="00093ED0"/>
    <w:rsid w:val="000955D8"/>
    <w:rsid w:val="00097DA6"/>
    <w:rsid w:val="000A2F7D"/>
    <w:rsid w:val="000A42B4"/>
    <w:rsid w:val="000A4F7C"/>
    <w:rsid w:val="000A7571"/>
    <w:rsid w:val="000B18EB"/>
    <w:rsid w:val="000B6D64"/>
    <w:rsid w:val="000C0BA2"/>
    <w:rsid w:val="000C3081"/>
    <w:rsid w:val="000C3EAE"/>
    <w:rsid w:val="000C4E16"/>
    <w:rsid w:val="000C5A6A"/>
    <w:rsid w:val="000D16C8"/>
    <w:rsid w:val="000D1D68"/>
    <w:rsid w:val="000D7206"/>
    <w:rsid w:val="000D7AB1"/>
    <w:rsid w:val="000F14B1"/>
    <w:rsid w:val="000F39FF"/>
    <w:rsid w:val="000F3A3A"/>
    <w:rsid w:val="000F4B03"/>
    <w:rsid w:val="000F7702"/>
    <w:rsid w:val="00102086"/>
    <w:rsid w:val="00110BBA"/>
    <w:rsid w:val="00110D0E"/>
    <w:rsid w:val="00113031"/>
    <w:rsid w:val="0011425A"/>
    <w:rsid w:val="00115248"/>
    <w:rsid w:val="00116500"/>
    <w:rsid w:val="00117470"/>
    <w:rsid w:val="001207F4"/>
    <w:rsid w:val="00122CCD"/>
    <w:rsid w:val="00123AB9"/>
    <w:rsid w:val="001243BB"/>
    <w:rsid w:val="00126608"/>
    <w:rsid w:val="001279E8"/>
    <w:rsid w:val="0013004F"/>
    <w:rsid w:val="00130607"/>
    <w:rsid w:val="001353B9"/>
    <w:rsid w:val="001371A7"/>
    <w:rsid w:val="00137B38"/>
    <w:rsid w:val="001403F4"/>
    <w:rsid w:val="001430C4"/>
    <w:rsid w:val="001438A0"/>
    <w:rsid w:val="00143FBB"/>
    <w:rsid w:val="00145678"/>
    <w:rsid w:val="0014637B"/>
    <w:rsid w:val="0015077B"/>
    <w:rsid w:val="0015135C"/>
    <w:rsid w:val="00152A32"/>
    <w:rsid w:val="00161836"/>
    <w:rsid w:val="00161B16"/>
    <w:rsid w:val="00165A9C"/>
    <w:rsid w:val="00165D76"/>
    <w:rsid w:val="001705F2"/>
    <w:rsid w:val="001709C7"/>
    <w:rsid w:val="0017133C"/>
    <w:rsid w:val="001744A3"/>
    <w:rsid w:val="00174F87"/>
    <w:rsid w:val="00176F4E"/>
    <w:rsid w:val="001801E0"/>
    <w:rsid w:val="001837FA"/>
    <w:rsid w:val="00186098"/>
    <w:rsid w:val="00190A8F"/>
    <w:rsid w:val="00192434"/>
    <w:rsid w:val="00192AAF"/>
    <w:rsid w:val="00193132"/>
    <w:rsid w:val="0019362C"/>
    <w:rsid w:val="00196685"/>
    <w:rsid w:val="001A03C3"/>
    <w:rsid w:val="001A18A6"/>
    <w:rsid w:val="001A1989"/>
    <w:rsid w:val="001A3978"/>
    <w:rsid w:val="001A59E9"/>
    <w:rsid w:val="001A5B3C"/>
    <w:rsid w:val="001B176A"/>
    <w:rsid w:val="001B5803"/>
    <w:rsid w:val="001C18FE"/>
    <w:rsid w:val="001C4C2B"/>
    <w:rsid w:val="001C7DDE"/>
    <w:rsid w:val="001D134B"/>
    <w:rsid w:val="001D2BC4"/>
    <w:rsid w:val="001D2D9E"/>
    <w:rsid w:val="001D3EAF"/>
    <w:rsid w:val="001D629B"/>
    <w:rsid w:val="001D6524"/>
    <w:rsid w:val="001D69F8"/>
    <w:rsid w:val="001E08E1"/>
    <w:rsid w:val="001E3EC7"/>
    <w:rsid w:val="001E5451"/>
    <w:rsid w:val="001E60D2"/>
    <w:rsid w:val="001F0686"/>
    <w:rsid w:val="001F090E"/>
    <w:rsid w:val="001F2F87"/>
    <w:rsid w:val="002022A2"/>
    <w:rsid w:val="0020588B"/>
    <w:rsid w:val="00212F10"/>
    <w:rsid w:val="00213359"/>
    <w:rsid w:val="0021375F"/>
    <w:rsid w:val="0021398D"/>
    <w:rsid w:val="0021414A"/>
    <w:rsid w:val="002148D9"/>
    <w:rsid w:val="00217DF2"/>
    <w:rsid w:val="002202C9"/>
    <w:rsid w:val="0022068E"/>
    <w:rsid w:val="00221C79"/>
    <w:rsid w:val="002248A7"/>
    <w:rsid w:val="0022525C"/>
    <w:rsid w:val="00233E6F"/>
    <w:rsid w:val="00234D09"/>
    <w:rsid w:val="00235CB8"/>
    <w:rsid w:val="002365E4"/>
    <w:rsid w:val="00236E8F"/>
    <w:rsid w:val="002423C6"/>
    <w:rsid w:val="00243A13"/>
    <w:rsid w:val="00247A2C"/>
    <w:rsid w:val="002526ED"/>
    <w:rsid w:val="00254E3D"/>
    <w:rsid w:val="0025624A"/>
    <w:rsid w:val="00257F24"/>
    <w:rsid w:val="0026002C"/>
    <w:rsid w:val="002650D8"/>
    <w:rsid w:val="00266471"/>
    <w:rsid w:val="00266B93"/>
    <w:rsid w:val="00270372"/>
    <w:rsid w:val="00270FD4"/>
    <w:rsid w:val="002721C7"/>
    <w:rsid w:val="002739DA"/>
    <w:rsid w:val="00274C29"/>
    <w:rsid w:val="00276C35"/>
    <w:rsid w:val="00282046"/>
    <w:rsid w:val="00282470"/>
    <w:rsid w:val="002827C7"/>
    <w:rsid w:val="00283CC4"/>
    <w:rsid w:val="0028645D"/>
    <w:rsid w:val="00294D0B"/>
    <w:rsid w:val="0029574F"/>
    <w:rsid w:val="00297126"/>
    <w:rsid w:val="002A16EA"/>
    <w:rsid w:val="002A1B1B"/>
    <w:rsid w:val="002A777E"/>
    <w:rsid w:val="002B04E9"/>
    <w:rsid w:val="002B2F8F"/>
    <w:rsid w:val="002B393C"/>
    <w:rsid w:val="002B3DD8"/>
    <w:rsid w:val="002B7838"/>
    <w:rsid w:val="002C036F"/>
    <w:rsid w:val="002C0AF3"/>
    <w:rsid w:val="002C10C3"/>
    <w:rsid w:val="002C22FF"/>
    <w:rsid w:val="002C2AF1"/>
    <w:rsid w:val="002C4360"/>
    <w:rsid w:val="002C4B84"/>
    <w:rsid w:val="002C5133"/>
    <w:rsid w:val="002C553C"/>
    <w:rsid w:val="002C555B"/>
    <w:rsid w:val="002C5CA5"/>
    <w:rsid w:val="002D005A"/>
    <w:rsid w:val="002D1F82"/>
    <w:rsid w:val="002D7F2C"/>
    <w:rsid w:val="002E1283"/>
    <w:rsid w:val="002E143B"/>
    <w:rsid w:val="002E2FFA"/>
    <w:rsid w:val="002E5467"/>
    <w:rsid w:val="002E5A38"/>
    <w:rsid w:val="002F044D"/>
    <w:rsid w:val="003021BA"/>
    <w:rsid w:val="003025E6"/>
    <w:rsid w:val="0030319E"/>
    <w:rsid w:val="00305201"/>
    <w:rsid w:val="00307407"/>
    <w:rsid w:val="003114E9"/>
    <w:rsid w:val="00314CA9"/>
    <w:rsid w:val="00316366"/>
    <w:rsid w:val="003203A3"/>
    <w:rsid w:val="003214F7"/>
    <w:rsid w:val="00321F6B"/>
    <w:rsid w:val="00325B88"/>
    <w:rsid w:val="003272CD"/>
    <w:rsid w:val="0032753F"/>
    <w:rsid w:val="00331A1C"/>
    <w:rsid w:val="00331A22"/>
    <w:rsid w:val="00336DEA"/>
    <w:rsid w:val="0034021B"/>
    <w:rsid w:val="00340887"/>
    <w:rsid w:val="00343AC1"/>
    <w:rsid w:val="00345FDC"/>
    <w:rsid w:val="00355D0E"/>
    <w:rsid w:val="00357815"/>
    <w:rsid w:val="00360CC5"/>
    <w:rsid w:val="0036108A"/>
    <w:rsid w:val="003618DE"/>
    <w:rsid w:val="00363786"/>
    <w:rsid w:val="003712A9"/>
    <w:rsid w:val="003734D9"/>
    <w:rsid w:val="003753A5"/>
    <w:rsid w:val="00375CE4"/>
    <w:rsid w:val="00376E6D"/>
    <w:rsid w:val="00377B72"/>
    <w:rsid w:val="003853F3"/>
    <w:rsid w:val="00391822"/>
    <w:rsid w:val="003939CF"/>
    <w:rsid w:val="003940AB"/>
    <w:rsid w:val="003942FF"/>
    <w:rsid w:val="003968D9"/>
    <w:rsid w:val="00397704"/>
    <w:rsid w:val="003A1022"/>
    <w:rsid w:val="003A1930"/>
    <w:rsid w:val="003A5363"/>
    <w:rsid w:val="003B0A47"/>
    <w:rsid w:val="003B0BA2"/>
    <w:rsid w:val="003B0FAD"/>
    <w:rsid w:val="003C16D5"/>
    <w:rsid w:val="003C3706"/>
    <w:rsid w:val="003C565C"/>
    <w:rsid w:val="003C5F29"/>
    <w:rsid w:val="003C60EF"/>
    <w:rsid w:val="003D00F6"/>
    <w:rsid w:val="003D0B83"/>
    <w:rsid w:val="003D0CB7"/>
    <w:rsid w:val="003D1448"/>
    <w:rsid w:val="003D55FB"/>
    <w:rsid w:val="003E192F"/>
    <w:rsid w:val="003E2891"/>
    <w:rsid w:val="003E692C"/>
    <w:rsid w:val="003E6DF5"/>
    <w:rsid w:val="003E78CB"/>
    <w:rsid w:val="003F1FB9"/>
    <w:rsid w:val="003F4993"/>
    <w:rsid w:val="003F77F5"/>
    <w:rsid w:val="004004CF"/>
    <w:rsid w:val="004005D2"/>
    <w:rsid w:val="00400C19"/>
    <w:rsid w:val="00401074"/>
    <w:rsid w:val="0040352B"/>
    <w:rsid w:val="00403FA8"/>
    <w:rsid w:val="004045CC"/>
    <w:rsid w:val="00405CE8"/>
    <w:rsid w:val="00410819"/>
    <w:rsid w:val="00414F41"/>
    <w:rsid w:val="004171C9"/>
    <w:rsid w:val="00422BD9"/>
    <w:rsid w:val="00423C34"/>
    <w:rsid w:val="00426B54"/>
    <w:rsid w:val="0043523F"/>
    <w:rsid w:val="00435335"/>
    <w:rsid w:val="0043604A"/>
    <w:rsid w:val="0043738E"/>
    <w:rsid w:val="00440436"/>
    <w:rsid w:val="00441913"/>
    <w:rsid w:val="00441FB5"/>
    <w:rsid w:val="00444125"/>
    <w:rsid w:val="004449B5"/>
    <w:rsid w:val="00446F3E"/>
    <w:rsid w:val="004526A7"/>
    <w:rsid w:val="004550EA"/>
    <w:rsid w:val="00461702"/>
    <w:rsid w:val="0046425A"/>
    <w:rsid w:val="00466D52"/>
    <w:rsid w:val="00467EB6"/>
    <w:rsid w:val="00470724"/>
    <w:rsid w:val="00470E86"/>
    <w:rsid w:val="00471BA4"/>
    <w:rsid w:val="004720AE"/>
    <w:rsid w:val="00472408"/>
    <w:rsid w:val="0047359A"/>
    <w:rsid w:val="00473CAF"/>
    <w:rsid w:val="0048147B"/>
    <w:rsid w:val="00481A23"/>
    <w:rsid w:val="00481A7F"/>
    <w:rsid w:val="00483F4E"/>
    <w:rsid w:val="00484023"/>
    <w:rsid w:val="004842F3"/>
    <w:rsid w:val="00484CBC"/>
    <w:rsid w:val="00485532"/>
    <w:rsid w:val="00491BCF"/>
    <w:rsid w:val="004948ED"/>
    <w:rsid w:val="004967C7"/>
    <w:rsid w:val="004A2D43"/>
    <w:rsid w:val="004A6AD4"/>
    <w:rsid w:val="004B049B"/>
    <w:rsid w:val="004B2E9B"/>
    <w:rsid w:val="004B490B"/>
    <w:rsid w:val="004B4AAC"/>
    <w:rsid w:val="004B539F"/>
    <w:rsid w:val="004C0677"/>
    <w:rsid w:val="004C3750"/>
    <w:rsid w:val="004C778B"/>
    <w:rsid w:val="004D07BD"/>
    <w:rsid w:val="004D13FD"/>
    <w:rsid w:val="004D2978"/>
    <w:rsid w:val="004D2CEA"/>
    <w:rsid w:val="004D2ECD"/>
    <w:rsid w:val="004D3EA9"/>
    <w:rsid w:val="004D4395"/>
    <w:rsid w:val="004D7EC9"/>
    <w:rsid w:val="004E051A"/>
    <w:rsid w:val="004E0605"/>
    <w:rsid w:val="004E1AD2"/>
    <w:rsid w:val="004E3CA0"/>
    <w:rsid w:val="004E7451"/>
    <w:rsid w:val="004F5B4E"/>
    <w:rsid w:val="004F69B5"/>
    <w:rsid w:val="004F69E4"/>
    <w:rsid w:val="004F7217"/>
    <w:rsid w:val="004F74F6"/>
    <w:rsid w:val="00500B3A"/>
    <w:rsid w:val="00501480"/>
    <w:rsid w:val="00506501"/>
    <w:rsid w:val="0051048A"/>
    <w:rsid w:val="00510F61"/>
    <w:rsid w:val="00513431"/>
    <w:rsid w:val="00513CBD"/>
    <w:rsid w:val="00516DC2"/>
    <w:rsid w:val="00517E37"/>
    <w:rsid w:val="00522D85"/>
    <w:rsid w:val="00523FD9"/>
    <w:rsid w:val="005240B8"/>
    <w:rsid w:val="00525DE4"/>
    <w:rsid w:val="005269E9"/>
    <w:rsid w:val="00526B07"/>
    <w:rsid w:val="00527F97"/>
    <w:rsid w:val="00532AB0"/>
    <w:rsid w:val="00535009"/>
    <w:rsid w:val="005367EB"/>
    <w:rsid w:val="00536E1A"/>
    <w:rsid w:val="00541DA7"/>
    <w:rsid w:val="00546826"/>
    <w:rsid w:val="00550719"/>
    <w:rsid w:val="005516BB"/>
    <w:rsid w:val="00554F29"/>
    <w:rsid w:val="0056042A"/>
    <w:rsid w:val="0056278A"/>
    <w:rsid w:val="00562EAE"/>
    <w:rsid w:val="005632FD"/>
    <w:rsid w:val="00571596"/>
    <w:rsid w:val="00576399"/>
    <w:rsid w:val="005830FE"/>
    <w:rsid w:val="005857C1"/>
    <w:rsid w:val="00586465"/>
    <w:rsid w:val="00586536"/>
    <w:rsid w:val="00586B62"/>
    <w:rsid w:val="00587C3D"/>
    <w:rsid w:val="00590D5A"/>
    <w:rsid w:val="00590D6A"/>
    <w:rsid w:val="0059184C"/>
    <w:rsid w:val="0059588D"/>
    <w:rsid w:val="00595B03"/>
    <w:rsid w:val="0059637C"/>
    <w:rsid w:val="00596A82"/>
    <w:rsid w:val="005A01D2"/>
    <w:rsid w:val="005A1689"/>
    <w:rsid w:val="005A1C9B"/>
    <w:rsid w:val="005A2E09"/>
    <w:rsid w:val="005A6ABA"/>
    <w:rsid w:val="005A6E68"/>
    <w:rsid w:val="005B37AA"/>
    <w:rsid w:val="005B634F"/>
    <w:rsid w:val="005C16A3"/>
    <w:rsid w:val="005C4B2A"/>
    <w:rsid w:val="005C5471"/>
    <w:rsid w:val="005C5D4B"/>
    <w:rsid w:val="005C61E5"/>
    <w:rsid w:val="005C7D85"/>
    <w:rsid w:val="005C7E91"/>
    <w:rsid w:val="005D0D74"/>
    <w:rsid w:val="005D18EC"/>
    <w:rsid w:val="005D30DB"/>
    <w:rsid w:val="005D54E1"/>
    <w:rsid w:val="005D64B7"/>
    <w:rsid w:val="005D7C2B"/>
    <w:rsid w:val="005E2D31"/>
    <w:rsid w:val="005F1642"/>
    <w:rsid w:val="005F1F7C"/>
    <w:rsid w:val="005F4A3F"/>
    <w:rsid w:val="005F7341"/>
    <w:rsid w:val="006009FF"/>
    <w:rsid w:val="006020DB"/>
    <w:rsid w:val="006024CD"/>
    <w:rsid w:val="006041B7"/>
    <w:rsid w:val="00605633"/>
    <w:rsid w:val="00606130"/>
    <w:rsid w:val="006062C9"/>
    <w:rsid w:val="00607CD7"/>
    <w:rsid w:val="006100FA"/>
    <w:rsid w:val="00615798"/>
    <w:rsid w:val="00616417"/>
    <w:rsid w:val="00621D7F"/>
    <w:rsid w:val="00622A49"/>
    <w:rsid w:val="00625D8C"/>
    <w:rsid w:val="00631E08"/>
    <w:rsid w:val="00632CBB"/>
    <w:rsid w:val="00633A77"/>
    <w:rsid w:val="00634537"/>
    <w:rsid w:val="00636378"/>
    <w:rsid w:val="00637AAD"/>
    <w:rsid w:val="00637E3A"/>
    <w:rsid w:val="00637E81"/>
    <w:rsid w:val="00645016"/>
    <w:rsid w:val="00645459"/>
    <w:rsid w:val="006579DD"/>
    <w:rsid w:val="00660936"/>
    <w:rsid w:val="006609CA"/>
    <w:rsid w:val="00664774"/>
    <w:rsid w:val="0066575F"/>
    <w:rsid w:val="00666027"/>
    <w:rsid w:val="006678B6"/>
    <w:rsid w:val="00675737"/>
    <w:rsid w:val="0067737A"/>
    <w:rsid w:val="00680DDE"/>
    <w:rsid w:val="00682500"/>
    <w:rsid w:val="00682AE9"/>
    <w:rsid w:val="00685147"/>
    <w:rsid w:val="006872FA"/>
    <w:rsid w:val="00690B3A"/>
    <w:rsid w:val="006A1035"/>
    <w:rsid w:val="006A1096"/>
    <w:rsid w:val="006A2D31"/>
    <w:rsid w:val="006A3478"/>
    <w:rsid w:val="006A47FC"/>
    <w:rsid w:val="006A5BD8"/>
    <w:rsid w:val="006C20C2"/>
    <w:rsid w:val="006C2E4D"/>
    <w:rsid w:val="006C34D6"/>
    <w:rsid w:val="006C495E"/>
    <w:rsid w:val="006C5B62"/>
    <w:rsid w:val="006C5D5A"/>
    <w:rsid w:val="006C622B"/>
    <w:rsid w:val="006D2404"/>
    <w:rsid w:val="006D2B90"/>
    <w:rsid w:val="006D389E"/>
    <w:rsid w:val="006D49E4"/>
    <w:rsid w:val="006D5BEF"/>
    <w:rsid w:val="006D6469"/>
    <w:rsid w:val="006E06AE"/>
    <w:rsid w:val="006E2DA5"/>
    <w:rsid w:val="006E5152"/>
    <w:rsid w:val="006E68D0"/>
    <w:rsid w:val="006F0453"/>
    <w:rsid w:val="006F0CA3"/>
    <w:rsid w:val="0070021A"/>
    <w:rsid w:val="0070279C"/>
    <w:rsid w:val="00704F9E"/>
    <w:rsid w:val="00713EAD"/>
    <w:rsid w:val="0072299E"/>
    <w:rsid w:val="00724A45"/>
    <w:rsid w:val="00731F2B"/>
    <w:rsid w:val="00732E99"/>
    <w:rsid w:val="00735084"/>
    <w:rsid w:val="00735240"/>
    <w:rsid w:val="00735999"/>
    <w:rsid w:val="00736956"/>
    <w:rsid w:val="007375C8"/>
    <w:rsid w:val="00737AFB"/>
    <w:rsid w:val="00740144"/>
    <w:rsid w:val="007402A3"/>
    <w:rsid w:val="00741E60"/>
    <w:rsid w:val="00743E0A"/>
    <w:rsid w:val="00747DDB"/>
    <w:rsid w:val="00747E88"/>
    <w:rsid w:val="007500C2"/>
    <w:rsid w:val="00750F27"/>
    <w:rsid w:val="0075268C"/>
    <w:rsid w:val="00755A1E"/>
    <w:rsid w:val="00755C8C"/>
    <w:rsid w:val="00760AAE"/>
    <w:rsid w:val="00767E17"/>
    <w:rsid w:val="00770A89"/>
    <w:rsid w:val="00771CE6"/>
    <w:rsid w:val="00777790"/>
    <w:rsid w:val="00781E9F"/>
    <w:rsid w:val="00782E54"/>
    <w:rsid w:val="00784D07"/>
    <w:rsid w:val="00785B81"/>
    <w:rsid w:val="00785EAA"/>
    <w:rsid w:val="00787A67"/>
    <w:rsid w:val="00791FD9"/>
    <w:rsid w:val="007972D3"/>
    <w:rsid w:val="007A0A8D"/>
    <w:rsid w:val="007A3D9F"/>
    <w:rsid w:val="007A5F15"/>
    <w:rsid w:val="007A70BC"/>
    <w:rsid w:val="007B043E"/>
    <w:rsid w:val="007B1B74"/>
    <w:rsid w:val="007B30D9"/>
    <w:rsid w:val="007B4D25"/>
    <w:rsid w:val="007B55C8"/>
    <w:rsid w:val="007B5648"/>
    <w:rsid w:val="007B65C4"/>
    <w:rsid w:val="007B7A65"/>
    <w:rsid w:val="007C07E7"/>
    <w:rsid w:val="007C0C84"/>
    <w:rsid w:val="007C3D6A"/>
    <w:rsid w:val="007D6318"/>
    <w:rsid w:val="007D7CF0"/>
    <w:rsid w:val="007E4C51"/>
    <w:rsid w:val="007E5658"/>
    <w:rsid w:val="007E7E94"/>
    <w:rsid w:val="007F207F"/>
    <w:rsid w:val="007F3711"/>
    <w:rsid w:val="007F4F18"/>
    <w:rsid w:val="007F5A98"/>
    <w:rsid w:val="007F6C5C"/>
    <w:rsid w:val="007F7DA5"/>
    <w:rsid w:val="008021AD"/>
    <w:rsid w:val="00804DF6"/>
    <w:rsid w:val="00805453"/>
    <w:rsid w:val="008072ED"/>
    <w:rsid w:val="00812DA6"/>
    <w:rsid w:val="0081746A"/>
    <w:rsid w:val="00825245"/>
    <w:rsid w:val="008265D9"/>
    <w:rsid w:val="00830707"/>
    <w:rsid w:val="00831067"/>
    <w:rsid w:val="00832AD9"/>
    <w:rsid w:val="00833A44"/>
    <w:rsid w:val="0084025E"/>
    <w:rsid w:val="00841F7B"/>
    <w:rsid w:val="00842FD7"/>
    <w:rsid w:val="00843025"/>
    <w:rsid w:val="00843133"/>
    <w:rsid w:val="00843AB6"/>
    <w:rsid w:val="00851040"/>
    <w:rsid w:val="00853B3E"/>
    <w:rsid w:val="00855466"/>
    <w:rsid w:val="008557F5"/>
    <w:rsid w:val="00855F73"/>
    <w:rsid w:val="00870463"/>
    <w:rsid w:val="008706B3"/>
    <w:rsid w:val="008727C8"/>
    <w:rsid w:val="00875163"/>
    <w:rsid w:val="0087542A"/>
    <w:rsid w:val="00880D9D"/>
    <w:rsid w:val="008820A3"/>
    <w:rsid w:val="00883845"/>
    <w:rsid w:val="00883E38"/>
    <w:rsid w:val="0089114B"/>
    <w:rsid w:val="00891F27"/>
    <w:rsid w:val="008A1450"/>
    <w:rsid w:val="008A17EB"/>
    <w:rsid w:val="008A1A2F"/>
    <w:rsid w:val="008A2303"/>
    <w:rsid w:val="008A40C6"/>
    <w:rsid w:val="008B703F"/>
    <w:rsid w:val="008C0E9C"/>
    <w:rsid w:val="008C205D"/>
    <w:rsid w:val="008C4FE6"/>
    <w:rsid w:val="008C59ED"/>
    <w:rsid w:val="008C5B0B"/>
    <w:rsid w:val="008C5BB7"/>
    <w:rsid w:val="008D1343"/>
    <w:rsid w:val="008D242A"/>
    <w:rsid w:val="008D4E23"/>
    <w:rsid w:val="008D5122"/>
    <w:rsid w:val="008D6B6C"/>
    <w:rsid w:val="008E036A"/>
    <w:rsid w:val="008E060F"/>
    <w:rsid w:val="008E48DE"/>
    <w:rsid w:val="008E5E09"/>
    <w:rsid w:val="008F18F0"/>
    <w:rsid w:val="008F4EC3"/>
    <w:rsid w:val="008F50B4"/>
    <w:rsid w:val="00900C63"/>
    <w:rsid w:val="0090445D"/>
    <w:rsid w:val="00904996"/>
    <w:rsid w:val="009062AC"/>
    <w:rsid w:val="009108AC"/>
    <w:rsid w:val="009170B4"/>
    <w:rsid w:val="00920124"/>
    <w:rsid w:val="009213CD"/>
    <w:rsid w:val="009311F9"/>
    <w:rsid w:val="009312A7"/>
    <w:rsid w:val="00931903"/>
    <w:rsid w:val="00932AF6"/>
    <w:rsid w:val="00932CD3"/>
    <w:rsid w:val="00933E2F"/>
    <w:rsid w:val="009347E5"/>
    <w:rsid w:val="00937BFF"/>
    <w:rsid w:val="00941211"/>
    <w:rsid w:val="00945149"/>
    <w:rsid w:val="0094601B"/>
    <w:rsid w:val="0095100F"/>
    <w:rsid w:val="009559D2"/>
    <w:rsid w:val="00962547"/>
    <w:rsid w:val="009625C4"/>
    <w:rsid w:val="009634AC"/>
    <w:rsid w:val="00964574"/>
    <w:rsid w:val="00972958"/>
    <w:rsid w:val="009766DD"/>
    <w:rsid w:val="009826CD"/>
    <w:rsid w:val="00982A2D"/>
    <w:rsid w:val="00983096"/>
    <w:rsid w:val="0098658B"/>
    <w:rsid w:val="00994AC9"/>
    <w:rsid w:val="00994CBC"/>
    <w:rsid w:val="00995633"/>
    <w:rsid w:val="009A1A88"/>
    <w:rsid w:val="009A24A3"/>
    <w:rsid w:val="009A5191"/>
    <w:rsid w:val="009A6998"/>
    <w:rsid w:val="009A7F3F"/>
    <w:rsid w:val="009B0390"/>
    <w:rsid w:val="009B0E55"/>
    <w:rsid w:val="009B134B"/>
    <w:rsid w:val="009C02E7"/>
    <w:rsid w:val="009C48C4"/>
    <w:rsid w:val="009D0A1D"/>
    <w:rsid w:val="009D0CF6"/>
    <w:rsid w:val="009D1485"/>
    <w:rsid w:val="009D3C87"/>
    <w:rsid w:val="009D5582"/>
    <w:rsid w:val="009D7DBA"/>
    <w:rsid w:val="009E03EA"/>
    <w:rsid w:val="009E1751"/>
    <w:rsid w:val="009E5A73"/>
    <w:rsid w:val="009F1749"/>
    <w:rsid w:val="009F2231"/>
    <w:rsid w:val="009F458F"/>
    <w:rsid w:val="009F5079"/>
    <w:rsid w:val="009F72CA"/>
    <w:rsid w:val="00A074A8"/>
    <w:rsid w:val="00A11F76"/>
    <w:rsid w:val="00A13758"/>
    <w:rsid w:val="00A148AD"/>
    <w:rsid w:val="00A23DF5"/>
    <w:rsid w:val="00A24602"/>
    <w:rsid w:val="00A34B00"/>
    <w:rsid w:val="00A3669D"/>
    <w:rsid w:val="00A44CA7"/>
    <w:rsid w:val="00A45E45"/>
    <w:rsid w:val="00A54DAA"/>
    <w:rsid w:val="00A55F97"/>
    <w:rsid w:val="00A55FF4"/>
    <w:rsid w:val="00A562BB"/>
    <w:rsid w:val="00A65BC7"/>
    <w:rsid w:val="00A65DCC"/>
    <w:rsid w:val="00A67349"/>
    <w:rsid w:val="00A67D75"/>
    <w:rsid w:val="00A7099F"/>
    <w:rsid w:val="00A80153"/>
    <w:rsid w:val="00A80324"/>
    <w:rsid w:val="00A86BDC"/>
    <w:rsid w:val="00A92167"/>
    <w:rsid w:val="00A96813"/>
    <w:rsid w:val="00A96C06"/>
    <w:rsid w:val="00AA0832"/>
    <w:rsid w:val="00AA30A0"/>
    <w:rsid w:val="00AA3886"/>
    <w:rsid w:val="00AA42DD"/>
    <w:rsid w:val="00AA46F9"/>
    <w:rsid w:val="00AA77A7"/>
    <w:rsid w:val="00AB7B2E"/>
    <w:rsid w:val="00AC0145"/>
    <w:rsid w:val="00AC0531"/>
    <w:rsid w:val="00AC28F7"/>
    <w:rsid w:val="00AC3C8F"/>
    <w:rsid w:val="00AC6A43"/>
    <w:rsid w:val="00AC763B"/>
    <w:rsid w:val="00AD0DE8"/>
    <w:rsid w:val="00AD1660"/>
    <w:rsid w:val="00AD23C7"/>
    <w:rsid w:val="00AD2EAC"/>
    <w:rsid w:val="00AD7A26"/>
    <w:rsid w:val="00AE3623"/>
    <w:rsid w:val="00AE523D"/>
    <w:rsid w:val="00AE5967"/>
    <w:rsid w:val="00AE5E07"/>
    <w:rsid w:val="00AE7735"/>
    <w:rsid w:val="00AF142C"/>
    <w:rsid w:val="00AF174D"/>
    <w:rsid w:val="00AF32E9"/>
    <w:rsid w:val="00AF546D"/>
    <w:rsid w:val="00AF7E37"/>
    <w:rsid w:val="00B020BD"/>
    <w:rsid w:val="00B076C7"/>
    <w:rsid w:val="00B10C02"/>
    <w:rsid w:val="00B116E9"/>
    <w:rsid w:val="00B14E94"/>
    <w:rsid w:val="00B170CF"/>
    <w:rsid w:val="00B17FD3"/>
    <w:rsid w:val="00B20282"/>
    <w:rsid w:val="00B255B8"/>
    <w:rsid w:val="00B30173"/>
    <w:rsid w:val="00B303AC"/>
    <w:rsid w:val="00B3293A"/>
    <w:rsid w:val="00B41606"/>
    <w:rsid w:val="00B41D22"/>
    <w:rsid w:val="00B44F07"/>
    <w:rsid w:val="00B4723A"/>
    <w:rsid w:val="00B50B79"/>
    <w:rsid w:val="00B50C88"/>
    <w:rsid w:val="00B52C15"/>
    <w:rsid w:val="00B56E15"/>
    <w:rsid w:val="00B60711"/>
    <w:rsid w:val="00B64E0E"/>
    <w:rsid w:val="00B6573F"/>
    <w:rsid w:val="00B65919"/>
    <w:rsid w:val="00B663EB"/>
    <w:rsid w:val="00B7254A"/>
    <w:rsid w:val="00B73C94"/>
    <w:rsid w:val="00B747D8"/>
    <w:rsid w:val="00B76422"/>
    <w:rsid w:val="00B771FA"/>
    <w:rsid w:val="00B828DB"/>
    <w:rsid w:val="00B8290E"/>
    <w:rsid w:val="00B82BF6"/>
    <w:rsid w:val="00B839C2"/>
    <w:rsid w:val="00B85827"/>
    <w:rsid w:val="00B85F06"/>
    <w:rsid w:val="00B86DF6"/>
    <w:rsid w:val="00B9013D"/>
    <w:rsid w:val="00B9093D"/>
    <w:rsid w:val="00B90EB1"/>
    <w:rsid w:val="00B9151C"/>
    <w:rsid w:val="00B92116"/>
    <w:rsid w:val="00B92863"/>
    <w:rsid w:val="00B93D5B"/>
    <w:rsid w:val="00B944A4"/>
    <w:rsid w:val="00B955FB"/>
    <w:rsid w:val="00BB16C2"/>
    <w:rsid w:val="00BB5B72"/>
    <w:rsid w:val="00BB6746"/>
    <w:rsid w:val="00BC380B"/>
    <w:rsid w:val="00BC3966"/>
    <w:rsid w:val="00BC6289"/>
    <w:rsid w:val="00BC7131"/>
    <w:rsid w:val="00BD6592"/>
    <w:rsid w:val="00BE2920"/>
    <w:rsid w:val="00BE5030"/>
    <w:rsid w:val="00BF4E96"/>
    <w:rsid w:val="00BF5237"/>
    <w:rsid w:val="00BF641B"/>
    <w:rsid w:val="00BF6E53"/>
    <w:rsid w:val="00BF74D7"/>
    <w:rsid w:val="00BF7979"/>
    <w:rsid w:val="00BF7A0B"/>
    <w:rsid w:val="00C02E39"/>
    <w:rsid w:val="00C056EA"/>
    <w:rsid w:val="00C06D55"/>
    <w:rsid w:val="00C06EDA"/>
    <w:rsid w:val="00C07895"/>
    <w:rsid w:val="00C10F23"/>
    <w:rsid w:val="00C15A37"/>
    <w:rsid w:val="00C15FED"/>
    <w:rsid w:val="00C162EB"/>
    <w:rsid w:val="00C236A7"/>
    <w:rsid w:val="00C271AA"/>
    <w:rsid w:val="00C27B04"/>
    <w:rsid w:val="00C371DF"/>
    <w:rsid w:val="00C3733D"/>
    <w:rsid w:val="00C40B80"/>
    <w:rsid w:val="00C4187A"/>
    <w:rsid w:val="00C4302B"/>
    <w:rsid w:val="00C44A49"/>
    <w:rsid w:val="00C45C72"/>
    <w:rsid w:val="00C4704E"/>
    <w:rsid w:val="00C47CFC"/>
    <w:rsid w:val="00C6164B"/>
    <w:rsid w:val="00C61978"/>
    <w:rsid w:val="00C66577"/>
    <w:rsid w:val="00C716A5"/>
    <w:rsid w:val="00C718CE"/>
    <w:rsid w:val="00C734F4"/>
    <w:rsid w:val="00C74773"/>
    <w:rsid w:val="00C77E2F"/>
    <w:rsid w:val="00C8309F"/>
    <w:rsid w:val="00C839D2"/>
    <w:rsid w:val="00C85900"/>
    <w:rsid w:val="00C86427"/>
    <w:rsid w:val="00C92A7C"/>
    <w:rsid w:val="00C942A2"/>
    <w:rsid w:val="00C95E70"/>
    <w:rsid w:val="00CA11A3"/>
    <w:rsid w:val="00CA73FD"/>
    <w:rsid w:val="00CB2E7D"/>
    <w:rsid w:val="00CB3701"/>
    <w:rsid w:val="00CB54CE"/>
    <w:rsid w:val="00CB631E"/>
    <w:rsid w:val="00CC1790"/>
    <w:rsid w:val="00CC27C0"/>
    <w:rsid w:val="00CC3FA2"/>
    <w:rsid w:val="00CC4BB6"/>
    <w:rsid w:val="00CC6AE4"/>
    <w:rsid w:val="00CD0BF6"/>
    <w:rsid w:val="00CD2106"/>
    <w:rsid w:val="00CD30A2"/>
    <w:rsid w:val="00CD36B6"/>
    <w:rsid w:val="00CD3935"/>
    <w:rsid w:val="00CD5FFB"/>
    <w:rsid w:val="00CE0839"/>
    <w:rsid w:val="00CE1B47"/>
    <w:rsid w:val="00CE2445"/>
    <w:rsid w:val="00CE36DB"/>
    <w:rsid w:val="00CE3C3A"/>
    <w:rsid w:val="00CE5005"/>
    <w:rsid w:val="00CE74A2"/>
    <w:rsid w:val="00CF11D1"/>
    <w:rsid w:val="00CF439C"/>
    <w:rsid w:val="00CF796C"/>
    <w:rsid w:val="00D00972"/>
    <w:rsid w:val="00D029DE"/>
    <w:rsid w:val="00D0535C"/>
    <w:rsid w:val="00D05D02"/>
    <w:rsid w:val="00D1693A"/>
    <w:rsid w:val="00D22769"/>
    <w:rsid w:val="00D22FDB"/>
    <w:rsid w:val="00D247F9"/>
    <w:rsid w:val="00D2543A"/>
    <w:rsid w:val="00D406A6"/>
    <w:rsid w:val="00D415D4"/>
    <w:rsid w:val="00D43A00"/>
    <w:rsid w:val="00D46EC9"/>
    <w:rsid w:val="00D5028D"/>
    <w:rsid w:val="00D6010E"/>
    <w:rsid w:val="00D60874"/>
    <w:rsid w:val="00D62653"/>
    <w:rsid w:val="00D6336E"/>
    <w:rsid w:val="00D662D9"/>
    <w:rsid w:val="00D667A0"/>
    <w:rsid w:val="00D7512A"/>
    <w:rsid w:val="00D80116"/>
    <w:rsid w:val="00D82464"/>
    <w:rsid w:val="00D836DD"/>
    <w:rsid w:val="00D85A27"/>
    <w:rsid w:val="00D94DE3"/>
    <w:rsid w:val="00D958E3"/>
    <w:rsid w:val="00D95D30"/>
    <w:rsid w:val="00D95F3E"/>
    <w:rsid w:val="00D962AA"/>
    <w:rsid w:val="00D96D4B"/>
    <w:rsid w:val="00DA33A4"/>
    <w:rsid w:val="00DB1A9A"/>
    <w:rsid w:val="00DB1EBC"/>
    <w:rsid w:val="00DB3240"/>
    <w:rsid w:val="00DB3296"/>
    <w:rsid w:val="00DB4289"/>
    <w:rsid w:val="00DB72D2"/>
    <w:rsid w:val="00DB7922"/>
    <w:rsid w:val="00DC0A2F"/>
    <w:rsid w:val="00DC1CDF"/>
    <w:rsid w:val="00DC1ED7"/>
    <w:rsid w:val="00DD1FE7"/>
    <w:rsid w:val="00DD3FD5"/>
    <w:rsid w:val="00DD5E62"/>
    <w:rsid w:val="00DE10EA"/>
    <w:rsid w:val="00DE1AEF"/>
    <w:rsid w:val="00DE24D0"/>
    <w:rsid w:val="00DE6D83"/>
    <w:rsid w:val="00DF1BEC"/>
    <w:rsid w:val="00DF2DD3"/>
    <w:rsid w:val="00DF468A"/>
    <w:rsid w:val="00DF7AF0"/>
    <w:rsid w:val="00E02B15"/>
    <w:rsid w:val="00E02FE1"/>
    <w:rsid w:val="00E06378"/>
    <w:rsid w:val="00E136BE"/>
    <w:rsid w:val="00E1609F"/>
    <w:rsid w:val="00E2240E"/>
    <w:rsid w:val="00E26298"/>
    <w:rsid w:val="00E30001"/>
    <w:rsid w:val="00E30A33"/>
    <w:rsid w:val="00E31905"/>
    <w:rsid w:val="00E334CF"/>
    <w:rsid w:val="00E36C63"/>
    <w:rsid w:val="00E37828"/>
    <w:rsid w:val="00E43F06"/>
    <w:rsid w:val="00E45FE6"/>
    <w:rsid w:val="00E47606"/>
    <w:rsid w:val="00E57AFA"/>
    <w:rsid w:val="00E57EE9"/>
    <w:rsid w:val="00E61B0B"/>
    <w:rsid w:val="00E623B9"/>
    <w:rsid w:val="00E6540E"/>
    <w:rsid w:val="00E71076"/>
    <w:rsid w:val="00E7177E"/>
    <w:rsid w:val="00E73579"/>
    <w:rsid w:val="00E73EE8"/>
    <w:rsid w:val="00E7694D"/>
    <w:rsid w:val="00E76A86"/>
    <w:rsid w:val="00E807BC"/>
    <w:rsid w:val="00E81DA2"/>
    <w:rsid w:val="00E8301A"/>
    <w:rsid w:val="00E864F8"/>
    <w:rsid w:val="00E86D4F"/>
    <w:rsid w:val="00E87D52"/>
    <w:rsid w:val="00E90339"/>
    <w:rsid w:val="00E90624"/>
    <w:rsid w:val="00E91573"/>
    <w:rsid w:val="00E925B3"/>
    <w:rsid w:val="00E93B75"/>
    <w:rsid w:val="00E941B3"/>
    <w:rsid w:val="00E95BFF"/>
    <w:rsid w:val="00E96D4F"/>
    <w:rsid w:val="00E97B6A"/>
    <w:rsid w:val="00EA1A7B"/>
    <w:rsid w:val="00EA1AC9"/>
    <w:rsid w:val="00EA2652"/>
    <w:rsid w:val="00EA31F5"/>
    <w:rsid w:val="00EA3B2A"/>
    <w:rsid w:val="00EA5047"/>
    <w:rsid w:val="00EA5106"/>
    <w:rsid w:val="00EB0EF1"/>
    <w:rsid w:val="00EB1471"/>
    <w:rsid w:val="00EB2211"/>
    <w:rsid w:val="00EB4168"/>
    <w:rsid w:val="00EB4623"/>
    <w:rsid w:val="00EB5D6A"/>
    <w:rsid w:val="00EB607A"/>
    <w:rsid w:val="00EC61E6"/>
    <w:rsid w:val="00EC6D78"/>
    <w:rsid w:val="00ED0878"/>
    <w:rsid w:val="00ED1B46"/>
    <w:rsid w:val="00ED23F7"/>
    <w:rsid w:val="00ED3B0C"/>
    <w:rsid w:val="00ED4D60"/>
    <w:rsid w:val="00EE254B"/>
    <w:rsid w:val="00EE3B53"/>
    <w:rsid w:val="00EE4DE0"/>
    <w:rsid w:val="00EE633E"/>
    <w:rsid w:val="00EF0BD0"/>
    <w:rsid w:val="00EF1B7C"/>
    <w:rsid w:val="00EF4F10"/>
    <w:rsid w:val="00EF539E"/>
    <w:rsid w:val="00F037DD"/>
    <w:rsid w:val="00F0386C"/>
    <w:rsid w:val="00F05046"/>
    <w:rsid w:val="00F051BD"/>
    <w:rsid w:val="00F061FE"/>
    <w:rsid w:val="00F12C0B"/>
    <w:rsid w:val="00F20C84"/>
    <w:rsid w:val="00F21D44"/>
    <w:rsid w:val="00F2256D"/>
    <w:rsid w:val="00F22713"/>
    <w:rsid w:val="00F23959"/>
    <w:rsid w:val="00F26AE1"/>
    <w:rsid w:val="00F2744E"/>
    <w:rsid w:val="00F27B04"/>
    <w:rsid w:val="00F27BB6"/>
    <w:rsid w:val="00F31235"/>
    <w:rsid w:val="00F3584F"/>
    <w:rsid w:val="00F41283"/>
    <w:rsid w:val="00F42032"/>
    <w:rsid w:val="00F428BA"/>
    <w:rsid w:val="00F4619E"/>
    <w:rsid w:val="00F4654A"/>
    <w:rsid w:val="00F50379"/>
    <w:rsid w:val="00F5117C"/>
    <w:rsid w:val="00F51B4B"/>
    <w:rsid w:val="00F5285E"/>
    <w:rsid w:val="00F52DB7"/>
    <w:rsid w:val="00F534CC"/>
    <w:rsid w:val="00F53802"/>
    <w:rsid w:val="00F53BB2"/>
    <w:rsid w:val="00F54119"/>
    <w:rsid w:val="00F549FC"/>
    <w:rsid w:val="00F563A3"/>
    <w:rsid w:val="00F607DF"/>
    <w:rsid w:val="00F632C3"/>
    <w:rsid w:val="00F63BF4"/>
    <w:rsid w:val="00F72CD9"/>
    <w:rsid w:val="00F7355A"/>
    <w:rsid w:val="00F749DD"/>
    <w:rsid w:val="00F815FC"/>
    <w:rsid w:val="00F83E64"/>
    <w:rsid w:val="00F921D7"/>
    <w:rsid w:val="00F94654"/>
    <w:rsid w:val="00F94B0C"/>
    <w:rsid w:val="00F95D14"/>
    <w:rsid w:val="00FA16B1"/>
    <w:rsid w:val="00FA30F2"/>
    <w:rsid w:val="00FB371B"/>
    <w:rsid w:val="00FC0D8F"/>
    <w:rsid w:val="00FC27BA"/>
    <w:rsid w:val="00FC2DCA"/>
    <w:rsid w:val="00FC3198"/>
    <w:rsid w:val="00FC6590"/>
    <w:rsid w:val="00FC74BC"/>
    <w:rsid w:val="00FD336F"/>
    <w:rsid w:val="00FD3BE2"/>
    <w:rsid w:val="00FD56F0"/>
    <w:rsid w:val="00FE011A"/>
    <w:rsid w:val="00FE0B9B"/>
    <w:rsid w:val="00FE1834"/>
    <w:rsid w:val="00FE22F4"/>
    <w:rsid w:val="00FE270B"/>
    <w:rsid w:val="00FE7FE8"/>
    <w:rsid w:val="00FF1DF7"/>
    <w:rsid w:val="00FF3131"/>
    <w:rsid w:val="00FF3F4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metricconverter"/>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D0"/>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605633"/>
    <w:pPr>
      <w:keepNext/>
      <w:numPr>
        <w:numId w:val="5"/>
      </w:numPr>
      <w:spacing w:after="0" w:line="240" w:lineRule="auto"/>
      <w:outlineLvl w:val="0"/>
    </w:pPr>
    <w:rPr>
      <w:rFonts w:ascii="Arial" w:eastAsia="Times New Roman" w:hAnsi="Arial" w:cs="Arial"/>
      <w:b/>
      <w:bCs/>
      <w:sz w:val="52"/>
      <w:szCs w:val="52"/>
      <w:lang w:val="en-US" w:eastAsia="en-US" w:bidi="ar-SA"/>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B9093D"/>
    <w:pPr>
      <w:keepNext/>
      <w:numPr>
        <w:numId w:val="1"/>
      </w:numPr>
      <w:pBdr>
        <w:top w:val="single" w:sz="4" w:space="1" w:color="auto"/>
        <w:bottom w:val="single" w:sz="4" w:space="0" w:color="auto"/>
      </w:pBdr>
      <w:shd w:val="clear" w:color="auto" w:fill="FFFFFF" w:themeFill="background1"/>
      <w:tabs>
        <w:tab w:val="left" w:pos="567"/>
        <w:tab w:val="left" w:pos="2268"/>
      </w:tabs>
      <w:spacing w:after="0" w:line="240" w:lineRule="auto"/>
      <w:jc w:val="both"/>
      <w:outlineLvl w:val="1"/>
    </w:pPr>
    <w:rPr>
      <w:rFonts w:eastAsia="Times New Roman" w:cs="Times New Roman"/>
      <w:b/>
      <w:iCs/>
      <w:color w:val="000000" w:themeColor="text1"/>
      <w:kern w:val="32"/>
      <w:sz w:val="24"/>
      <w:szCs w:val="24"/>
      <w:lang w:val="en-GB" w:eastAsia="en-US" w:bidi="ar-SA"/>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605633"/>
    <w:pPr>
      <w:keepNext/>
      <w:numPr>
        <w:ilvl w:val="2"/>
        <w:numId w:val="5"/>
      </w:numPr>
      <w:spacing w:before="240" w:after="120" w:line="240" w:lineRule="auto"/>
      <w:outlineLvl w:val="2"/>
    </w:pPr>
    <w:rPr>
      <w:rFonts w:ascii="Arial" w:eastAsia="Times New Roman" w:hAnsi="Arial" w:cs="Arial"/>
      <w:sz w:val="24"/>
      <w:szCs w:val="24"/>
      <w:lang w:val="en-US" w:eastAsia="en-US" w:bidi="ar-SA"/>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Normal"/>
    <w:link w:val="Heading4Char"/>
    <w:qFormat/>
    <w:rsid w:val="00605633"/>
    <w:pPr>
      <w:keepNext/>
      <w:tabs>
        <w:tab w:val="num" w:pos="2880"/>
      </w:tabs>
      <w:spacing w:before="120" w:after="120" w:line="240" w:lineRule="auto"/>
      <w:ind w:left="2880" w:hanging="720"/>
      <w:outlineLvl w:val="3"/>
    </w:pPr>
    <w:rPr>
      <w:rFonts w:ascii="Arial" w:eastAsia="Times New Roman" w:hAnsi="Arial" w:cs="Arial"/>
      <w:b/>
      <w:bCs/>
      <w:color w:val="000000"/>
      <w:sz w:val="24"/>
      <w:szCs w:val="24"/>
      <w:lang w:val="en-AU" w:eastAsia="en-US" w:bidi="ar-SA"/>
    </w:rPr>
  </w:style>
  <w:style w:type="paragraph" w:styleId="Heading5">
    <w:name w:val="heading 5"/>
    <w:aliases w:val="RfP Heading 5 Char,RfP Heading 5"/>
    <w:basedOn w:val="Normal"/>
    <w:next w:val="Normal"/>
    <w:link w:val="Heading5Char"/>
    <w:qFormat/>
    <w:rsid w:val="00605633"/>
    <w:pPr>
      <w:keepNext/>
      <w:tabs>
        <w:tab w:val="num" w:pos="3600"/>
      </w:tabs>
      <w:spacing w:after="0" w:line="240" w:lineRule="auto"/>
      <w:ind w:left="3600" w:hanging="720"/>
      <w:outlineLvl w:val="4"/>
    </w:pPr>
    <w:rPr>
      <w:rFonts w:ascii="Arial" w:eastAsia="Times New Roman" w:hAnsi="Arial" w:cs="Arial"/>
      <w:b/>
      <w:bCs/>
      <w:sz w:val="24"/>
      <w:szCs w:val="24"/>
      <w:lang w:val="en-US" w:eastAsia="en-US" w:bidi="ar-SA"/>
    </w:rPr>
  </w:style>
  <w:style w:type="paragraph" w:styleId="Heading6">
    <w:name w:val="heading 6"/>
    <w:aliases w:val="RfP Heading 6"/>
    <w:basedOn w:val="Normal"/>
    <w:next w:val="Normal"/>
    <w:link w:val="Heading6Char"/>
    <w:qFormat/>
    <w:rsid w:val="00605633"/>
    <w:pPr>
      <w:keepNext/>
      <w:widowControl w:val="0"/>
      <w:tabs>
        <w:tab w:val="num" w:pos="4320"/>
      </w:tabs>
      <w:autoSpaceDE w:val="0"/>
      <w:autoSpaceDN w:val="0"/>
      <w:adjustRightInd w:val="0"/>
      <w:spacing w:after="0" w:line="240" w:lineRule="auto"/>
      <w:ind w:left="4320" w:hanging="720"/>
      <w:outlineLvl w:val="5"/>
    </w:pPr>
    <w:rPr>
      <w:rFonts w:ascii="Arial" w:eastAsia="Times New Roman" w:hAnsi="Arial" w:cs="Arial"/>
      <w:b/>
      <w:bCs/>
      <w:sz w:val="20"/>
      <w:lang w:val="en-US" w:eastAsia="en-US" w:bidi="ar-SA"/>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605633"/>
    <w:pPr>
      <w:keepNext/>
      <w:tabs>
        <w:tab w:val="left" w:pos="567"/>
        <w:tab w:val="num" w:pos="5040"/>
      </w:tabs>
      <w:spacing w:before="60" w:after="60" w:line="240" w:lineRule="auto"/>
      <w:ind w:left="5040" w:hanging="720"/>
      <w:jc w:val="both"/>
      <w:outlineLvl w:val="6"/>
    </w:pPr>
    <w:rPr>
      <w:rFonts w:ascii="Arial" w:eastAsia="Times New Roman" w:hAnsi="Arial" w:cs="Arial"/>
      <w:b/>
      <w:bCs/>
      <w:i/>
      <w:iCs/>
      <w:color w:val="000000"/>
      <w:szCs w:val="22"/>
      <w:lang w:val="en-AU" w:eastAsia="en-US" w:bidi="ar-SA"/>
    </w:rPr>
  </w:style>
  <w:style w:type="paragraph" w:styleId="Heading8">
    <w:name w:val="heading 8"/>
    <w:aliases w:val="Legal Level 1.1.1.,Appendix Minor,8"/>
    <w:basedOn w:val="Normal"/>
    <w:next w:val="Normal"/>
    <w:link w:val="Heading8Char"/>
    <w:uiPriority w:val="99"/>
    <w:qFormat/>
    <w:rsid w:val="00605633"/>
    <w:pPr>
      <w:keepNext/>
      <w:tabs>
        <w:tab w:val="num" w:pos="5760"/>
      </w:tabs>
      <w:spacing w:after="0" w:line="240" w:lineRule="auto"/>
      <w:ind w:left="5760" w:hanging="720"/>
      <w:jc w:val="center"/>
      <w:outlineLvl w:val="7"/>
    </w:pPr>
    <w:rPr>
      <w:rFonts w:ascii="Arial" w:eastAsia="Times New Roman" w:hAnsi="Arial" w:cs="Arial"/>
      <w:b/>
      <w:bCs/>
      <w:sz w:val="28"/>
      <w:szCs w:val="28"/>
      <w:lang w:val="en-US" w:eastAsia="en-US" w:bidi="ar-SA"/>
    </w:rPr>
  </w:style>
  <w:style w:type="paragraph" w:styleId="Heading9">
    <w:name w:val="heading 9"/>
    <w:aliases w:val="Appendix,open2,append,Legal Level 1.1.1.1."/>
    <w:basedOn w:val="Normal"/>
    <w:next w:val="Normal"/>
    <w:link w:val="Heading9Char"/>
    <w:uiPriority w:val="99"/>
    <w:qFormat/>
    <w:rsid w:val="00605633"/>
    <w:pPr>
      <w:keepNext/>
      <w:widowControl w:val="0"/>
      <w:tabs>
        <w:tab w:val="num" w:pos="6480"/>
      </w:tabs>
      <w:autoSpaceDE w:val="0"/>
      <w:autoSpaceDN w:val="0"/>
      <w:adjustRightInd w:val="0"/>
      <w:spacing w:after="0" w:line="240" w:lineRule="auto"/>
      <w:ind w:left="6480" w:hanging="720"/>
      <w:jc w:val="both"/>
      <w:outlineLvl w:val="8"/>
    </w:pPr>
    <w:rPr>
      <w:rFonts w:ascii="Arial" w:eastAsia="Times New Roman" w:hAnsi="Arial" w:cs="Arial"/>
      <w:b/>
      <w:bCs/>
      <w:sz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605633"/>
    <w:rPr>
      <w:rFonts w:ascii="Arial" w:eastAsia="Times New Roman" w:hAnsi="Arial" w:cs="Arial"/>
      <w:b/>
      <w:bCs/>
      <w:sz w:val="52"/>
      <w:szCs w:val="52"/>
      <w:lang w:val="en-US" w:eastAsia="en-US"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B9093D"/>
    <w:rPr>
      <w:rFonts w:eastAsia="Times New Roman" w:cs="Times New Roman"/>
      <w:b/>
      <w:iCs/>
      <w:color w:val="000000" w:themeColor="text1"/>
      <w:kern w:val="32"/>
      <w:sz w:val="24"/>
      <w:szCs w:val="24"/>
      <w:shd w:val="clear" w:color="auto" w:fill="FFFFFF" w:themeFill="background1"/>
      <w:lang w:val="en-GB" w:eastAsia="en-US"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605633"/>
    <w:rPr>
      <w:rFonts w:ascii="Arial" w:eastAsia="Times New Roman" w:hAnsi="Arial" w:cs="Arial"/>
      <w:sz w:val="24"/>
      <w:szCs w:val="24"/>
      <w:lang w:val="en-US" w:eastAsia="en-US" w:bidi="ar-SA"/>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rsid w:val="00605633"/>
    <w:rPr>
      <w:rFonts w:ascii="Arial" w:eastAsia="Times New Roman" w:hAnsi="Arial" w:cs="Arial"/>
      <w:b/>
      <w:bCs/>
      <w:color w:val="000000"/>
      <w:sz w:val="24"/>
      <w:szCs w:val="24"/>
      <w:lang w:val="en-AU" w:eastAsia="en-US" w:bidi="ar-SA"/>
    </w:rPr>
  </w:style>
  <w:style w:type="character" w:customStyle="1" w:styleId="Heading5Char">
    <w:name w:val="Heading 5 Char"/>
    <w:aliases w:val="RfP Heading 5 Char Char,RfP Heading 5 Char1"/>
    <w:basedOn w:val="DefaultParagraphFont"/>
    <w:link w:val="Heading5"/>
    <w:rsid w:val="00605633"/>
    <w:rPr>
      <w:rFonts w:ascii="Arial" w:eastAsia="Times New Roman" w:hAnsi="Arial" w:cs="Arial"/>
      <w:b/>
      <w:bCs/>
      <w:sz w:val="24"/>
      <w:szCs w:val="24"/>
      <w:lang w:val="en-US" w:eastAsia="en-US" w:bidi="ar-SA"/>
    </w:rPr>
  </w:style>
  <w:style w:type="character" w:customStyle="1" w:styleId="Heading6Char">
    <w:name w:val="Heading 6 Char"/>
    <w:aliases w:val="RfP Heading 6 Char"/>
    <w:basedOn w:val="DefaultParagraphFont"/>
    <w:link w:val="Heading6"/>
    <w:rsid w:val="00605633"/>
    <w:rPr>
      <w:rFonts w:ascii="Arial" w:eastAsia="Times New Roman" w:hAnsi="Arial" w:cs="Arial"/>
      <w:b/>
      <w:bCs/>
      <w:sz w:val="20"/>
      <w:lang w:val="en-US" w:eastAsia="en-US" w:bidi="ar-SA"/>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605633"/>
    <w:rPr>
      <w:rFonts w:ascii="Arial" w:eastAsia="Times New Roman" w:hAnsi="Arial" w:cs="Arial"/>
      <w:b/>
      <w:bCs/>
      <w:i/>
      <w:iCs/>
      <w:color w:val="000000"/>
      <w:szCs w:val="22"/>
      <w:lang w:val="en-AU" w:eastAsia="en-US" w:bidi="ar-SA"/>
    </w:rPr>
  </w:style>
  <w:style w:type="character" w:customStyle="1" w:styleId="Heading8Char">
    <w:name w:val="Heading 8 Char"/>
    <w:aliases w:val="Legal Level 1.1.1. Char,Appendix Minor Char,8 Char"/>
    <w:basedOn w:val="DefaultParagraphFont"/>
    <w:link w:val="Heading8"/>
    <w:uiPriority w:val="99"/>
    <w:rsid w:val="00605633"/>
    <w:rPr>
      <w:rFonts w:ascii="Arial" w:eastAsia="Times New Roman" w:hAnsi="Arial" w:cs="Arial"/>
      <w:b/>
      <w:bCs/>
      <w:sz w:val="28"/>
      <w:szCs w:val="28"/>
      <w:lang w:val="en-US" w:eastAsia="en-US" w:bidi="ar-SA"/>
    </w:rPr>
  </w:style>
  <w:style w:type="character" w:customStyle="1" w:styleId="Heading9Char">
    <w:name w:val="Heading 9 Char"/>
    <w:aliases w:val="Appendix Char,open2 Char,append Char,Legal Level 1.1.1.1. Char"/>
    <w:basedOn w:val="DefaultParagraphFont"/>
    <w:link w:val="Heading9"/>
    <w:uiPriority w:val="99"/>
    <w:rsid w:val="00605633"/>
    <w:rPr>
      <w:rFonts w:ascii="Arial" w:eastAsia="Times New Roman" w:hAnsi="Arial" w:cs="Arial"/>
      <w:b/>
      <w:bCs/>
      <w:sz w:val="20"/>
      <w:lang w:val="en-US" w:eastAsia="en-US" w:bidi="ar-SA"/>
    </w:rPr>
  </w:style>
  <w:style w:type="paragraph" w:customStyle="1" w:styleId="CharCharCharCharCharCharCharCharChar">
    <w:name w:val="Char Char Char Char Char Char Char Char Char"/>
    <w:basedOn w:val="Normal"/>
    <w:uiPriority w:val="99"/>
    <w:rsid w:val="00605633"/>
    <w:pPr>
      <w:spacing w:after="160" w:line="240" w:lineRule="exact"/>
    </w:pPr>
    <w:rPr>
      <w:rFonts w:ascii="Verdana" w:eastAsia="Times New Roman" w:hAnsi="Verdana" w:cs="Verdana"/>
      <w:sz w:val="20"/>
      <w:lang w:val="en-US" w:eastAsia="en-US" w:bidi="ar-SA"/>
    </w:rPr>
  </w:style>
  <w:style w:type="paragraph" w:styleId="BodyText">
    <w:name w:val="Body Text"/>
    <w:basedOn w:val="Normal"/>
    <w:link w:val="BodyTextChar"/>
    <w:uiPriority w:val="99"/>
    <w:rsid w:val="00605633"/>
    <w:pPr>
      <w:spacing w:after="0" w:line="240" w:lineRule="auto"/>
    </w:pPr>
    <w:rPr>
      <w:rFonts w:ascii="Arial" w:eastAsia="Times New Roman" w:hAnsi="Arial" w:cs="Arial"/>
      <w:b/>
      <w:bCs/>
      <w:color w:val="808080"/>
      <w:sz w:val="52"/>
      <w:szCs w:val="52"/>
      <w:lang w:val="en-US" w:eastAsia="en-US" w:bidi="ar-SA"/>
    </w:rPr>
  </w:style>
  <w:style w:type="character" w:customStyle="1" w:styleId="BodyTextChar">
    <w:name w:val="Body Text Char"/>
    <w:basedOn w:val="DefaultParagraphFont"/>
    <w:link w:val="BodyText"/>
    <w:uiPriority w:val="99"/>
    <w:rsid w:val="00605633"/>
    <w:rPr>
      <w:rFonts w:ascii="Arial" w:eastAsia="Times New Roman" w:hAnsi="Arial" w:cs="Arial"/>
      <w:b/>
      <w:bCs/>
      <w:color w:val="808080"/>
      <w:sz w:val="52"/>
      <w:szCs w:val="52"/>
      <w:lang w:val="en-US" w:eastAsia="en-US" w:bidi="ar-SA"/>
    </w:rPr>
  </w:style>
  <w:style w:type="paragraph" w:styleId="Header">
    <w:name w:val="header"/>
    <w:aliases w:val="Header - RfP text no num"/>
    <w:basedOn w:val="Normal"/>
    <w:link w:val="HeaderChar"/>
    <w:rsid w:val="00605633"/>
    <w:pPr>
      <w:tabs>
        <w:tab w:val="center" w:pos="4320"/>
        <w:tab w:val="right" w:pos="8640"/>
      </w:tabs>
      <w:spacing w:after="0" w:line="240" w:lineRule="auto"/>
    </w:pPr>
    <w:rPr>
      <w:rFonts w:ascii="Arial" w:eastAsia="Times New Roman" w:hAnsi="Arial" w:cs="Arial"/>
      <w:sz w:val="20"/>
      <w:lang w:val="en-US" w:eastAsia="en-US" w:bidi="ar-SA"/>
    </w:rPr>
  </w:style>
  <w:style w:type="character" w:customStyle="1" w:styleId="HeaderChar">
    <w:name w:val="Header Char"/>
    <w:aliases w:val="Header - RfP text no num Char"/>
    <w:basedOn w:val="DefaultParagraphFont"/>
    <w:link w:val="Header"/>
    <w:rsid w:val="00605633"/>
    <w:rPr>
      <w:rFonts w:ascii="Arial" w:eastAsia="Times New Roman" w:hAnsi="Arial" w:cs="Arial"/>
      <w:sz w:val="20"/>
      <w:lang w:val="en-US" w:eastAsia="en-US" w:bidi="ar-SA"/>
    </w:rPr>
  </w:style>
  <w:style w:type="paragraph" w:styleId="Footer">
    <w:name w:val="footer"/>
    <w:basedOn w:val="Normal"/>
    <w:link w:val="FooterChar"/>
    <w:uiPriority w:val="99"/>
    <w:rsid w:val="00605633"/>
    <w:pPr>
      <w:tabs>
        <w:tab w:val="center" w:pos="4320"/>
        <w:tab w:val="right" w:pos="8640"/>
      </w:tabs>
      <w:spacing w:after="0" w:line="240" w:lineRule="auto"/>
    </w:pPr>
    <w:rPr>
      <w:rFonts w:ascii="Arial" w:eastAsia="Times New Roman" w:hAnsi="Arial" w:cs="Arial"/>
      <w:sz w:val="20"/>
      <w:lang w:val="en-US" w:eastAsia="en-US" w:bidi="ar-SA"/>
    </w:rPr>
  </w:style>
  <w:style w:type="character" w:customStyle="1" w:styleId="FooterChar">
    <w:name w:val="Footer Char"/>
    <w:basedOn w:val="DefaultParagraphFont"/>
    <w:link w:val="Footer"/>
    <w:uiPriority w:val="99"/>
    <w:rsid w:val="00605633"/>
    <w:rPr>
      <w:rFonts w:ascii="Arial" w:eastAsia="Times New Roman" w:hAnsi="Arial" w:cs="Arial"/>
      <w:sz w:val="20"/>
      <w:lang w:val="en-US" w:eastAsia="en-US" w:bidi="ar-SA"/>
    </w:rPr>
  </w:style>
  <w:style w:type="paragraph" w:customStyle="1" w:styleId="NumberList">
    <w:name w:val="Number List"/>
    <w:basedOn w:val="ListNumber"/>
    <w:rsid w:val="00605633"/>
    <w:pPr>
      <w:spacing w:before="120" w:line="240" w:lineRule="atLeast"/>
    </w:pPr>
    <w:rPr>
      <w:spacing w:val="-5"/>
    </w:rPr>
  </w:style>
  <w:style w:type="paragraph" w:styleId="ListNumber">
    <w:name w:val="List Number"/>
    <w:basedOn w:val="Normal"/>
    <w:uiPriority w:val="99"/>
    <w:rsid w:val="00605633"/>
    <w:pPr>
      <w:tabs>
        <w:tab w:val="num" w:pos="360"/>
      </w:tabs>
      <w:spacing w:after="0" w:line="240" w:lineRule="auto"/>
      <w:ind w:left="360" w:hanging="360"/>
    </w:pPr>
    <w:rPr>
      <w:rFonts w:ascii="Arial" w:eastAsia="Times New Roman" w:hAnsi="Arial" w:cs="Arial"/>
      <w:sz w:val="20"/>
      <w:lang w:val="en-US" w:eastAsia="en-US" w:bidi="ar-SA"/>
    </w:rPr>
  </w:style>
  <w:style w:type="character" w:styleId="Hyperlink">
    <w:name w:val="Hyperlink"/>
    <w:basedOn w:val="DefaultParagraphFont"/>
    <w:uiPriority w:val="99"/>
    <w:rsid w:val="00605633"/>
    <w:rPr>
      <w:color w:val="0000FF"/>
      <w:u w:val="single"/>
    </w:rPr>
  </w:style>
  <w:style w:type="paragraph" w:styleId="TOC1">
    <w:name w:val="toc 1"/>
    <w:basedOn w:val="Normal"/>
    <w:next w:val="Normal"/>
    <w:autoRedefine/>
    <w:uiPriority w:val="39"/>
    <w:rsid w:val="00316366"/>
    <w:pPr>
      <w:tabs>
        <w:tab w:val="left" w:pos="450"/>
        <w:tab w:val="right" w:leader="dot" w:pos="8731"/>
      </w:tabs>
      <w:spacing w:before="120" w:after="120" w:line="240" w:lineRule="auto"/>
    </w:pPr>
    <w:rPr>
      <w:rFonts w:ascii="Arial" w:eastAsia="Times New Roman" w:hAnsi="Arial" w:cs="Arial"/>
      <w:b/>
      <w:bCs/>
      <w:caps/>
      <w:sz w:val="20"/>
      <w:lang w:val="en-US" w:eastAsia="en-US" w:bidi="ar-SA"/>
    </w:rPr>
  </w:style>
  <w:style w:type="paragraph" w:styleId="TOC2">
    <w:name w:val="toc 2"/>
    <w:basedOn w:val="Normal"/>
    <w:next w:val="Normal"/>
    <w:autoRedefine/>
    <w:uiPriority w:val="39"/>
    <w:rsid w:val="007C07E7"/>
    <w:pPr>
      <w:tabs>
        <w:tab w:val="left" w:pos="567"/>
        <w:tab w:val="right" w:leader="dot" w:pos="8730"/>
      </w:tabs>
      <w:spacing w:after="0" w:line="240" w:lineRule="auto"/>
    </w:pPr>
    <w:rPr>
      <w:rFonts w:ascii="Arial" w:eastAsia="Times New Roman" w:hAnsi="Arial" w:cs="Arial"/>
      <w:smallCaps/>
      <w:sz w:val="20"/>
      <w:lang w:val="en-US" w:eastAsia="en-US" w:bidi="ar-SA"/>
    </w:rPr>
  </w:style>
  <w:style w:type="paragraph" w:styleId="TOC3">
    <w:name w:val="toc 3"/>
    <w:basedOn w:val="Normal"/>
    <w:next w:val="Normal"/>
    <w:autoRedefine/>
    <w:uiPriority w:val="39"/>
    <w:rsid w:val="00605633"/>
    <w:pPr>
      <w:spacing w:after="0" w:line="240" w:lineRule="auto"/>
      <w:ind w:left="400"/>
    </w:pPr>
    <w:rPr>
      <w:rFonts w:ascii="Arial" w:eastAsia="Times New Roman" w:hAnsi="Arial" w:cs="Arial"/>
      <w:i/>
      <w:iCs/>
      <w:sz w:val="20"/>
      <w:lang w:val="en-US" w:eastAsia="en-US" w:bidi="ar-SA"/>
    </w:rPr>
  </w:style>
  <w:style w:type="paragraph" w:styleId="TOC4">
    <w:name w:val="toc 4"/>
    <w:basedOn w:val="Normal"/>
    <w:next w:val="Normal"/>
    <w:autoRedefine/>
    <w:uiPriority w:val="39"/>
    <w:rsid w:val="00605633"/>
    <w:pPr>
      <w:spacing w:after="0" w:line="240" w:lineRule="auto"/>
      <w:ind w:left="600"/>
    </w:pPr>
    <w:rPr>
      <w:rFonts w:ascii="Arial" w:eastAsia="Times New Roman" w:hAnsi="Arial" w:cs="Arial"/>
      <w:sz w:val="18"/>
      <w:szCs w:val="18"/>
      <w:lang w:val="en-US" w:eastAsia="en-US" w:bidi="ar-SA"/>
    </w:rPr>
  </w:style>
  <w:style w:type="paragraph" w:styleId="TOC5">
    <w:name w:val="toc 5"/>
    <w:basedOn w:val="Normal"/>
    <w:next w:val="Normal"/>
    <w:autoRedefine/>
    <w:uiPriority w:val="39"/>
    <w:rsid w:val="00605633"/>
    <w:pPr>
      <w:spacing w:after="0" w:line="240" w:lineRule="auto"/>
      <w:ind w:left="800"/>
    </w:pPr>
    <w:rPr>
      <w:rFonts w:ascii="Arial" w:eastAsia="Times New Roman" w:hAnsi="Arial" w:cs="Arial"/>
      <w:sz w:val="18"/>
      <w:szCs w:val="18"/>
      <w:lang w:val="en-US" w:eastAsia="en-US" w:bidi="ar-SA"/>
    </w:rPr>
  </w:style>
  <w:style w:type="paragraph" w:styleId="TOC6">
    <w:name w:val="toc 6"/>
    <w:basedOn w:val="Normal"/>
    <w:next w:val="Normal"/>
    <w:autoRedefine/>
    <w:uiPriority w:val="39"/>
    <w:rsid w:val="00605633"/>
    <w:pPr>
      <w:spacing w:after="0" w:line="240" w:lineRule="auto"/>
      <w:ind w:left="1000"/>
    </w:pPr>
    <w:rPr>
      <w:rFonts w:ascii="Arial" w:eastAsia="Times New Roman" w:hAnsi="Arial" w:cs="Arial"/>
      <w:sz w:val="18"/>
      <w:szCs w:val="18"/>
      <w:lang w:val="en-US" w:eastAsia="en-US" w:bidi="ar-SA"/>
    </w:rPr>
  </w:style>
  <w:style w:type="paragraph" w:styleId="TOC7">
    <w:name w:val="toc 7"/>
    <w:basedOn w:val="Normal"/>
    <w:next w:val="Normal"/>
    <w:autoRedefine/>
    <w:uiPriority w:val="39"/>
    <w:rsid w:val="00605633"/>
    <w:pPr>
      <w:spacing w:after="0" w:line="240" w:lineRule="auto"/>
      <w:ind w:left="1200"/>
    </w:pPr>
    <w:rPr>
      <w:rFonts w:ascii="Arial" w:eastAsia="Times New Roman" w:hAnsi="Arial" w:cs="Arial"/>
      <w:sz w:val="18"/>
      <w:szCs w:val="18"/>
      <w:lang w:val="en-US" w:eastAsia="en-US" w:bidi="ar-SA"/>
    </w:rPr>
  </w:style>
  <w:style w:type="paragraph" w:styleId="TOC8">
    <w:name w:val="toc 8"/>
    <w:basedOn w:val="Normal"/>
    <w:next w:val="Normal"/>
    <w:autoRedefine/>
    <w:uiPriority w:val="39"/>
    <w:rsid w:val="00605633"/>
    <w:pPr>
      <w:spacing w:after="0" w:line="240" w:lineRule="auto"/>
      <w:ind w:left="1400"/>
    </w:pPr>
    <w:rPr>
      <w:rFonts w:ascii="Arial" w:eastAsia="Times New Roman" w:hAnsi="Arial" w:cs="Arial"/>
      <w:sz w:val="18"/>
      <w:szCs w:val="18"/>
      <w:lang w:val="en-US" w:eastAsia="en-US" w:bidi="ar-SA"/>
    </w:rPr>
  </w:style>
  <w:style w:type="paragraph" w:styleId="TOC9">
    <w:name w:val="toc 9"/>
    <w:basedOn w:val="Normal"/>
    <w:next w:val="Normal"/>
    <w:autoRedefine/>
    <w:uiPriority w:val="39"/>
    <w:rsid w:val="00605633"/>
    <w:pPr>
      <w:spacing w:after="0" w:line="240" w:lineRule="auto"/>
      <w:ind w:left="1600"/>
    </w:pPr>
    <w:rPr>
      <w:rFonts w:ascii="Arial" w:eastAsia="Times New Roman" w:hAnsi="Arial" w:cs="Arial"/>
      <w:sz w:val="18"/>
      <w:szCs w:val="18"/>
      <w:lang w:val="en-US" w:eastAsia="en-US" w:bidi="ar-SA"/>
    </w:rPr>
  </w:style>
  <w:style w:type="paragraph" w:customStyle="1" w:styleId="Task">
    <w:name w:val="Task"/>
    <w:basedOn w:val="Normal"/>
    <w:uiPriority w:val="99"/>
    <w:rsid w:val="00605633"/>
    <w:pPr>
      <w:keepNext/>
      <w:spacing w:before="120" w:after="120" w:line="240" w:lineRule="auto"/>
    </w:pPr>
    <w:rPr>
      <w:rFonts w:ascii="Arial" w:eastAsia="Times New Roman" w:hAnsi="Arial" w:cs="Arial"/>
      <w:b/>
      <w:bCs/>
      <w:i/>
      <w:iCs/>
      <w:color w:val="000000"/>
      <w:szCs w:val="22"/>
      <w:lang w:val="en-AU" w:eastAsia="en-US" w:bidi="ar-SA"/>
    </w:rPr>
  </w:style>
  <w:style w:type="paragraph" w:customStyle="1" w:styleId="ATPBullet1normaldoublespace">
    <w:name w:val="ATP Bullet1 normal double space"/>
    <w:basedOn w:val="Normal"/>
    <w:next w:val="BlockText"/>
    <w:uiPriority w:val="99"/>
    <w:rsid w:val="00605633"/>
    <w:pPr>
      <w:tabs>
        <w:tab w:val="num" w:pos="720"/>
      </w:tabs>
      <w:spacing w:after="0" w:line="240" w:lineRule="auto"/>
      <w:ind w:left="720" w:hanging="360"/>
    </w:pPr>
    <w:rPr>
      <w:rFonts w:ascii="Arial" w:eastAsia="Times New Roman" w:hAnsi="Arial" w:cs="Arial"/>
      <w:szCs w:val="22"/>
      <w:lang w:val="en-US" w:eastAsia="en-US" w:bidi="ar-SA"/>
    </w:rPr>
  </w:style>
  <w:style w:type="paragraph" w:styleId="BlockText">
    <w:name w:val="Block Text"/>
    <w:basedOn w:val="Normal"/>
    <w:uiPriority w:val="99"/>
    <w:rsid w:val="00605633"/>
    <w:pPr>
      <w:tabs>
        <w:tab w:val="right" w:leader="dot" w:pos="9900"/>
      </w:tabs>
      <w:spacing w:after="120" w:line="240" w:lineRule="auto"/>
      <w:ind w:left="720" w:right="187"/>
    </w:pPr>
    <w:rPr>
      <w:rFonts w:ascii="Arial" w:eastAsia="Times New Roman" w:hAnsi="Arial" w:cs="Arial"/>
      <w:sz w:val="20"/>
      <w:lang w:val="en-US" w:eastAsia="en-US" w:bidi="ar-SA"/>
    </w:rPr>
  </w:style>
  <w:style w:type="paragraph" w:customStyle="1" w:styleId="Deliverable">
    <w:name w:val="Deliverable"/>
    <w:basedOn w:val="Normal"/>
    <w:uiPriority w:val="99"/>
    <w:rsid w:val="00605633"/>
    <w:pPr>
      <w:keepNext/>
      <w:spacing w:before="240" w:after="120" w:line="240" w:lineRule="auto"/>
    </w:pPr>
    <w:rPr>
      <w:rFonts w:ascii="Arial" w:eastAsia="Times New Roman" w:hAnsi="Arial" w:cs="Arial"/>
      <w:color w:val="000000"/>
      <w:szCs w:val="22"/>
      <w:lang w:val="en-AU" w:eastAsia="en-US" w:bidi="ar-SA"/>
    </w:rPr>
  </w:style>
  <w:style w:type="paragraph" w:styleId="BodyText2">
    <w:name w:val="Body Text 2"/>
    <w:basedOn w:val="Normal"/>
    <w:link w:val="BodyText2Char"/>
    <w:uiPriority w:val="99"/>
    <w:rsid w:val="00605633"/>
    <w:pPr>
      <w:spacing w:after="0" w:line="240" w:lineRule="auto"/>
      <w:ind w:left="360"/>
      <w:jc w:val="both"/>
    </w:pPr>
    <w:rPr>
      <w:rFonts w:ascii="Arial" w:eastAsia="Times New Roman" w:hAnsi="Arial" w:cs="Arial"/>
      <w:sz w:val="20"/>
      <w:lang w:val="en-US" w:eastAsia="en-US" w:bidi="ar-SA"/>
    </w:rPr>
  </w:style>
  <w:style w:type="character" w:customStyle="1" w:styleId="BodyText2Char">
    <w:name w:val="Body Text 2 Char"/>
    <w:basedOn w:val="DefaultParagraphFont"/>
    <w:link w:val="BodyText2"/>
    <w:uiPriority w:val="99"/>
    <w:rsid w:val="00605633"/>
    <w:rPr>
      <w:rFonts w:ascii="Arial" w:eastAsia="Times New Roman" w:hAnsi="Arial" w:cs="Arial"/>
      <w:sz w:val="20"/>
      <w:lang w:val="en-US" w:eastAsia="en-US" w:bidi="ar-SA"/>
    </w:rPr>
  </w:style>
  <w:style w:type="paragraph" w:customStyle="1" w:styleId="AfterH4">
    <w:name w:val="After H4"/>
    <w:basedOn w:val="NumberList"/>
    <w:uiPriority w:val="99"/>
    <w:rsid w:val="00605633"/>
    <w:pPr>
      <w:tabs>
        <w:tab w:val="clear" w:pos="360"/>
      </w:tabs>
      <w:spacing w:before="0" w:line="240" w:lineRule="auto"/>
      <w:ind w:firstLine="0"/>
    </w:pPr>
  </w:style>
  <w:style w:type="character" w:styleId="FollowedHyperlink">
    <w:name w:val="FollowedHyperlink"/>
    <w:basedOn w:val="DefaultParagraphFont"/>
    <w:uiPriority w:val="99"/>
    <w:rsid w:val="00605633"/>
    <w:rPr>
      <w:color w:val="800080"/>
      <w:u w:val="single"/>
    </w:rPr>
  </w:style>
  <w:style w:type="paragraph" w:styleId="BalloonText">
    <w:name w:val="Balloon Text"/>
    <w:basedOn w:val="Normal"/>
    <w:link w:val="BalloonTextChar"/>
    <w:uiPriority w:val="99"/>
    <w:semiHidden/>
    <w:rsid w:val="00605633"/>
    <w:pPr>
      <w:spacing w:after="0" w:line="240" w:lineRule="auto"/>
    </w:pPr>
    <w:rPr>
      <w:rFonts w:ascii="Tahoma" w:eastAsia="Times New Roman" w:hAnsi="Tahoma" w:cs="Tahoma"/>
      <w:sz w:val="16"/>
      <w:szCs w:val="16"/>
      <w:lang w:val="en-US" w:eastAsia="en-US" w:bidi="ar-SA"/>
    </w:rPr>
  </w:style>
  <w:style w:type="character" w:customStyle="1" w:styleId="BalloonTextChar">
    <w:name w:val="Balloon Text Char"/>
    <w:basedOn w:val="DefaultParagraphFont"/>
    <w:link w:val="BalloonText"/>
    <w:uiPriority w:val="99"/>
    <w:semiHidden/>
    <w:rsid w:val="00605633"/>
    <w:rPr>
      <w:rFonts w:ascii="Tahoma" w:eastAsia="Times New Roman" w:hAnsi="Tahoma" w:cs="Tahoma"/>
      <w:sz w:val="16"/>
      <w:szCs w:val="16"/>
      <w:lang w:val="en-US" w:eastAsia="en-US" w:bidi="ar-SA"/>
    </w:rPr>
  </w:style>
  <w:style w:type="paragraph" w:customStyle="1" w:styleId="Bullet1">
    <w:name w:val="Bullet 1"/>
    <w:basedOn w:val="Normal"/>
    <w:uiPriority w:val="99"/>
    <w:rsid w:val="00605633"/>
    <w:pPr>
      <w:autoSpaceDE w:val="0"/>
      <w:autoSpaceDN w:val="0"/>
      <w:adjustRightInd w:val="0"/>
      <w:spacing w:after="0" w:line="240" w:lineRule="auto"/>
      <w:ind w:left="360" w:hanging="360"/>
    </w:pPr>
    <w:rPr>
      <w:rFonts w:ascii="Arial" w:eastAsia="Times New Roman" w:hAnsi="Arial" w:cs="Arial"/>
      <w:sz w:val="24"/>
      <w:szCs w:val="24"/>
      <w:lang w:val="en-US" w:eastAsia="en-US" w:bidi="ar-SA"/>
    </w:rPr>
  </w:style>
  <w:style w:type="paragraph" w:customStyle="1" w:styleId="DefaultText">
    <w:name w:val="Default Text"/>
    <w:basedOn w:val="Normal"/>
    <w:rsid w:val="00605633"/>
    <w:pPr>
      <w:autoSpaceDE w:val="0"/>
      <w:autoSpaceDN w:val="0"/>
      <w:adjustRightInd w:val="0"/>
      <w:spacing w:after="0" w:line="240" w:lineRule="auto"/>
    </w:pPr>
    <w:rPr>
      <w:rFonts w:ascii="Arial" w:eastAsia="Times New Roman" w:hAnsi="Arial" w:cs="Arial"/>
      <w:sz w:val="24"/>
      <w:szCs w:val="24"/>
      <w:lang w:val="en-US" w:eastAsia="en-US" w:bidi="ar-SA"/>
    </w:rPr>
  </w:style>
  <w:style w:type="paragraph" w:customStyle="1" w:styleId="DefaultText1">
    <w:name w:val="Default Text:1"/>
    <w:basedOn w:val="Normal"/>
    <w:uiPriority w:val="99"/>
    <w:rsid w:val="00605633"/>
    <w:pPr>
      <w:autoSpaceDE w:val="0"/>
      <w:autoSpaceDN w:val="0"/>
      <w:adjustRightInd w:val="0"/>
      <w:spacing w:after="0" w:line="240" w:lineRule="auto"/>
      <w:jc w:val="both"/>
    </w:pPr>
    <w:rPr>
      <w:rFonts w:ascii="Arial" w:eastAsia="Times New Roman" w:hAnsi="Arial" w:cs="Arial"/>
      <w:sz w:val="24"/>
      <w:szCs w:val="24"/>
      <w:lang w:val="en-US" w:eastAsia="en-US" w:bidi="ar-SA"/>
    </w:rPr>
  </w:style>
  <w:style w:type="paragraph" w:customStyle="1" w:styleId="Outline1">
    <w:name w:val="Outline 1"/>
    <w:basedOn w:val="Normal"/>
    <w:uiPriority w:val="99"/>
    <w:rsid w:val="00605633"/>
    <w:pPr>
      <w:tabs>
        <w:tab w:val="left" w:pos="360"/>
      </w:tabs>
      <w:autoSpaceDE w:val="0"/>
      <w:autoSpaceDN w:val="0"/>
      <w:adjustRightInd w:val="0"/>
      <w:spacing w:before="144" w:after="144" w:line="240" w:lineRule="auto"/>
      <w:ind w:left="360" w:hanging="360"/>
      <w:jc w:val="both"/>
    </w:pPr>
    <w:rPr>
      <w:rFonts w:ascii="Arial" w:eastAsia="Times New Roman" w:hAnsi="Arial" w:cs="Arial"/>
      <w:b/>
      <w:bCs/>
      <w:sz w:val="28"/>
      <w:szCs w:val="28"/>
      <w:lang w:val="en-US" w:eastAsia="en-US" w:bidi="ar-SA"/>
    </w:rPr>
  </w:style>
  <w:style w:type="paragraph" w:customStyle="1" w:styleId="TableText">
    <w:name w:val="Table Text"/>
    <w:basedOn w:val="Normal"/>
    <w:rsid w:val="00605633"/>
    <w:pPr>
      <w:autoSpaceDE w:val="0"/>
      <w:autoSpaceDN w:val="0"/>
      <w:adjustRightInd w:val="0"/>
      <w:spacing w:after="0" w:line="240" w:lineRule="auto"/>
      <w:jc w:val="right"/>
    </w:pPr>
    <w:rPr>
      <w:rFonts w:ascii="Arial" w:eastAsia="Times New Roman" w:hAnsi="Arial" w:cs="Arial"/>
      <w:sz w:val="24"/>
      <w:szCs w:val="24"/>
      <w:lang w:val="en-US" w:eastAsia="en-US" w:bidi="ar-SA"/>
    </w:rPr>
  </w:style>
  <w:style w:type="paragraph" w:customStyle="1" w:styleId="DefaultText0">
    <w:name w:val="Default Text:"/>
    <w:basedOn w:val="Normal"/>
    <w:uiPriority w:val="99"/>
    <w:rsid w:val="00605633"/>
    <w:pPr>
      <w:autoSpaceDE w:val="0"/>
      <w:autoSpaceDN w:val="0"/>
      <w:adjustRightInd w:val="0"/>
      <w:spacing w:after="0" w:line="240" w:lineRule="auto"/>
    </w:pPr>
    <w:rPr>
      <w:rFonts w:ascii="Arial" w:eastAsia="Times New Roman" w:hAnsi="Arial" w:cs="Arial"/>
      <w:sz w:val="24"/>
      <w:szCs w:val="24"/>
      <w:lang w:val="en-US" w:eastAsia="en-US" w:bidi="ar-SA"/>
    </w:rPr>
  </w:style>
  <w:style w:type="paragraph" w:customStyle="1" w:styleId="Style48613783">
    <w:name w:val="Style48613783"/>
    <w:basedOn w:val="Normal"/>
    <w:uiPriority w:val="99"/>
    <w:rsid w:val="00605633"/>
    <w:pPr>
      <w:autoSpaceDE w:val="0"/>
      <w:autoSpaceDN w:val="0"/>
      <w:adjustRightInd w:val="0"/>
      <w:spacing w:after="0" w:line="240" w:lineRule="auto"/>
    </w:pPr>
    <w:rPr>
      <w:rFonts w:ascii="Arial" w:eastAsia="Times New Roman" w:hAnsi="Arial" w:cs="Arial"/>
      <w:sz w:val="24"/>
      <w:szCs w:val="24"/>
      <w:lang w:val="en-US" w:eastAsia="en-US" w:bidi="ar-SA"/>
    </w:rPr>
  </w:style>
  <w:style w:type="paragraph" w:styleId="BodyText3">
    <w:name w:val="Body Text 3"/>
    <w:basedOn w:val="Normal"/>
    <w:link w:val="BodyText3Char"/>
    <w:uiPriority w:val="99"/>
    <w:rsid w:val="00605633"/>
    <w:pPr>
      <w:spacing w:after="0" w:line="240" w:lineRule="auto"/>
      <w:jc w:val="both"/>
    </w:pPr>
    <w:rPr>
      <w:rFonts w:ascii="Arial" w:eastAsia="Times New Roman" w:hAnsi="Arial" w:cs="Arial"/>
      <w:sz w:val="20"/>
      <w:lang w:val="en-US" w:eastAsia="en-US" w:bidi="ar-SA"/>
    </w:rPr>
  </w:style>
  <w:style w:type="character" w:customStyle="1" w:styleId="BodyText3Char">
    <w:name w:val="Body Text 3 Char"/>
    <w:basedOn w:val="DefaultParagraphFont"/>
    <w:link w:val="BodyText3"/>
    <w:uiPriority w:val="99"/>
    <w:rsid w:val="00605633"/>
    <w:rPr>
      <w:rFonts w:ascii="Arial" w:eastAsia="Times New Roman" w:hAnsi="Arial" w:cs="Arial"/>
      <w:sz w:val="20"/>
      <w:lang w:val="en-US" w:eastAsia="en-US" w:bidi="ar-SA"/>
    </w:rPr>
  </w:style>
  <w:style w:type="paragraph" w:customStyle="1" w:styleId="DefaultText2">
    <w:name w:val="Default Text:2"/>
    <w:basedOn w:val="Normal"/>
    <w:uiPriority w:val="99"/>
    <w:rsid w:val="00605633"/>
    <w:pPr>
      <w:autoSpaceDE w:val="0"/>
      <w:autoSpaceDN w:val="0"/>
      <w:adjustRightInd w:val="0"/>
      <w:spacing w:after="0" w:line="240" w:lineRule="auto"/>
      <w:jc w:val="both"/>
    </w:pPr>
    <w:rPr>
      <w:rFonts w:ascii="Arial" w:eastAsia="Times New Roman" w:hAnsi="Arial" w:cs="Arial"/>
      <w:sz w:val="24"/>
      <w:szCs w:val="24"/>
      <w:lang w:val="en-US" w:eastAsia="en-US" w:bidi="ar-SA"/>
    </w:rPr>
  </w:style>
  <w:style w:type="character" w:styleId="PageNumber">
    <w:name w:val="page number"/>
    <w:basedOn w:val="DefaultParagraphFont"/>
    <w:uiPriority w:val="99"/>
    <w:rsid w:val="00605633"/>
  </w:style>
  <w:style w:type="paragraph" w:styleId="BodyTextIndent2">
    <w:name w:val="Body Text Indent 2"/>
    <w:basedOn w:val="Normal"/>
    <w:link w:val="BodyTextIndent2Char"/>
    <w:uiPriority w:val="99"/>
    <w:rsid w:val="00605633"/>
    <w:pPr>
      <w:spacing w:after="0" w:line="240" w:lineRule="auto"/>
      <w:ind w:left="418"/>
      <w:jc w:val="both"/>
    </w:pPr>
    <w:rPr>
      <w:rFonts w:ascii="Arial" w:eastAsia="Times New Roman" w:hAnsi="Arial" w:cs="Arial"/>
      <w:sz w:val="20"/>
      <w:lang w:val="en-US" w:eastAsia="en-US" w:bidi="ar-SA"/>
    </w:rPr>
  </w:style>
  <w:style w:type="character" w:customStyle="1" w:styleId="BodyTextIndent2Char">
    <w:name w:val="Body Text Indent 2 Char"/>
    <w:basedOn w:val="DefaultParagraphFont"/>
    <w:link w:val="BodyTextIndent2"/>
    <w:uiPriority w:val="99"/>
    <w:rsid w:val="00605633"/>
    <w:rPr>
      <w:rFonts w:ascii="Arial" w:eastAsia="Times New Roman" w:hAnsi="Arial" w:cs="Arial"/>
      <w:sz w:val="20"/>
      <w:lang w:val="en-US" w:eastAsia="en-US" w:bidi="ar-SA"/>
    </w:rPr>
  </w:style>
  <w:style w:type="paragraph" w:styleId="BodyTextIndent3">
    <w:name w:val="Body Text Indent 3"/>
    <w:basedOn w:val="Normal"/>
    <w:link w:val="BodyTextIndent3Char"/>
    <w:uiPriority w:val="99"/>
    <w:rsid w:val="00605633"/>
    <w:pPr>
      <w:spacing w:after="0" w:line="240" w:lineRule="auto"/>
      <w:ind w:left="360" w:firstLine="360"/>
      <w:jc w:val="both"/>
    </w:pPr>
    <w:rPr>
      <w:rFonts w:ascii="Arial" w:eastAsia="Times New Roman" w:hAnsi="Arial" w:cs="Arial"/>
      <w:sz w:val="20"/>
      <w:lang w:val="en-US" w:eastAsia="en-US" w:bidi="ar-SA"/>
    </w:rPr>
  </w:style>
  <w:style w:type="character" w:customStyle="1" w:styleId="BodyTextIndent3Char">
    <w:name w:val="Body Text Indent 3 Char"/>
    <w:basedOn w:val="DefaultParagraphFont"/>
    <w:link w:val="BodyTextIndent3"/>
    <w:uiPriority w:val="99"/>
    <w:rsid w:val="00605633"/>
    <w:rPr>
      <w:rFonts w:ascii="Arial" w:eastAsia="Times New Roman" w:hAnsi="Arial" w:cs="Arial"/>
      <w:sz w:val="20"/>
      <w:lang w:val="en-US" w:eastAsia="en-US" w:bidi="ar-SA"/>
    </w:rPr>
  </w:style>
  <w:style w:type="table" w:styleId="TableGrid">
    <w:name w:val="Table Grid"/>
    <w:basedOn w:val="TableNormal"/>
    <w:uiPriority w:val="59"/>
    <w:rsid w:val="00605633"/>
    <w:pPr>
      <w:spacing w:after="0" w:line="240" w:lineRule="auto"/>
    </w:pPr>
    <w:rPr>
      <w:rFonts w:ascii="Arial" w:eastAsia="Times New Roman" w:hAnsi="Arial" w:cs="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05633"/>
    <w:pPr>
      <w:shd w:val="clear" w:color="auto" w:fill="000080"/>
      <w:spacing w:after="0" w:line="240" w:lineRule="auto"/>
    </w:pPr>
    <w:rPr>
      <w:rFonts w:ascii="Tahoma" w:eastAsia="Times New Roman" w:hAnsi="Tahoma" w:cs="Tahoma"/>
      <w:sz w:val="20"/>
      <w:lang w:val="en-US" w:eastAsia="en-US" w:bidi="ar-SA"/>
    </w:rPr>
  </w:style>
  <w:style w:type="character" w:customStyle="1" w:styleId="DocumentMapChar">
    <w:name w:val="Document Map Char"/>
    <w:basedOn w:val="DefaultParagraphFont"/>
    <w:link w:val="DocumentMap"/>
    <w:uiPriority w:val="99"/>
    <w:semiHidden/>
    <w:rsid w:val="00605633"/>
    <w:rPr>
      <w:rFonts w:ascii="Tahoma" w:eastAsia="Times New Roman" w:hAnsi="Tahoma" w:cs="Tahoma"/>
      <w:sz w:val="20"/>
      <w:shd w:val="clear" w:color="auto" w:fill="000080"/>
      <w:lang w:val="en-US" w:eastAsia="en-US" w:bidi="ar-SA"/>
    </w:rPr>
  </w:style>
  <w:style w:type="paragraph" w:customStyle="1" w:styleId="Coheader">
    <w:name w:val="Co. header"/>
    <w:basedOn w:val="Normal"/>
    <w:uiPriority w:val="99"/>
    <w:rsid w:val="00605633"/>
    <w:pPr>
      <w:autoSpaceDE w:val="0"/>
      <w:autoSpaceDN w:val="0"/>
      <w:adjustRightInd w:val="0"/>
      <w:spacing w:after="0" w:line="240" w:lineRule="auto"/>
    </w:pPr>
    <w:rPr>
      <w:rFonts w:ascii="Arial" w:eastAsia="Times New Roman" w:hAnsi="Arial" w:cs="Arial"/>
      <w:sz w:val="24"/>
      <w:szCs w:val="24"/>
      <w:lang w:val="en-GB" w:eastAsia="en-US" w:bidi="ar-SA"/>
    </w:rPr>
  </w:style>
  <w:style w:type="paragraph" w:customStyle="1" w:styleId="TermBullet">
    <w:name w:val="TermBullet"/>
    <w:basedOn w:val="Normal"/>
    <w:uiPriority w:val="99"/>
    <w:rsid w:val="00605633"/>
    <w:pPr>
      <w:tabs>
        <w:tab w:val="left" w:pos="360"/>
      </w:tabs>
      <w:autoSpaceDE w:val="0"/>
      <w:autoSpaceDN w:val="0"/>
      <w:adjustRightInd w:val="0"/>
      <w:spacing w:before="120" w:after="120" w:line="240" w:lineRule="auto"/>
      <w:ind w:left="360" w:hanging="360"/>
      <w:jc w:val="both"/>
    </w:pPr>
    <w:rPr>
      <w:rFonts w:ascii="Arial" w:eastAsia="Times New Roman" w:hAnsi="Arial" w:cs="Arial"/>
      <w:sz w:val="24"/>
      <w:szCs w:val="24"/>
      <w:lang w:val="en-US" w:eastAsia="en-US" w:bidi="ar-SA"/>
    </w:rPr>
  </w:style>
  <w:style w:type="paragraph" w:customStyle="1" w:styleId="InputParameter">
    <w:name w:val="Input Parameter"/>
    <w:basedOn w:val="Normal"/>
    <w:uiPriority w:val="99"/>
    <w:rsid w:val="00605633"/>
    <w:pPr>
      <w:tabs>
        <w:tab w:val="num" w:pos="720"/>
      </w:tabs>
      <w:spacing w:after="0" w:line="240" w:lineRule="auto"/>
      <w:ind w:left="720" w:hanging="360"/>
    </w:pPr>
    <w:rPr>
      <w:rFonts w:ascii="Arial" w:eastAsia="Times New Roman" w:hAnsi="Arial" w:cs="Arial"/>
      <w:i/>
      <w:iCs/>
      <w:szCs w:val="22"/>
      <w:lang w:val="en-GB" w:eastAsia="en-US" w:bidi="ar-SA"/>
    </w:rPr>
  </w:style>
  <w:style w:type="paragraph" w:styleId="Title">
    <w:name w:val="Title"/>
    <w:basedOn w:val="Normal"/>
    <w:link w:val="TitleChar"/>
    <w:uiPriority w:val="99"/>
    <w:qFormat/>
    <w:rsid w:val="00605633"/>
    <w:pPr>
      <w:spacing w:before="240" w:after="60" w:line="240" w:lineRule="auto"/>
      <w:jc w:val="right"/>
      <w:outlineLvl w:val="0"/>
    </w:pPr>
    <w:rPr>
      <w:rFonts w:ascii="Arial" w:eastAsia="Times New Roman" w:hAnsi="Arial" w:cs="Arial"/>
      <w:b/>
      <w:bCs/>
      <w:kern w:val="28"/>
      <w:sz w:val="48"/>
      <w:szCs w:val="48"/>
      <w:lang w:val="en-GB" w:eastAsia="en-US" w:bidi="ar-SA"/>
    </w:rPr>
  </w:style>
  <w:style w:type="character" w:customStyle="1" w:styleId="TitleChar">
    <w:name w:val="Title Char"/>
    <w:basedOn w:val="DefaultParagraphFont"/>
    <w:link w:val="Title"/>
    <w:uiPriority w:val="99"/>
    <w:rsid w:val="00605633"/>
    <w:rPr>
      <w:rFonts w:ascii="Arial" w:eastAsia="Times New Roman" w:hAnsi="Arial" w:cs="Arial"/>
      <w:b/>
      <w:bCs/>
      <w:kern w:val="28"/>
      <w:sz w:val="48"/>
      <w:szCs w:val="48"/>
      <w:lang w:val="en-GB" w:eastAsia="en-US" w:bidi="ar-SA"/>
    </w:rPr>
  </w:style>
  <w:style w:type="paragraph" w:customStyle="1" w:styleId="NormalText">
    <w:name w:val="Normal Text"/>
    <w:basedOn w:val="Normal"/>
    <w:rsid w:val="00605633"/>
    <w:pPr>
      <w:overflowPunct w:val="0"/>
      <w:autoSpaceDE w:val="0"/>
      <w:autoSpaceDN w:val="0"/>
      <w:adjustRightInd w:val="0"/>
      <w:spacing w:after="240" w:line="240" w:lineRule="atLeast"/>
      <w:textAlignment w:val="baseline"/>
    </w:pPr>
    <w:rPr>
      <w:rFonts w:ascii="Arial" w:eastAsia="Times New Roman" w:hAnsi="Arial" w:cs="Arial"/>
      <w:sz w:val="20"/>
      <w:lang w:val="en-GB" w:eastAsia="en-US" w:bidi="ar-SA"/>
    </w:rPr>
  </w:style>
  <w:style w:type="paragraph" w:styleId="EnvelopeReturn">
    <w:name w:val="envelope return"/>
    <w:basedOn w:val="Normal"/>
    <w:uiPriority w:val="99"/>
    <w:rsid w:val="00605633"/>
    <w:pPr>
      <w:spacing w:after="0" w:line="240" w:lineRule="auto"/>
    </w:pPr>
    <w:rPr>
      <w:rFonts w:ascii="Arial" w:eastAsia="Times New Roman" w:hAnsi="Arial" w:cs="Arial"/>
      <w:kern w:val="48"/>
      <w:szCs w:val="22"/>
      <w:lang w:val="en-GB" w:eastAsia="en-US" w:bidi="ar-SA"/>
    </w:rPr>
  </w:style>
  <w:style w:type="paragraph" w:customStyle="1" w:styleId="NumList">
    <w:name w:val="NumList"/>
    <w:basedOn w:val="Normal"/>
    <w:uiPriority w:val="99"/>
    <w:rsid w:val="00605633"/>
    <w:pPr>
      <w:overflowPunct w:val="0"/>
      <w:autoSpaceDE w:val="0"/>
      <w:autoSpaceDN w:val="0"/>
      <w:adjustRightInd w:val="0"/>
      <w:spacing w:after="0" w:line="240" w:lineRule="auto"/>
      <w:ind w:left="1080" w:hanging="360"/>
      <w:jc w:val="both"/>
      <w:textAlignment w:val="baseline"/>
    </w:pPr>
    <w:rPr>
      <w:rFonts w:ascii="Times New Roman" w:eastAsia="MS Mincho" w:hAnsi="Times New Roman" w:cs="Times New Roman"/>
      <w:color w:val="000000"/>
      <w:sz w:val="24"/>
      <w:szCs w:val="24"/>
      <w:lang w:val="en-GB" w:eastAsia="ja-JP" w:bidi="ar-SA"/>
    </w:rPr>
  </w:style>
  <w:style w:type="paragraph" w:customStyle="1" w:styleId="Question">
    <w:name w:val="Question"/>
    <w:basedOn w:val="Normal"/>
    <w:uiPriority w:val="99"/>
    <w:rsid w:val="00605633"/>
    <w:pPr>
      <w:spacing w:before="150" w:after="90" w:line="240" w:lineRule="auto"/>
      <w:jc w:val="both"/>
    </w:pPr>
    <w:rPr>
      <w:rFonts w:ascii="Arial" w:eastAsia="Times New Roman" w:hAnsi="Arial" w:cs="Arial"/>
      <w:b/>
      <w:bCs/>
      <w:sz w:val="24"/>
      <w:szCs w:val="24"/>
      <w:lang w:val="en-GB" w:eastAsia="en-US" w:bidi="ar-SA"/>
    </w:rPr>
  </w:style>
  <w:style w:type="paragraph" w:styleId="Index1">
    <w:name w:val="index 1"/>
    <w:basedOn w:val="Normal"/>
    <w:next w:val="Normal"/>
    <w:autoRedefine/>
    <w:uiPriority w:val="99"/>
    <w:semiHidden/>
    <w:rsid w:val="00605633"/>
    <w:pPr>
      <w:spacing w:before="120" w:after="120" w:line="240" w:lineRule="auto"/>
      <w:jc w:val="center"/>
    </w:pPr>
    <w:rPr>
      <w:rFonts w:ascii="Arial" w:eastAsia="Times New Roman" w:hAnsi="Arial" w:cs="Arial"/>
      <w:szCs w:val="22"/>
      <w:lang w:val="en-GB" w:eastAsia="en-US" w:bidi="ar-SA"/>
    </w:rPr>
  </w:style>
  <w:style w:type="paragraph" w:styleId="CommentText">
    <w:name w:val="annotation text"/>
    <w:basedOn w:val="Normal"/>
    <w:link w:val="CommentTextChar"/>
    <w:uiPriority w:val="99"/>
    <w:semiHidden/>
    <w:rsid w:val="00605633"/>
    <w:pPr>
      <w:spacing w:after="0" w:line="240" w:lineRule="auto"/>
    </w:pPr>
    <w:rPr>
      <w:rFonts w:ascii="Arial" w:eastAsia="Times New Roman" w:hAnsi="Arial" w:cs="Arial"/>
      <w:sz w:val="20"/>
      <w:lang w:val="en-US" w:eastAsia="en-US" w:bidi="ar-SA"/>
    </w:rPr>
  </w:style>
  <w:style w:type="character" w:customStyle="1" w:styleId="CommentTextChar">
    <w:name w:val="Comment Text Char"/>
    <w:basedOn w:val="DefaultParagraphFont"/>
    <w:link w:val="CommentText"/>
    <w:uiPriority w:val="99"/>
    <w:semiHidden/>
    <w:rsid w:val="00605633"/>
    <w:rPr>
      <w:rFonts w:ascii="Arial" w:eastAsia="Times New Roman" w:hAnsi="Arial" w:cs="Arial"/>
      <w:sz w:val="20"/>
      <w:lang w:val="en-US" w:eastAsia="en-US" w:bidi="ar-SA"/>
    </w:rPr>
  </w:style>
  <w:style w:type="paragraph" w:styleId="CommentSubject">
    <w:name w:val="annotation subject"/>
    <w:basedOn w:val="CommentText"/>
    <w:next w:val="CommentText"/>
    <w:link w:val="CommentSubjectChar"/>
    <w:uiPriority w:val="99"/>
    <w:semiHidden/>
    <w:rsid w:val="00605633"/>
    <w:pPr>
      <w:spacing w:before="120" w:after="120"/>
      <w:jc w:val="both"/>
    </w:pPr>
    <w:rPr>
      <w:b/>
      <w:bCs/>
      <w:lang w:val="en-GB"/>
    </w:rPr>
  </w:style>
  <w:style w:type="character" w:customStyle="1" w:styleId="CommentSubjectChar">
    <w:name w:val="Comment Subject Char"/>
    <w:basedOn w:val="CommentTextChar"/>
    <w:link w:val="CommentSubject"/>
    <w:uiPriority w:val="99"/>
    <w:semiHidden/>
    <w:rsid w:val="00605633"/>
    <w:rPr>
      <w:b/>
      <w:bCs/>
      <w:lang w:val="en-GB"/>
    </w:rPr>
  </w:style>
  <w:style w:type="paragraph" w:styleId="PlainText">
    <w:name w:val="Plain Text"/>
    <w:basedOn w:val="Normal"/>
    <w:link w:val="PlainTextChar"/>
    <w:uiPriority w:val="99"/>
    <w:rsid w:val="00605633"/>
    <w:pPr>
      <w:spacing w:before="80" w:after="80" w:line="240" w:lineRule="auto"/>
      <w:jc w:val="both"/>
    </w:pPr>
    <w:rPr>
      <w:rFonts w:ascii="Arial" w:eastAsia="Times New Roman" w:hAnsi="Arial" w:cs="Arial"/>
      <w:szCs w:val="22"/>
      <w:lang w:val="en-US" w:eastAsia="en-US" w:bidi="ar-SA"/>
    </w:rPr>
  </w:style>
  <w:style w:type="character" w:customStyle="1" w:styleId="PlainTextChar">
    <w:name w:val="Plain Text Char"/>
    <w:basedOn w:val="DefaultParagraphFont"/>
    <w:link w:val="PlainText"/>
    <w:uiPriority w:val="99"/>
    <w:rsid w:val="00605633"/>
    <w:rPr>
      <w:rFonts w:ascii="Arial" w:eastAsia="Times New Roman" w:hAnsi="Arial" w:cs="Arial"/>
      <w:szCs w:val="22"/>
      <w:lang w:val="en-US" w:eastAsia="en-US" w:bidi="ar-SA"/>
    </w:rPr>
  </w:style>
  <w:style w:type="paragraph" w:customStyle="1" w:styleId="ATPnormal15spaceStyle">
    <w:name w:val="ATP normal 1.5 space Style"/>
    <w:basedOn w:val="NormalText"/>
    <w:uiPriority w:val="99"/>
    <w:rsid w:val="00605633"/>
    <w:pPr>
      <w:spacing w:line="360" w:lineRule="auto"/>
      <w:ind w:left="720"/>
      <w:jc w:val="both"/>
    </w:pPr>
    <w:rPr>
      <w:sz w:val="22"/>
      <w:szCs w:val="22"/>
    </w:rPr>
  </w:style>
  <w:style w:type="paragraph" w:customStyle="1" w:styleId="ATPnormalsinglespaceStyle">
    <w:name w:val="ATP normal single space Style"/>
    <w:basedOn w:val="Normal"/>
    <w:uiPriority w:val="99"/>
    <w:rsid w:val="00605633"/>
    <w:pPr>
      <w:spacing w:after="0" w:line="240" w:lineRule="auto"/>
      <w:ind w:left="720"/>
      <w:jc w:val="both"/>
    </w:pPr>
    <w:rPr>
      <w:rFonts w:ascii="Arial" w:eastAsia="Times New Roman" w:hAnsi="Arial" w:cs="Arial"/>
      <w:szCs w:val="22"/>
      <w:lang w:val="en-US" w:eastAsia="en-US" w:bidi="ar-SA"/>
    </w:rPr>
  </w:style>
  <w:style w:type="paragraph" w:customStyle="1" w:styleId="ATPBullet1boldnospace">
    <w:name w:val="ATP Bullet1 bold no space"/>
    <w:basedOn w:val="ATPBullet1normaldoublespace"/>
    <w:uiPriority w:val="99"/>
    <w:rsid w:val="00605633"/>
    <w:rPr>
      <w:b/>
      <w:bCs/>
    </w:rPr>
  </w:style>
  <w:style w:type="paragraph" w:customStyle="1" w:styleId="HCLBullet1">
    <w:name w:val="HCL Bullet 1"/>
    <w:basedOn w:val="Normal"/>
    <w:link w:val="HCLBullet1Char"/>
    <w:uiPriority w:val="99"/>
    <w:rsid w:val="00605633"/>
    <w:pPr>
      <w:spacing w:after="0" w:line="240" w:lineRule="auto"/>
      <w:jc w:val="both"/>
    </w:pPr>
    <w:rPr>
      <w:rFonts w:ascii="Verdana" w:eastAsia="Times New Roman" w:hAnsi="Verdana" w:cs="Verdana"/>
      <w:sz w:val="20"/>
      <w:lang w:val="en-GB" w:eastAsia="en-US" w:bidi="ar-SA"/>
    </w:rPr>
  </w:style>
  <w:style w:type="character" w:customStyle="1" w:styleId="HCLBullet1Char">
    <w:name w:val="HCL Bullet 1 Char"/>
    <w:basedOn w:val="DefaultParagraphFont"/>
    <w:link w:val="HCLBullet1"/>
    <w:uiPriority w:val="99"/>
    <w:rsid w:val="00605633"/>
    <w:rPr>
      <w:rFonts w:ascii="Verdana" w:eastAsia="Times New Roman" w:hAnsi="Verdana" w:cs="Verdana"/>
      <w:sz w:val="20"/>
      <w:lang w:val="en-GB" w:eastAsia="en-US" w:bidi="ar-SA"/>
    </w:rPr>
  </w:style>
  <w:style w:type="paragraph" w:customStyle="1" w:styleId="HCLBullet2">
    <w:name w:val="HCL Bullet 2"/>
    <w:basedOn w:val="Normal"/>
    <w:autoRedefine/>
    <w:uiPriority w:val="99"/>
    <w:rsid w:val="00605633"/>
    <w:pPr>
      <w:tabs>
        <w:tab w:val="num" w:pos="720"/>
        <w:tab w:val="left" w:pos="1440"/>
      </w:tabs>
      <w:spacing w:after="0" w:line="240" w:lineRule="auto"/>
      <w:ind w:left="1440" w:hanging="720"/>
      <w:jc w:val="both"/>
    </w:pPr>
    <w:rPr>
      <w:rFonts w:ascii="Verdana" w:eastAsia="Times New Roman" w:hAnsi="Verdana" w:cs="Verdana"/>
      <w:sz w:val="20"/>
      <w:lang w:val="en-GB" w:eastAsia="en-US" w:bidi="ar-SA"/>
    </w:rPr>
  </w:style>
  <w:style w:type="paragraph" w:customStyle="1" w:styleId="CharChar1CharCharCharCharCharCharCharCharCharCharChar">
    <w:name w:val="Char Char1 Char Char Char Char Char Char Char Char Char Char Char"/>
    <w:basedOn w:val="Normal"/>
    <w:uiPriority w:val="99"/>
    <w:rsid w:val="00605633"/>
    <w:pPr>
      <w:spacing w:after="0" w:line="240" w:lineRule="auto"/>
    </w:pPr>
    <w:rPr>
      <w:rFonts w:ascii="Verdana" w:eastAsia="Times New Roman" w:hAnsi="Verdana" w:cs="Verdana"/>
      <w:sz w:val="20"/>
      <w:lang w:val="en-US" w:eastAsia="en-US" w:bidi="ar-SA"/>
    </w:rPr>
  </w:style>
  <w:style w:type="paragraph" w:customStyle="1" w:styleId="Default">
    <w:name w:val="Default"/>
    <w:link w:val="DefaultChar"/>
    <w:rsid w:val="00605633"/>
    <w:pPr>
      <w:autoSpaceDE w:val="0"/>
      <w:autoSpaceDN w:val="0"/>
      <w:adjustRightInd w:val="0"/>
      <w:spacing w:after="0" w:line="240" w:lineRule="auto"/>
    </w:pPr>
    <w:rPr>
      <w:rFonts w:ascii="Arial" w:eastAsia="Times New Roman" w:hAnsi="Arial" w:cs="Arial"/>
      <w:color w:val="000000"/>
      <w:sz w:val="24"/>
      <w:szCs w:val="24"/>
      <w:lang w:val="en-US" w:eastAsia="en-US" w:bidi="ar-SA"/>
    </w:rPr>
  </w:style>
  <w:style w:type="character" w:customStyle="1" w:styleId="DefaultChar">
    <w:name w:val="Default Char"/>
    <w:basedOn w:val="DefaultParagraphFont"/>
    <w:link w:val="Default"/>
    <w:rsid w:val="00605633"/>
    <w:rPr>
      <w:rFonts w:ascii="Arial" w:eastAsia="Times New Roman" w:hAnsi="Arial" w:cs="Arial"/>
      <w:color w:val="000000"/>
      <w:sz w:val="24"/>
      <w:szCs w:val="24"/>
      <w:lang w:val="en-US" w:eastAsia="en-US" w:bidi="ar-SA"/>
    </w:rPr>
  </w:style>
  <w:style w:type="paragraph" w:customStyle="1" w:styleId="Style1">
    <w:name w:val="Style1"/>
    <w:basedOn w:val="Heading1"/>
    <w:uiPriority w:val="99"/>
    <w:rsid w:val="00605633"/>
    <w:pPr>
      <w:tabs>
        <w:tab w:val="num" w:pos="432"/>
      </w:tabs>
      <w:spacing w:before="120" w:after="120"/>
      <w:jc w:val="both"/>
    </w:pPr>
    <w:rPr>
      <w:sz w:val="44"/>
      <w:szCs w:val="44"/>
    </w:rPr>
  </w:style>
  <w:style w:type="character" w:styleId="CommentReference">
    <w:name w:val="annotation reference"/>
    <w:basedOn w:val="DefaultParagraphFont"/>
    <w:uiPriority w:val="99"/>
    <w:semiHidden/>
    <w:rsid w:val="00605633"/>
    <w:rPr>
      <w:sz w:val="16"/>
      <w:szCs w:val="16"/>
    </w:rPr>
  </w:style>
  <w:style w:type="paragraph" w:customStyle="1" w:styleId="Outline11">
    <w:name w:val="Outline 1:1"/>
    <w:basedOn w:val="Normal"/>
    <w:uiPriority w:val="99"/>
    <w:rsid w:val="00605633"/>
    <w:pPr>
      <w:overflowPunct w:val="0"/>
      <w:autoSpaceDE w:val="0"/>
      <w:autoSpaceDN w:val="0"/>
      <w:adjustRightInd w:val="0"/>
      <w:spacing w:before="144" w:after="144" w:line="240" w:lineRule="auto"/>
      <w:textAlignment w:val="baseline"/>
    </w:pPr>
    <w:rPr>
      <w:rFonts w:ascii="Arial" w:eastAsia="Times New Roman" w:hAnsi="Arial" w:cs="Arial"/>
      <w:b/>
      <w:bCs/>
      <w:sz w:val="28"/>
      <w:szCs w:val="28"/>
      <w:lang w:val="en-US" w:eastAsia="en-US" w:bidi="ar-SA"/>
    </w:rPr>
  </w:style>
  <w:style w:type="paragraph" w:customStyle="1" w:styleId="BodySingle">
    <w:name w:val="*Body Single"/>
    <w:basedOn w:val="Normal"/>
    <w:uiPriority w:val="99"/>
    <w:rsid w:val="00605633"/>
    <w:pPr>
      <w:tabs>
        <w:tab w:val="num" w:pos="720"/>
      </w:tabs>
      <w:spacing w:after="0" w:line="240" w:lineRule="auto"/>
      <w:ind w:left="720" w:hanging="720"/>
    </w:pPr>
    <w:rPr>
      <w:rFonts w:ascii="Arial" w:eastAsia="Times New Roman" w:hAnsi="Arial" w:cs="Arial"/>
      <w:color w:val="000000"/>
      <w:szCs w:val="22"/>
      <w:lang w:val="en-US" w:eastAsia="en-US" w:bidi="ar-SA"/>
    </w:rPr>
  </w:style>
  <w:style w:type="paragraph" w:customStyle="1" w:styleId="Bullet1Single">
    <w:name w:val="*Bullet #1 Single"/>
    <w:basedOn w:val="Bullet1Double"/>
    <w:uiPriority w:val="99"/>
    <w:rsid w:val="00605633"/>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605633"/>
    <w:pPr>
      <w:tabs>
        <w:tab w:val="left" w:pos="360"/>
        <w:tab w:val="num" w:pos="720"/>
      </w:tabs>
      <w:spacing w:after="120" w:line="240" w:lineRule="auto"/>
      <w:ind w:left="360" w:hanging="360"/>
    </w:pPr>
    <w:rPr>
      <w:rFonts w:ascii="Arial" w:eastAsia="Times New Roman" w:hAnsi="Arial" w:cs="Arial"/>
      <w:color w:val="000000"/>
      <w:szCs w:val="22"/>
      <w:lang w:val="en-US" w:eastAsia="en-US" w:bidi="ar-SA"/>
    </w:rPr>
  </w:style>
  <w:style w:type="character" w:customStyle="1" w:styleId="Bullet1DoubleChar">
    <w:name w:val="*Bullet #1 Double Char"/>
    <w:basedOn w:val="DefaultParagraphFont"/>
    <w:link w:val="Bullet1Double"/>
    <w:uiPriority w:val="99"/>
    <w:rsid w:val="00605633"/>
    <w:rPr>
      <w:rFonts w:ascii="Arial" w:eastAsia="Times New Roman" w:hAnsi="Arial" w:cs="Arial"/>
      <w:color w:val="000000"/>
      <w:szCs w:val="22"/>
      <w:lang w:val="en-US" w:eastAsia="en-US" w:bidi="ar-SA"/>
    </w:rPr>
  </w:style>
  <w:style w:type="paragraph" w:customStyle="1" w:styleId="Subheading">
    <w:name w:val="*Subheading"/>
    <w:basedOn w:val="Normal"/>
    <w:next w:val="Normal"/>
    <w:uiPriority w:val="99"/>
    <w:rsid w:val="00605633"/>
    <w:pPr>
      <w:keepNext/>
      <w:spacing w:after="120" w:line="240" w:lineRule="auto"/>
    </w:pPr>
    <w:rPr>
      <w:rFonts w:ascii="Arial" w:eastAsia="Times New Roman" w:hAnsi="Arial" w:cs="Arial"/>
      <w:b/>
      <w:bCs/>
      <w:color w:val="00637A"/>
      <w:szCs w:val="22"/>
      <w:lang w:val="en-US" w:eastAsia="en-US" w:bidi="ar-SA"/>
    </w:rPr>
  </w:style>
  <w:style w:type="paragraph" w:customStyle="1" w:styleId="StyleHeading212pt">
    <w:name w:val="Style Heading 2 + 12 pt"/>
    <w:basedOn w:val="Heading2"/>
    <w:uiPriority w:val="99"/>
    <w:rsid w:val="00605633"/>
    <w:pPr>
      <w:tabs>
        <w:tab w:val="num" w:pos="1800"/>
      </w:tabs>
      <w:spacing w:after="60"/>
      <w:ind w:left="1800"/>
    </w:pPr>
    <w:rPr>
      <w:i/>
    </w:rPr>
  </w:style>
  <w:style w:type="paragraph" w:customStyle="1" w:styleId="CharCharCharCharCharCharChar">
    <w:name w:val="Char Char Char Char Char Char Char"/>
    <w:aliases w:val="Default Paragraph Font Char Char Char, Char Char Char Char Char Char Char"/>
    <w:basedOn w:val="Normal"/>
    <w:rsid w:val="00605633"/>
    <w:pPr>
      <w:spacing w:after="160" w:line="240" w:lineRule="exact"/>
    </w:pPr>
    <w:rPr>
      <w:rFonts w:ascii="Verdana" w:eastAsia="Times New Roman" w:hAnsi="Verdana" w:cs="Verdana"/>
      <w:sz w:val="20"/>
      <w:lang w:val="en-US" w:eastAsia="en-US" w:bidi="ar-SA"/>
    </w:rPr>
  </w:style>
  <w:style w:type="paragraph" w:customStyle="1" w:styleId="CharCharCharChar1">
    <w:name w:val="Char Char Char Char1"/>
    <w:basedOn w:val="Normal"/>
    <w:uiPriority w:val="99"/>
    <w:rsid w:val="00605633"/>
    <w:pPr>
      <w:spacing w:after="160" w:line="240" w:lineRule="exact"/>
    </w:pPr>
    <w:rPr>
      <w:rFonts w:ascii="Verdana" w:eastAsia="Times New Roman" w:hAnsi="Verdana" w:cs="Verdana"/>
      <w:sz w:val="20"/>
      <w:lang w:val="en-US" w:eastAsia="en-US" w:bidi="ar-SA"/>
    </w:rPr>
  </w:style>
  <w:style w:type="character" w:customStyle="1" w:styleId="fonts">
    <w:name w:val="fonts"/>
    <w:basedOn w:val="DefaultParagraphFont"/>
    <w:uiPriority w:val="99"/>
    <w:rsid w:val="00605633"/>
  </w:style>
  <w:style w:type="paragraph" w:customStyle="1" w:styleId="Char">
    <w:name w:val="Char"/>
    <w:basedOn w:val="Normal"/>
    <w:uiPriority w:val="99"/>
    <w:rsid w:val="00605633"/>
    <w:pPr>
      <w:spacing w:after="160" w:line="240" w:lineRule="exact"/>
    </w:pPr>
    <w:rPr>
      <w:rFonts w:ascii="Verdana" w:eastAsia="Times New Roman" w:hAnsi="Verdana" w:cs="Verdana"/>
      <w:sz w:val="20"/>
      <w:lang w:val="en-US" w:eastAsia="en-US" w:bidi="ar-SA"/>
    </w:rPr>
  </w:style>
  <w:style w:type="paragraph" w:customStyle="1" w:styleId="StyleBodyText2FuturaBk11ptBlackLeft042">
    <w:name w:val="Style Body Text 2 + Futura Bk 11 pt Black Left:  0.42&quot;"/>
    <w:basedOn w:val="BodyText2"/>
    <w:uiPriority w:val="99"/>
    <w:rsid w:val="00605633"/>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605633"/>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Book Antiqua"/>
      <w:szCs w:val="22"/>
      <w:lang w:val="en-GB" w:eastAsia="en-US" w:bidi="ar-SA"/>
    </w:rPr>
  </w:style>
  <w:style w:type="paragraph" w:styleId="ListParagraph">
    <w:name w:val="List Paragraph"/>
    <w:aliases w:val="Citation List"/>
    <w:basedOn w:val="Normal"/>
    <w:link w:val="ListParagraphChar"/>
    <w:uiPriority w:val="34"/>
    <w:qFormat/>
    <w:rsid w:val="00605633"/>
    <w:pPr>
      <w:spacing w:after="0" w:line="240" w:lineRule="auto"/>
      <w:ind w:left="720"/>
    </w:pPr>
    <w:rPr>
      <w:rFonts w:ascii="Arial" w:eastAsia="Times New Roman" w:hAnsi="Arial" w:cs="Arial"/>
      <w:sz w:val="20"/>
      <w:lang w:val="en-US" w:eastAsia="en-US" w:bidi="ar-SA"/>
    </w:rPr>
  </w:style>
  <w:style w:type="paragraph" w:customStyle="1" w:styleId="CharCharCharCharCharCharCharCharChar1">
    <w:name w:val="Char Char Char Char Char Char Char Char Char1"/>
    <w:basedOn w:val="Normal"/>
    <w:uiPriority w:val="99"/>
    <w:rsid w:val="00605633"/>
    <w:pPr>
      <w:spacing w:after="160" w:line="240" w:lineRule="exact"/>
    </w:pPr>
    <w:rPr>
      <w:rFonts w:ascii="Verdana" w:eastAsia="Times New Roman" w:hAnsi="Verdana" w:cs="Verdana"/>
      <w:sz w:val="20"/>
      <w:lang w:val="en-US" w:eastAsia="en-US" w:bidi="ar-SA"/>
    </w:rPr>
  </w:style>
  <w:style w:type="paragraph" w:styleId="Revision">
    <w:name w:val="Revision"/>
    <w:hidden/>
    <w:uiPriority w:val="99"/>
    <w:semiHidden/>
    <w:rsid w:val="00605633"/>
    <w:pPr>
      <w:spacing w:after="0" w:line="240" w:lineRule="auto"/>
    </w:pPr>
    <w:rPr>
      <w:rFonts w:ascii="Arial" w:eastAsia="Times New Roman" w:hAnsi="Arial" w:cs="Arial"/>
      <w:sz w:val="20"/>
      <w:lang w:val="en-US" w:eastAsia="en-US" w:bidi="ar-SA"/>
    </w:rPr>
  </w:style>
  <w:style w:type="paragraph" w:customStyle="1" w:styleId="CharCharCharCharCharCharCharCharChar0">
    <w:name w:val="Char Char Char Char Char Char Char Char Char"/>
    <w:basedOn w:val="Normal"/>
    <w:rsid w:val="00605633"/>
    <w:pPr>
      <w:spacing w:after="160" w:line="240" w:lineRule="exact"/>
    </w:pPr>
    <w:rPr>
      <w:rFonts w:ascii="Verdana" w:eastAsia="Times New Roman" w:hAnsi="Verdana" w:cs="Times New Roman"/>
      <w:sz w:val="20"/>
      <w:lang w:val="en-US" w:eastAsia="en-US" w:bidi="ar-SA"/>
    </w:rPr>
  </w:style>
  <w:style w:type="paragraph" w:customStyle="1" w:styleId="Bullet2">
    <w:name w:val="Bullet 2"/>
    <w:basedOn w:val="Normal"/>
    <w:rsid w:val="00605633"/>
    <w:pPr>
      <w:autoSpaceDE w:val="0"/>
      <w:autoSpaceDN w:val="0"/>
      <w:adjustRightInd w:val="0"/>
      <w:spacing w:after="0" w:line="240" w:lineRule="auto"/>
      <w:ind w:left="360" w:hanging="360"/>
    </w:pPr>
    <w:rPr>
      <w:rFonts w:ascii="Times New Roman" w:eastAsia="Times New Roman" w:hAnsi="Times New Roman" w:cs="Times New Roman"/>
      <w:sz w:val="24"/>
      <w:szCs w:val="24"/>
      <w:lang w:val="en-US" w:eastAsia="en-US" w:bidi="ar-SA"/>
    </w:rPr>
  </w:style>
  <w:style w:type="paragraph" w:customStyle="1" w:styleId="Normal1">
    <w:name w:val="Normal1"/>
    <w:basedOn w:val="Normal"/>
    <w:rsid w:val="00605633"/>
    <w:pPr>
      <w:overflowPunct w:val="0"/>
      <w:autoSpaceDE w:val="0"/>
      <w:autoSpaceDN w:val="0"/>
      <w:adjustRightInd w:val="0"/>
      <w:spacing w:after="0" w:line="240" w:lineRule="auto"/>
      <w:textAlignment w:val="baseline"/>
    </w:pPr>
    <w:rPr>
      <w:rFonts w:ascii="Verdana" w:eastAsia="Times New Roman" w:hAnsi="Verdana" w:cs="Mangal"/>
      <w:noProof/>
      <w:sz w:val="24"/>
      <w:szCs w:val="24"/>
      <w:lang w:val="en-US" w:eastAsia="ja-JP"/>
    </w:rPr>
  </w:style>
  <w:style w:type="paragraph" w:customStyle="1" w:styleId="Heading31">
    <w:name w:val="Heading 31"/>
    <w:basedOn w:val="Normal"/>
    <w:rsid w:val="00605633"/>
    <w:pPr>
      <w:overflowPunct w:val="0"/>
      <w:autoSpaceDE w:val="0"/>
      <w:autoSpaceDN w:val="0"/>
      <w:adjustRightInd w:val="0"/>
      <w:spacing w:after="0" w:line="240" w:lineRule="auto"/>
      <w:textAlignment w:val="baseline"/>
    </w:pPr>
    <w:rPr>
      <w:rFonts w:ascii="Verdana" w:eastAsia="Times New Roman" w:hAnsi="Verdana" w:cs="Mangal"/>
      <w:noProof/>
      <w:sz w:val="24"/>
      <w:szCs w:val="24"/>
      <w:lang w:val="en-US" w:eastAsia="ja-JP"/>
    </w:rPr>
  </w:style>
  <w:style w:type="character" w:customStyle="1" w:styleId="subhead1Char">
    <w:name w:val="sub head 1 Char"/>
    <w:basedOn w:val="DefaultParagraphFont"/>
    <w:link w:val="subhead1"/>
    <w:rsid w:val="00605633"/>
    <w:rPr>
      <w:rFonts w:ascii="Arial Narrow" w:hAnsi="Arial Narrow" w:cs="Arial Narrow"/>
      <w:szCs w:val="22"/>
      <w:lang w:val="en-US" w:eastAsia="en-US"/>
    </w:rPr>
  </w:style>
  <w:style w:type="paragraph" w:customStyle="1" w:styleId="subhead1">
    <w:name w:val="sub head 1"/>
    <w:basedOn w:val="Normal"/>
    <w:link w:val="subhead1Char"/>
    <w:rsid w:val="00605633"/>
    <w:pPr>
      <w:spacing w:after="0" w:line="240" w:lineRule="auto"/>
      <w:jc w:val="both"/>
    </w:pPr>
    <w:rPr>
      <w:rFonts w:ascii="Arial Narrow" w:hAnsi="Arial Narrow" w:cs="Arial Narrow"/>
      <w:szCs w:val="22"/>
      <w:lang w:val="en-US" w:eastAsia="en-US"/>
    </w:rPr>
  </w:style>
  <w:style w:type="paragraph" w:customStyle="1" w:styleId="Heading21">
    <w:name w:val="Heading 21"/>
    <w:basedOn w:val="Normal"/>
    <w:rsid w:val="00605633"/>
    <w:pPr>
      <w:keepLines/>
      <w:overflowPunct w:val="0"/>
      <w:autoSpaceDE w:val="0"/>
      <w:autoSpaceDN w:val="0"/>
      <w:adjustRightInd w:val="0"/>
      <w:spacing w:after="0" w:line="240" w:lineRule="auto"/>
      <w:textAlignment w:val="baseline"/>
    </w:pPr>
    <w:rPr>
      <w:rFonts w:ascii="Times New Roman" w:eastAsia="Times New Roman" w:hAnsi="Times New Roman" w:cs="Mangal"/>
      <w:b/>
      <w:bCs/>
      <w:noProof/>
      <w:sz w:val="24"/>
      <w:szCs w:val="24"/>
      <w:lang w:val="en-US" w:eastAsia="ja-JP"/>
    </w:rPr>
  </w:style>
  <w:style w:type="character" w:customStyle="1" w:styleId="Header-RfPtextnonumCharChar">
    <w:name w:val="Header - RfP text no num Char Char"/>
    <w:basedOn w:val="DefaultParagraphFont"/>
    <w:rsid w:val="00605633"/>
    <w:rPr>
      <w:rFonts w:ascii="Arial" w:eastAsia="Times New Roman" w:hAnsi="Arial" w:cs="Arial"/>
      <w:sz w:val="20"/>
      <w:lang w:bidi="ar-SA"/>
    </w:rPr>
  </w:style>
  <w:style w:type="paragraph" w:customStyle="1" w:styleId="Char0">
    <w:name w:val="Char"/>
    <w:basedOn w:val="Normal"/>
    <w:rsid w:val="00605633"/>
    <w:pPr>
      <w:spacing w:after="160" w:line="240" w:lineRule="exact"/>
    </w:pPr>
    <w:rPr>
      <w:rFonts w:ascii="Verdana" w:eastAsia="Times New Roman" w:hAnsi="Verdana" w:cs="Times New Roman"/>
      <w:sz w:val="20"/>
      <w:lang w:val="en-US" w:eastAsia="en-US" w:bidi="ar-SA"/>
    </w:rPr>
  </w:style>
  <w:style w:type="character" w:customStyle="1" w:styleId="hChar">
    <w:name w:val="h Char"/>
    <w:basedOn w:val="DefaultParagraphFont"/>
    <w:rsid w:val="00605633"/>
    <w:rPr>
      <w:rFonts w:ascii="Arial" w:eastAsia="Times New Roman" w:hAnsi="Arial" w:cs="Arial"/>
      <w:b/>
      <w:bCs/>
      <w:sz w:val="28"/>
      <w:szCs w:val="28"/>
    </w:rPr>
  </w:style>
  <w:style w:type="paragraph" w:styleId="NoSpacing">
    <w:name w:val="No Spacing"/>
    <w:link w:val="NoSpacingChar"/>
    <w:qFormat/>
    <w:rsid w:val="00605633"/>
    <w:pPr>
      <w:spacing w:after="0" w:line="240" w:lineRule="auto"/>
    </w:pPr>
    <w:rPr>
      <w:rFonts w:ascii="Calibri" w:eastAsia="Times New Roman" w:hAnsi="Calibri" w:cs="Times New Roman"/>
      <w:szCs w:val="22"/>
      <w:lang w:val="en-US" w:eastAsia="en-US" w:bidi="ar-SA"/>
    </w:rPr>
  </w:style>
  <w:style w:type="character" w:customStyle="1" w:styleId="NoSpacingChar">
    <w:name w:val="No Spacing Char"/>
    <w:basedOn w:val="DefaultParagraphFont"/>
    <w:link w:val="NoSpacing"/>
    <w:rsid w:val="00605633"/>
    <w:rPr>
      <w:rFonts w:ascii="Calibri" w:eastAsia="Times New Roman" w:hAnsi="Calibri" w:cs="Times New Roman"/>
      <w:szCs w:val="22"/>
      <w:lang w:val="en-US" w:eastAsia="en-US" w:bidi="ar-SA"/>
    </w:rPr>
  </w:style>
  <w:style w:type="paragraph" w:styleId="TOCHeading">
    <w:name w:val="TOC Heading"/>
    <w:basedOn w:val="Heading1"/>
    <w:next w:val="Normal"/>
    <w:uiPriority w:val="39"/>
    <w:semiHidden/>
    <w:unhideWhenUsed/>
    <w:qFormat/>
    <w:rsid w:val="00605633"/>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605633"/>
    <w:pPr>
      <w:overflowPunct w:val="0"/>
      <w:autoSpaceDE w:val="0"/>
      <w:autoSpaceDN w:val="0"/>
      <w:adjustRightInd w:val="0"/>
      <w:spacing w:after="0" w:line="240" w:lineRule="auto"/>
      <w:jc w:val="both"/>
      <w:textAlignment w:val="baseline"/>
    </w:pPr>
    <w:rPr>
      <w:rFonts w:ascii="Arial" w:eastAsia="Times New Roman" w:hAnsi="Arial" w:cs="Mangal"/>
      <w:noProof/>
      <w:sz w:val="24"/>
      <w:szCs w:val="24"/>
      <w:lang w:val="en-US" w:eastAsia="en-US"/>
    </w:rPr>
  </w:style>
  <w:style w:type="character" w:customStyle="1" w:styleId="ListParagraphChar">
    <w:name w:val="List Paragraph Char"/>
    <w:aliases w:val="Citation List Char"/>
    <w:basedOn w:val="DefaultParagraphFont"/>
    <w:link w:val="ListParagraph"/>
    <w:uiPriority w:val="34"/>
    <w:locked/>
    <w:rsid w:val="003214F7"/>
    <w:rPr>
      <w:rFonts w:ascii="Arial" w:eastAsia="Times New Roman" w:hAnsi="Arial" w:cs="Arial"/>
      <w:sz w:val="20"/>
      <w:lang w:val="en-US" w:eastAsia="en-US" w:bidi="ar-SA"/>
    </w:rPr>
  </w:style>
  <w:style w:type="paragraph" w:customStyle="1" w:styleId="RfPPara">
    <w:name w:val="RfP Para"/>
    <w:basedOn w:val="NoSpacing"/>
    <w:link w:val="RfPParaChar"/>
    <w:qFormat/>
    <w:rsid w:val="001F2F87"/>
    <w:pPr>
      <w:spacing w:before="120" w:after="120" w:line="360" w:lineRule="auto"/>
      <w:ind w:left="284"/>
      <w:jc w:val="both"/>
    </w:pPr>
    <w:rPr>
      <w:sz w:val="24"/>
      <w:szCs w:val="24"/>
    </w:rPr>
  </w:style>
  <w:style w:type="character" w:customStyle="1" w:styleId="RfPParaChar">
    <w:name w:val="RfP Para Char"/>
    <w:basedOn w:val="DefaultParagraphFont"/>
    <w:link w:val="RfPPara"/>
    <w:rsid w:val="001F2F87"/>
    <w:rPr>
      <w:rFonts w:ascii="Calibri" w:eastAsia="Times New Roman" w:hAnsi="Calibri" w:cs="Times New Roman"/>
      <w:sz w:val="24"/>
      <w:szCs w:val="24"/>
      <w:lang w:val="en-US" w:eastAsia="en-US" w:bidi="ar-SA"/>
    </w:rPr>
  </w:style>
  <w:style w:type="paragraph" w:customStyle="1" w:styleId="ParaBullet">
    <w:name w:val="Para Bullet"/>
    <w:basedOn w:val="Normal"/>
    <w:link w:val="ParaBulletChar"/>
    <w:qFormat/>
    <w:rsid w:val="00945149"/>
    <w:pPr>
      <w:numPr>
        <w:numId w:val="35"/>
      </w:numPr>
      <w:tabs>
        <w:tab w:val="left" w:pos="720"/>
      </w:tabs>
      <w:spacing w:after="0" w:line="360" w:lineRule="auto"/>
      <w:jc w:val="both"/>
    </w:pPr>
    <w:rPr>
      <w:rFonts w:ascii="Calibri" w:eastAsia="Times New Roman" w:hAnsi="Calibri" w:cs="Calibri"/>
      <w:color w:val="000000"/>
      <w:sz w:val="24"/>
      <w:szCs w:val="24"/>
      <w:lang w:val="en-US" w:eastAsia="en-US" w:bidi="ar-SA"/>
    </w:rPr>
  </w:style>
  <w:style w:type="character" w:customStyle="1" w:styleId="ParaBulletChar">
    <w:name w:val="Para Bullet Char"/>
    <w:basedOn w:val="DefaultParagraphFont"/>
    <w:link w:val="ParaBullet"/>
    <w:rsid w:val="00945149"/>
    <w:rPr>
      <w:rFonts w:ascii="Calibri" w:eastAsia="Times New Roman" w:hAnsi="Calibri" w:cs="Calibri"/>
      <w:color w:val="000000"/>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72314987">
      <w:bodyDiv w:val="1"/>
      <w:marLeft w:val="0"/>
      <w:marRight w:val="0"/>
      <w:marTop w:val="0"/>
      <w:marBottom w:val="0"/>
      <w:divBdr>
        <w:top w:val="none" w:sz="0" w:space="0" w:color="auto"/>
        <w:left w:val="none" w:sz="0" w:space="0" w:color="auto"/>
        <w:bottom w:val="none" w:sz="0" w:space="0" w:color="auto"/>
        <w:right w:val="none" w:sz="0" w:space="0" w:color="auto"/>
      </w:divBdr>
    </w:div>
    <w:div w:id="618991854">
      <w:bodyDiv w:val="1"/>
      <w:marLeft w:val="0"/>
      <w:marRight w:val="0"/>
      <w:marTop w:val="0"/>
      <w:marBottom w:val="0"/>
      <w:divBdr>
        <w:top w:val="none" w:sz="0" w:space="0" w:color="auto"/>
        <w:left w:val="none" w:sz="0" w:space="0" w:color="auto"/>
        <w:bottom w:val="none" w:sz="0" w:space="0" w:color="auto"/>
        <w:right w:val="none" w:sz="0" w:space="0" w:color="auto"/>
      </w:divBdr>
    </w:div>
    <w:div w:id="1430783298">
      <w:bodyDiv w:val="1"/>
      <w:marLeft w:val="0"/>
      <w:marRight w:val="0"/>
      <w:marTop w:val="0"/>
      <w:marBottom w:val="0"/>
      <w:divBdr>
        <w:top w:val="none" w:sz="0" w:space="0" w:color="auto"/>
        <w:left w:val="none" w:sz="0" w:space="0" w:color="auto"/>
        <w:bottom w:val="none" w:sz="0" w:space="0" w:color="auto"/>
        <w:right w:val="none" w:sz="0" w:space="0" w:color="auto"/>
      </w:divBdr>
    </w:div>
    <w:div w:id="16582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D3DF-4EEE-4BFF-A387-B4EB040E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18908</Words>
  <Characters>107782</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rjoshi</dc:creator>
  <cp:lastModifiedBy>admin</cp:lastModifiedBy>
  <cp:revision>2</cp:revision>
  <cp:lastPrinted>2016-01-18T10:18:00Z</cp:lastPrinted>
  <dcterms:created xsi:type="dcterms:W3CDTF">2016-02-01T01:27:00Z</dcterms:created>
  <dcterms:modified xsi:type="dcterms:W3CDTF">2016-02-01T01:27:00Z</dcterms:modified>
</cp:coreProperties>
</file>