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42" w:rsidRDefault="00A11059" w:rsidP="005638B9">
      <w:pPr>
        <w:tabs>
          <w:tab w:val="left" w:pos="1800"/>
        </w:tabs>
        <w:spacing w:line="360" w:lineRule="auto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A11059">
        <w:rPr>
          <w:rFonts w:ascii="Rupee Foradian" w:hAnsi="Rupee Foradian"/>
          <w:noProof/>
        </w:rPr>
        <w:drawing>
          <wp:inline distT="0" distB="0" distL="0" distR="0">
            <wp:extent cx="1904638" cy="681487"/>
            <wp:effectExtent l="19050" t="0" r="362" b="0"/>
            <wp:docPr id="4" name="Picture 1" descr="C:\Users\lavakumart\Desktop\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akumart\Desktop\hi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8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A42" w:rsidRPr="00C15A42">
        <w:rPr>
          <w:rFonts w:ascii="Mangal" w:hAnsi="Mangal" w:cs="Mangal" w:hint="cs"/>
          <w:b/>
          <w:bCs/>
          <w:sz w:val="28"/>
          <w:szCs w:val="28"/>
          <w:u w:val="single"/>
          <w:cs/>
        </w:rPr>
        <w:t xml:space="preserve"> </w:t>
      </w:r>
    </w:p>
    <w:p w:rsidR="00C15A42" w:rsidRDefault="00C15A42" w:rsidP="005638B9">
      <w:pPr>
        <w:tabs>
          <w:tab w:val="left" w:pos="1800"/>
        </w:tabs>
        <w:spacing w:line="360" w:lineRule="auto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C15A42">
        <w:rPr>
          <w:rFonts w:ascii="Mangal" w:hAnsi="Mangal" w:cs="Mangal" w:hint="cs"/>
          <w:b/>
          <w:bCs/>
          <w:sz w:val="28"/>
          <w:szCs w:val="28"/>
          <w:cs/>
        </w:rPr>
        <w:t>भारतीय लघु उद्योग विकास बैंक</w:t>
      </w:r>
    </w:p>
    <w:tbl>
      <w:tblPr>
        <w:tblStyle w:val="TableGrid"/>
        <w:tblW w:w="0" w:type="auto"/>
        <w:tblInd w:w="1050" w:type="dxa"/>
        <w:tblLook w:val="04A0"/>
      </w:tblPr>
      <w:tblGrid>
        <w:gridCol w:w="7269"/>
      </w:tblGrid>
      <w:tr w:rsidR="004E203F" w:rsidRPr="008E04ED" w:rsidTr="000109D9">
        <w:trPr>
          <w:trHeight w:val="404"/>
        </w:trPr>
        <w:tc>
          <w:tcPr>
            <w:tcW w:w="7269" w:type="dxa"/>
          </w:tcPr>
          <w:p w:rsidR="00A839A3" w:rsidRPr="008E04ED" w:rsidRDefault="00A839A3" w:rsidP="00A839A3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04ED">
              <w:rPr>
                <w:rFonts w:ascii="Arial" w:hAnsi="Arial"/>
                <w:sz w:val="28"/>
                <w:szCs w:val="28"/>
                <w:cs/>
              </w:rPr>
              <w:t>गैर</w:t>
            </w:r>
            <w:r w:rsidRPr="008E04ED">
              <w:rPr>
                <w:rFonts w:ascii="Arial" w:hAnsi="Arial" w:cs="Arial"/>
                <w:sz w:val="28"/>
                <w:szCs w:val="28"/>
                <w:cs/>
              </w:rPr>
              <w:t xml:space="preserve"> </w:t>
            </w:r>
            <w:r w:rsidRPr="003C78C3">
              <w:rPr>
                <w:rFonts w:ascii="Arial" w:hAnsi="Arial" w:hint="cs"/>
                <w:sz w:val="28"/>
                <w:szCs w:val="28"/>
                <w:cs/>
              </w:rPr>
              <w:t>निष्‍पादक</w:t>
            </w:r>
            <w:r w:rsidRPr="003C78C3">
              <w:rPr>
                <w:rFonts w:ascii="Arial" w:hAnsi="Arial"/>
                <w:sz w:val="28"/>
                <w:szCs w:val="28"/>
                <w:cs/>
              </w:rPr>
              <w:t xml:space="preserve"> </w:t>
            </w:r>
            <w:r w:rsidRPr="008E04ED">
              <w:rPr>
                <w:rFonts w:ascii="Arial" w:hAnsi="Arial"/>
                <w:sz w:val="28"/>
                <w:szCs w:val="28"/>
                <w:cs/>
              </w:rPr>
              <w:t>आस्तियों</w:t>
            </w:r>
            <w:r w:rsidRPr="008E04ED">
              <w:rPr>
                <w:rFonts w:ascii="Arial" w:hAnsi="Arial" w:cs="Arial"/>
                <w:sz w:val="28"/>
                <w:szCs w:val="28"/>
                <w:cs/>
              </w:rPr>
              <w:t xml:space="preserve"> </w:t>
            </w:r>
            <w:r w:rsidRPr="008E04ED">
              <w:rPr>
                <w:rFonts w:ascii="Arial" w:hAnsi="Arial"/>
                <w:sz w:val="28"/>
                <w:szCs w:val="28"/>
                <w:cs/>
              </w:rPr>
              <w:t>की</w:t>
            </w:r>
            <w:r w:rsidRPr="008E04ED">
              <w:rPr>
                <w:rFonts w:ascii="Arial" w:hAnsi="Arial" w:cs="Arial"/>
                <w:sz w:val="28"/>
                <w:szCs w:val="28"/>
                <w:cs/>
              </w:rPr>
              <w:t xml:space="preserve"> </w:t>
            </w:r>
            <w:r w:rsidRPr="008E04ED">
              <w:rPr>
                <w:rFonts w:ascii="Arial" w:hAnsi="Arial"/>
                <w:sz w:val="28"/>
                <w:szCs w:val="28"/>
                <w:cs/>
              </w:rPr>
              <w:t>बिक्री</w:t>
            </w:r>
          </w:p>
          <w:p w:rsidR="004E203F" w:rsidRPr="008E04ED" w:rsidRDefault="004E203F" w:rsidP="000109D9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28"/>
                <w:szCs w:val="28"/>
                <w:cs/>
              </w:rPr>
            </w:pPr>
            <w:r w:rsidRPr="008E04ED">
              <w:rPr>
                <w:rFonts w:ascii="Arial" w:hAnsi="Arial" w:cs="Arial"/>
                <w:sz w:val="28"/>
                <w:szCs w:val="28"/>
              </w:rPr>
              <w:t>Sale of Non Performing Assets</w:t>
            </w:r>
          </w:p>
        </w:tc>
      </w:tr>
    </w:tbl>
    <w:p w:rsidR="00A839A3" w:rsidRDefault="00A839A3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</w:p>
    <w:p w:rsidR="00FE1F5B" w:rsidRPr="00824926" w:rsidRDefault="00A839A3" w:rsidP="004E707C">
      <w:pPr>
        <w:tabs>
          <w:tab w:val="left" w:pos="1800"/>
        </w:tabs>
        <w:ind w:left="1166" w:right="720"/>
        <w:jc w:val="both"/>
        <w:rPr>
          <w:rFonts w:ascii="Mangal" w:hAnsi="Mangal" w:cs="Mangal"/>
          <w:sz w:val="20"/>
        </w:rPr>
      </w:pPr>
      <w:r w:rsidRPr="00824926">
        <w:rPr>
          <w:rFonts w:ascii="Rupee Foradian" w:hAnsi="Rupee Foradian" w:hint="cs"/>
          <w:sz w:val="20"/>
          <w:cs/>
        </w:rPr>
        <w:t xml:space="preserve">भारतीय लघु उद्योग विकास बैंक गैर निष्‍पादक आस्तियों के पोर्टफोलियों के क्रय के लिए पात्र् इच्‍छुक क्रेताओं से हिताभिव्‍यक्ति आमंत्रि‍त करता है </w:t>
      </w:r>
      <w:r w:rsidRPr="00824926">
        <w:rPr>
          <w:rFonts w:ascii="Mangal" w:hAnsi="Mangal" w:cs="Mangal" w:hint="cs"/>
          <w:sz w:val="20"/>
          <w:cs/>
        </w:rPr>
        <w:t>।</w:t>
      </w:r>
      <w:r w:rsidRPr="00824926">
        <w:rPr>
          <w:rFonts w:ascii="Rupee Foradian" w:hAnsi="Rupee Foradian" w:hint="cs"/>
          <w:sz w:val="20"/>
          <w:cs/>
        </w:rPr>
        <w:t xml:space="preserve">  पात्र इच्‍छुक क्रेता द्वारा </w:t>
      </w:r>
      <w:r w:rsidR="003C105D" w:rsidRPr="00824926">
        <w:rPr>
          <w:rFonts w:ascii="Rupee Foradian" w:hAnsi="Rupee Foradian" w:hint="cs"/>
          <w:sz w:val="20"/>
          <w:cs/>
        </w:rPr>
        <w:t xml:space="preserve">हिताभिव्‍यक्ति </w:t>
      </w:r>
      <w:r w:rsidRPr="00824926">
        <w:rPr>
          <w:rFonts w:ascii="Rupee Foradian" w:hAnsi="Rupee Foradian" w:hint="cs"/>
          <w:sz w:val="20"/>
          <w:cs/>
        </w:rPr>
        <w:t xml:space="preserve">व नान डिस्‍कलोज़र एग्रीमेन्‍ट प्रस्‍तुत करने की अन्तिम तिथि  </w:t>
      </w:r>
      <w:r w:rsidR="00341C19" w:rsidRPr="00C15A42">
        <w:rPr>
          <w:rFonts w:ascii="Rupee Foradian" w:hAnsi="Rupee Foradian" w:hint="cs"/>
          <w:b/>
          <w:bCs/>
          <w:sz w:val="20"/>
          <w:cs/>
        </w:rPr>
        <w:t>दिसम्‍बर 04</w:t>
      </w:r>
      <w:r w:rsidRPr="00C15A42">
        <w:rPr>
          <w:rFonts w:ascii="Rupee Foradian" w:hAnsi="Rupee Foradian" w:hint="cs"/>
          <w:b/>
          <w:bCs/>
          <w:sz w:val="20"/>
          <w:cs/>
        </w:rPr>
        <w:t xml:space="preserve">, 2017 </w:t>
      </w:r>
      <w:r w:rsidR="00503F2D" w:rsidRPr="00C15A42">
        <w:rPr>
          <w:rFonts w:ascii="Rupee Foradian" w:hAnsi="Rupee Foradian" w:hint="cs"/>
          <w:b/>
          <w:bCs/>
          <w:sz w:val="20"/>
          <w:cs/>
        </w:rPr>
        <w:t xml:space="preserve">सायंकाल 5.00 बजे तक </w:t>
      </w:r>
      <w:r w:rsidRPr="00C15A42">
        <w:rPr>
          <w:rFonts w:ascii="Rupee Foradian" w:hAnsi="Rupee Foradian" w:hint="cs"/>
          <w:b/>
          <w:bCs/>
          <w:sz w:val="20"/>
          <w:cs/>
        </w:rPr>
        <w:t>है</w:t>
      </w:r>
      <w:r w:rsidRPr="00824926">
        <w:rPr>
          <w:rFonts w:ascii="Rupee Foradian" w:hAnsi="Rupee Foradian" w:hint="cs"/>
          <w:sz w:val="20"/>
          <w:cs/>
        </w:rPr>
        <w:t xml:space="preserve"> </w:t>
      </w:r>
      <w:r w:rsidRPr="00824926">
        <w:rPr>
          <w:rFonts w:ascii="Mangal" w:hAnsi="Mangal" w:cs="Mangal" w:hint="cs"/>
          <w:sz w:val="20"/>
          <w:cs/>
        </w:rPr>
        <w:t>।</w:t>
      </w:r>
      <w:r w:rsidR="006B00E7" w:rsidRPr="00824926">
        <w:rPr>
          <w:rFonts w:ascii="Mangal" w:hAnsi="Mangal" w:cs="Mangal"/>
          <w:sz w:val="20"/>
        </w:rPr>
        <w:t xml:space="preserve"> </w:t>
      </w:r>
      <w:r w:rsidR="000E1399" w:rsidRPr="00824926">
        <w:rPr>
          <w:rFonts w:ascii="Mangal" w:hAnsi="Mangal" w:cs="Mangal" w:hint="cs"/>
          <w:sz w:val="20"/>
          <w:cs/>
        </w:rPr>
        <w:t xml:space="preserve">अधिकृत व्‍यक्ति द्वारा विधिवत हस्‍ताक्षरित </w:t>
      </w:r>
      <w:r w:rsidR="00417E33" w:rsidRPr="00824926">
        <w:rPr>
          <w:rFonts w:ascii="Rupee Foradian" w:hAnsi="Rupee Foradian" w:hint="cs"/>
          <w:sz w:val="20"/>
          <w:cs/>
        </w:rPr>
        <w:t xml:space="preserve">हिताभिव्‍यक्ति व नान डिस्‍कलोज़र एग्रीमेन्‍ट </w:t>
      </w:r>
      <w:r w:rsidR="00417E33" w:rsidRPr="00824926">
        <w:rPr>
          <w:rFonts w:ascii="Mangal" w:hAnsi="Mangal" w:cs="Mangal" w:hint="cs"/>
          <w:sz w:val="20"/>
          <w:cs/>
        </w:rPr>
        <w:t xml:space="preserve">email id </w:t>
      </w:r>
      <w:hyperlink r:id="rId6" w:history="1">
        <w:r w:rsidR="00586F9C" w:rsidRPr="00824926">
          <w:rPr>
            <w:rStyle w:val="Hyperlink"/>
            <w:rFonts w:ascii="Mangal" w:hAnsi="Mangal" w:cs="Mangal"/>
            <w:sz w:val="20"/>
          </w:rPr>
          <w:t>saleofnpas@sidbi.in</w:t>
        </w:r>
      </w:hyperlink>
      <w:r w:rsidR="00586F9C" w:rsidRPr="00824926">
        <w:rPr>
          <w:rFonts w:ascii="Mangal" w:hAnsi="Mangal" w:cs="Mangal" w:hint="cs"/>
          <w:sz w:val="20"/>
          <w:cs/>
        </w:rPr>
        <w:t xml:space="preserve"> </w:t>
      </w:r>
      <w:r w:rsidR="00417E33" w:rsidRPr="00824926">
        <w:rPr>
          <w:rFonts w:ascii="Mangal" w:hAnsi="Mangal" w:cs="Mangal" w:hint="cs"/>
          <w:sz w:val="20"/>
          <w:cs/>
        </w:rPr>
        <w:t xml:space="preserve">पर अथवा नीचे दिये गये पते पर </w:t>
      </w:r>
      <w:r w:rsidR="000A6E18" w:rsidRPr="00824926">
        <w:rPr>
          <w:rFonts w:ascii="Mangal" w:hAnsi="Mangal" w:cs="Mangal" w:hint="cs"/>
          <w:sz w:val="20"/>
          <w:cs/>
        </w:rPr>
        <w:t xml:space="preserve">उपर्युक्‍त </w:t>
      </w:r>
      <w:r w:rsidR="00417E33" w:rsidRPr="00824926">
        <w:rPr>
          <w:rFonts w:ascii="Mangal" w:hAnsi="Mangal" w:cs="Mangal" w:hint="cs"/>
          <w:sz w:val="20"/>
          <w:cs/>
        </w:rPr>
        <w:t>निर्धारित तिथि व समय सीमा के अन्‍दर अवश्‍य प्राप्‍त हो जाने चाहिए</w:t>
      </w:r>
      <w:r w:rsidR="002B5D9A" w:rsidRPr="00824926">
        <w:rPr>
          <w:rFonts w:ascii="Mangal" w:hAnsi="Mangal" w:cs="Mangal"/>
          <w:sz w:val="20"/>
        </w:rPr>
        <w:t>:-</w:t>
      </w:r>
      <w:r w:rsidR="00417E33" w:rsidRPr="00824926">
        <w:rPr>
          <w:rFonts w:ascii="Mangal" w:hAnsi="Mangal" w:cs="Mangal" w:hint="cs"/>
          <w:sz w:val="20"/>
          <w:cs/>
        </w:rPr>
        <w:t xml:space="preserve"> </w:t>
      </w:r>
    </w:p>
    <w:p w:rsidR="00A839A3" w:rsidRDefault="005E6400" w:rsidP="004E707C">
      <w:pPr>
        <w:tabs>
          <w:tab w:val="left" w:pos="1800"/>
        </w:tabs>
        <w:ind w:left="1166" w:right="720"/>
        <w:jc w:val="both"/>
        <w:rPr>
          <w:rFonts w:ascii="Mangal" w:hAnsi="Mangal" w:cs="Mangal"/>
          <w:sz w:val="20"/>
        </w:rPr>
      </w:pPr>
      <w:r w:rsidRPr="00824926">
        <w:rPr>
          <w:rFonts w:ascii="Mangal" w:hAnsi="Mangal" w:cs="Mangal" w:hint="cs"/>
          <w:sz w:val="20"/>
          <w:cs/>
        </w:rPr>
        <w:t>महा प्रबंधक,</w:t>
      </w:r>
      <w:r w:rsidRPr="00824926">
        <w:rPr>
          <w:rFonts w:ascii="Mangal" w:hAnsi="Mangal" w:cs="Mangal" w:hint="cs"/>
          <w:sz w:val="20"/>
          <w:cs/>
        </w:rPr>
        <w:cr/>
        <w:t>दबावग्रस्‍त एवं गैर निष्‍पादिक आस्ति प्रबंधन उदभाग,</w:t>
      </w:r>
      <w:r w:rsidRPr="00824926">
        <w:rPr>
          <w:rFonts w:ascii="Mangal" w:hAnsi="Mangal" w:cs="Mangal" w:hint="cs"/>
          <w:sz w:val="20"/>
          <w:cs/>
        </w:rPr>
        <w:cr/>
        <w:t>भारतीय लघु उद्योग विकास बैंक, एमएसएमई डेवलपमेंट सेन्‍टर,</w:t>
      </w:r>
      <w:r w:rsidRPr="00824926">
        <w:rPr>
          <w:rFonts w:ascii="Mangal" w:hAnsi="Mangal" w:cs="Mangal" w:hint="cs"/>
          <w:sz w:val="20"/>
          <w:cs/>
        </w:rPr>
        <w:cr/>
        <w:t>सी-11, जी. ब्‍लाक, बान्‍द्रा कुर्ला काम्‍पलेक्‍स, बान्‍द्रा (पूर्व),</w:t>
      </w:r>
      <w:r w:rsidRPr="00824926">
        <w:rPr>
          <w:rFonts w:ascii="Mangal" w:hAnsi="Mangal" w:cs="Mangal" w:hint="cs"/>
          <w:sz w:val="20"/>
          <w:cs/>
        </w:rPr>
        <w:cr/>
        <w:t>मुम्‍बई-400 051</w:t>
      </w:r>
      <w:r w:rsidRPr="00824926">
        <w:rPr>
          <w:rFonts w:ascii="Mangal" w:hAnsi="Mangal" w:cs="Mangal" w:hint="cs"/>
          <w:sz w:val="20"/>
          <w:cs/>
        </w:rPr>
        <w:cr/>
        <w:t xml:space="preserve">दूरभाष </w:t>
      </w:r>
      <w:r w:rsidRPr="00824926">
        <w:rPr>
          <w:rFonts w:ascii="Mangal" w:hAnsi="Mangal" w:cs="Mangal"/>
          <w:sz w:val="20"/>
        </w:rPr>
        <w:t>022–67531259 / 67531</w:t>
      </w:r>
      <w:r w:rsidR="006B719B" w:rsidRPr="00824926">
        <w:rPr>
          <w:rFonts w:ascii="Mangal" w:hAnsi="Mangal" w:cs="Mangal"/>
          <w:sz w:val="20"/>
        </w:rPr>
        <w:t>1</w:t>
      </w:r>
      <w:r w:rsidRPr="00824926">
        <w:rPr>
          <w:rFonts w:ascii="Mangal" w:hAnsi="Mangal" w:cs="Mangal"/>
          <w:sz w:val="20"/>
        </w:rPr>
        <w:t>00</w:t>
      </w:r>
    </w:p>
    <w:p w:rsidR="004C7020" w:rsidRPr="00824926" w:rsidRDefault="004C7020" w:rsidP="004E707C">
      <w:pPr>
        <w:tabs>
          <w:tab w:val="left" w:pos="1800"/>
        </w:tabs>
        <w:ind w:left="1166" w:right="720"/>
        <w:jc w:val="both"/>
        <w:rPr>
          <w:rFonts w:ascii="Mangal" w:hAnsi="Mangal" w:cs="Mangal" w:hint="cs"/>
          <w:sz w:val="20"/>
          <w:cs/>
        </w:rPr>
      </w:pPr>
      <w:r w:rsidRPr="00824926">
        <w:rPr>
          <w:rFonts w:ascii="Rupee Foradian" w:hAnsi="Rupee Foradian" w:hint="cs"/>
          <w:sz w:val="20"/>
          <w:cs/>
        </w:rPr>
        <w:t>हिताभिव्‍यक्ति व नान डिस्‍कलोज़र एग्रीमेन्‍ट</w:t>
      </w:r>
      <w:r>
        <w:rPr>
          <w:rFonts w:ascii="Rupee Foradian" w:hAnsi="Rupee Foradian"/>
          <w:sz w:val="20"/>
        </w:rPr>
        <w:t xml:space="preserve"> </w:t>
      </w:r>
      <w:r>
        <w:rPr>
          <w:rFonts w:ascii="Rupee Foradian" w:hAnsi="Rupee Foradian" w:hint="cs"/>
          <w:sz w:val="20"/>
          <w:cs/>
        </w:rPr>
        <w:t xml:space="preserve">का प्रारुप संलग्‍न है </w:t>
      </w:r>
      <w:r w:rsidRPr="00824926">
        <w:rPr>
          <w:rFonts w:ascii="Mangal" w:hAnsi="Mangal" w:cs="Mangal" w:hint="cs"/>
          <w:sz w:val="20"/>
          <w:cs/>
        </w:rPr>
        <w:t>।</w:t>
      </w:r>
    </w:p>
    <w:p w:rsidR="005E6400" w:rsidRDefault="005E6400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</w:p>
    <w:p w:rsidR="006B00E7" w:rsidRDefault="004E203F" w:rsidP="00A839A3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>
        <w:rPr>
          <w:rFonts w:ascii="Rupee Foradian" w:hAnsi="Rupee Foradian"/>
        </w:rPr>
        <w:t>Small Industries Development Bank of India (SIDBI) invites Expression of Interest (EoI) from Qualified Buyers for purchase of portfolio of</w:t>
      </w:r>
      <w:r w:rsidR="003436A9">
        <w:rPr>
          <w:rFonts w:ascii="Rupee Foradian" w:hAnsi="Rupee Foradian"/>
        </w:rPr>
        <w:t xml:space="preserve"> Non Performing Assets (NPAs). </w:t>
      </w:r>
      <w:r>
        <w:rPr>
          <w:rFonts w:ascii="Rupee Foradian" w:hAnsi="Rupee Foradian"/>
        </w:rPr>
        <w:t xml:space="preserve">Last date for submission of Expression of Interest (EoI) and Non Disclosure Agreement (NDA) by the Qualified Buyers is </w:t>
      </w:r>
      <w:r w:rsidR="00120FEF" w:rsidRPr="00BA4FF3">
        <w:rPr>
          <w:rFonts w:ascii="Rupee Foradian" w:hAnsi="Rupee Foradian"/>
          <w:b/>
          <w:bCs/>
        </w:rPr>
        <w:t>December 04</w:t>
      </w:r>
      <w:r w:rsidRPr="00BA4FF3">
        <w:rPr>
          <w:rFonts w:ascii="Rupee Foradian" w:hAnsi="Rupee Foradian"/>
          <w:b/>
          <w:bCs/>
        </w:rPr>
        <w:t>, 2017</w:t>
      </w:r>
      <w:r w:rsidR="00503F2D" w:rsidRPr="00BA4FF3">
        <w:rPr>
          <w:rFonts w:ascii="Rupee Foradian" w:hAnsi="Rupee Foradian"/>
          <w:b/>
          <w:bCs/>
        </w:rPr>
        <w:t xml:space="preserve"> till 5.00 p.m.</w:t>
      </w:r>
      <w:r w:rsidR="00F07B4F">
        <w:rPr>
          <w:rFonts w:ascii="Rupee Foradian" w:hAnsi="Rupee Foradian" w:hint="cs"/>
          <w:cs/>
        </w:rPr>
        <w:t xml:space="preserve"> </w:t>
      </w:r>
      <w:r w:rsidR="00265B80">
        <w:rPr>
          <w:rFonts w:ascii="Rupee Foradian" w:hAnsi="Rupee Foradian"/>
        </w:rPr>
        <w:t xml:space="preserve">EoI and NDA duly signed by </w:t>
      </w:r>
      <w:r w:rsidR="004C6824">
        <w:rPr>
          <w:rFonts w:ascii="Rupee Foradian" w:hAnsi="Rupee Foradian"/>
        </w:rPr>
        <w:t xml:space="preserve">an </w:t>
      </w:r>
      <w:r w:rsidR="00265B80">
        <w:rPr>
          <w:rFonts w:ascii="Rupee Foradian" w:hAnsi="Rupee Foradian"/>
        </w:rPr>
        <w:t>authorized person can be sent email id</w:t>
      </w:r>
      <w:r w:rsidR="009402AA">
        <w:rPr>
          <w:rFonts w:ascii="Rupee Foradian" w:hAnsi="Rupee Foradian"/>
        </w:rPr>
        <w:t xml:space="preserve"> at </w:t>
      </w:r>
      <w:hyperlink r:id="rId7" w:history="1">
        <w:r w:rsidR="00150B88" w:rsidRPr="00150B88">
          <w:rPr>
            <w:rStyle w:val="Hyperlink"/>
            <w:rFonts w:ascii="Mangal" w:hAnsi="Mangal" w:cs="Mangal"/>
            <w:sz w:val="24"/>
            <w:szCs w:val="24"/>
          </w:rPr>
          <w:t>saleofnpas@sidbi.in</w:t>
        </w:r>
      </w:hyperlink>
      <w:r w:rsidR="00021F9D" w:rsidRPr="00863F9B">
        <w:rPr>
          <w:rFonts w:ascii="Rupee Foradian" w:hAnsi="Rupee Foradian" w:hint="cs"/>
          <w:cs/>
        </w:rPr>
        <w:t xml:space="preserve"> </w:t>
      </w:r>
      <w:r w:rsidR="00265B80">
        <w:rPr>
          <w:rFonts w:ascii="Rupee Foradian" w:hAnsi="Rupee Foradian"/>
        </w:rPr>
        <w:t xml:space="preserve"> or at the following address so as to reach the same within the </w:t>
      </w:r>
      <w:r w:rsidR="000A6E18">
        <w:rPr>
          <w:rFonts w:ascii="Rupee Foradian" w:hAnsi="Rupee Foradian"/>
        </w:rPr>
        <w:t xml:space="preserve">above </w:t>
      </w:r>
      <w:r w:rsidR="00265B80">
        <w:rPr>
          <w:rFonts w:ascii="Rupee Foradian" w:hAnsi="Rupee Foradian"/>
        </w:rPr>
        <w:t>prescribed date and time:-</w:t>
      </w:r>
    </w:p>
    <w:p w:rsidR="00265B80" w:rsidRDefault="00265B80" w:rsidP="00A839A3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</w:p>
    <w:p w:rsidR="004E707C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The General Manager,</w:t>
      </w:r>
    </w:p>
    <w:p w:rsidR="004E707C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Stressed Assets &amp; NPA Management Vertical (SANMV)</w:t>
      </w:r>
    </w:p>
    <w:p w:rsidR="004E707C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SIDBI, MSME Development Centre,</w:t>
      </w:r>
    </w:p>
    <w:p w:rsidR="004E707C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C-11, G Block, Bandra Kurla Complex, Bandra (E)</w:t>
      </w:r>
    </w:p>
    <w:p w:rsidR="004E707C" w:rsidRPr="006B00E7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Mumbai 400 051</w:t>
      </w:r>
    </w:p>
    <w:p w:rsidR="00764B9B" w:rsidRDefault="004E707C" w:rsidP="0072744D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Tel:022–67531259 / 67531</w:t>
      </w:r>
      <w:r w:rsidR="006B719B" w:rsidRPr="006B00E7">
        <w:rPr>
          <w:rFonts w:ascii="Rupee Foradian" w:hAnsi="Rupee Foradian"/>
        </w:rPr>
        <w:t>1</w:t>
      </w:r>
      <w:r w:rsidRPr="006B00E7">
        <w:rPr>
          <w:rFonts w:ascii="Rupee Foradian" w:hAnsi="Rupee Foradian"/>
        </w:rPr>
        <w:t>00</w:t>
      </w:r>
    </w:p>
    <w:p w:rsidR="0072744D" w:rsidRDefault="0072744D" w:rsidP="0072744D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</w:p>
    <w:p w:rsidR="0072744D" w:rsidRDefault="00A060A5" w:rsidP="0072744D">
      <w:pPr>
        <w:tabs>
          <w:tab w:val="left" w:pos="1800"/>
        </w:tabs>
        <w:ind w:left="1166" w:right="720"/>
        <w:jc w:val="both"/>
        <w:rPr>
          <w:rFonts w:ascii="Rupee Foradian" w:hAnsi="Rupee Foradian"/>
          <w:cs/>
        </w:rPr>
      </w:pPr>
      <w:r>
        <w:rPr>
          <w:rFonts w:ascii="Rupee Foradian" w:hAnsi="Rupee Foradian"/>
        </w:rPr>
        <w:t>Format</w:t>
      </w:r>
      <w:r w:rsidR="0072744D">
        <w:rPr>
          <w:rFonts w:ascii="Rupee Foradian" w:hAnsi="Rupee Foradian"/>
        </w:rPr>
        <w:t xml:space="preserve"> of EoI and NDA</w:t>
      </w:r>
      <w:r>
        <w:rPr>
          <w:rFonts w:ascii="Rupee Foradian" w:hAnsi="Rupee Foradian" w:hint="cs"/>
          <w:cs/>
        </w:rPr>
        <w:t xml:space="preserve"> </w:t>
      </w:r>
      <w:r>
        <w:rPr>
          <w:rFonts w:ascii="Rupee Foradian" w:hAnsi="Rupee Foradian"/>
        </w:rPr>
        <w:t>is</w:t>
      </w:r>
      <w:r w:rsidR="0072744D">
        <w:rPr>
          <w:rFonts w:ascii="Rupee Foradian" w:hAnsi="Rupee Foradian"/>
        </w:rPr>
        <w:t xml:space="preserve"> attached.</w:t>
      </w:r>
    </w:p>
    <w:p w:rsidR="004E203F" w:rsidRPr="00D9695C" w:rsidRDefault="004E203F" w:rsidP="00D9695C">
      <w:pPr>
        <w:rPr>
          <w:rFonts w:ascii="Rupee Foradian" w:hAnsi="Rupee Foradian"/>
        </w:rPr>
      </w:pPr>
    </w:p>
    <w:sectPr w:rsidR="004E203F" w:rsidRPr="00D9695C" w:rsidSect="0045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24EB"/>
    <w:multiLevelType w:val="hybridMultilevel"/>
    <w:tmpl w:val="E6669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6691"/>
    <w:multiLevelType w:val="hybridMultilevel"/>
    <w:tmpl w:val="8B943312"/>
    <w:lvl w:ilvl="0" w:tplc="5F42E6CA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2E3E18"/>
    <w:multiLevelType w:val="hybridMultilevel"/>
    <w:tmpl w:val="E42E63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53296E"/>
    <w:multiLevelType w:val="hybridMultilevel"/>
    <w:tmpl w:val="4A8A0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2043"/>
    <w:rsid w:val="00010096"/>
    <w:rsid w:val="00021F9D"/>
    <w:rsid w:val="0003690F"/>
    <w:rsid w:val="00047097"/>
    <w:rsid w:val="0005428E"/>
    <w:rsid w:val="00061894"/>
    <w:rsid w:val="00061BDE"/>
    <w:rsid w:val="000624D3"/>
    <w:rsid w:val="00074B5B"/>
    <w:rsid w:val="00084B4F"/>
    <w:rsid w:val="00084BA2"/>
    <w:rsid w:val="0008728A"/>
    <w:rsid w:val="00087B0B"/>
    <w:rsid w:val="000A6A33"/>
    <w:rsid w:val="000A6E18"/>
    <w:rsid w:val="000B0CFD"/>
    <w:rsid w:val="000B1C67"/>
    <w:rsid w:val="000D2D65"/>
    <w:rsid w:val="000D52AC"/>
    <w:rsid w:val="000D552C"/>
    <w:rsid w:val="000E1399"/>
    <w:rsid w:val="00100B11"/>
    <w:rsid w:val="001055CD"/>
    <w:rsid w:val="00120FEF"/>
    <w:rsid w:val="00125C83"/>
    <w:rsid w:val="00126309"/>
    <w:rsid w:val="00133B18"/>
    <w:rsid w:val="001408CE"/>
    <w:rsid w:val="001437FE"/>
    <w:rsid w:val="00147FE2"/>
    <w:rsid w:val="00150B88"/>
    <w:rsid w:val="00163B4F"/>
    <w:rsid w:val="001863BA"/>
    <w:rsid w:val="00190B36"/>
    <w:rsid w:val="0019170E"/>
    <w:rsid w:val="00196C79"/>
    <w:rsid w:val="001A1F30"/>
    <w:rsid w:val="001A1F64"/>
    <w:rsid w:val="001B096E"/>
    <w:rsid w:val="001B24F3"/>
    <w:rsid w:val="001D5972"/>
    <w:rsid w:val="001E4C9A"/>
    <w:rsid w:val="001E63A7"/>
    <w:rsid w:val="001E6BD1"/>
    <w:rsid w:val="001F659E"/>
    <w:rsid w:val="00203DB9"/>
    <w:rsid w:val="00217ABE"/>
    <w:rsid w:val="002203FC"/>
    <w:rsid w:val="0022220E"/>
    <w:rsid w:val="00222BA0"/>
    <w:rsid w:val="00242B97"/>
    <w:rsid w:val="00243072"/>
    <w:rsid w:val="00246C40"/>
    <w:rsid w:val="002503DB"/>
    <w:rsid w:val="00250DD6"/>
    <w:rsid w:val="00251D8C"/>
    <w:rsid w:val="00254E47"/>
    <w:rsid w:val="0025762C"/>
    <w:rsid w:val="0026309D"/>
    <w:rsid w:val="00263BC9"/>
    <w:rsid w:val="00265B80"/>
    <w:rsid w:val="002674EA"/>
    <w:rsid w:val="002A4203"/>
    <w:rsid w:val="002A6102"/>
    <w:rsid w:val="002B5C5C"/>
    <w:rsid w:val="002B5D9A"/>
    <w:rsid w:val="002B6E8A"/>
    <w:rsid w:val="002C13D7"/>
    <w:rsid w:val="002C6F8C"/>
    <w:rsid w:val="002D316F"/>
    <w:rsid w:val="002D53AB"/>
    <w:rsid w:val="002E4C36"/>
    <w:rsid w:val="002E67F9"/>
    <w:rsid w:val="002F5A6B"/>
    <w:rsid w:val="00302D92"/>
    <w:rsid w:val="00302E82"/>
    <w:rsid w:val="00304CFF"/>
    <w:rsid w:val="0031612C"/>
    <w:rsid w:val="00316C85"/>
    <w:rsid w:val="00341C19"/>
    <w:rsid w:val="003436A9"/>
    <w:rsid w:val="00346593"/>
    <w:rsid w:val="00352838"/>
    <w:rsid w:val="003549E1"/>
    <w:rsid w:val="0036659D"/>
    <w:rsid w:val="00375A96"/>
    <w:rsid w:val="003821B2"/>
    <w:rsid w:val="00384241"/>
    <w:rsid w:val="00386C09"/>
    <w:rsid w:val="00393AAF"/>
    <w:rsid w:val="003B48A0"/>
    <w:rsid w:val="003B7DBA"/>
    <w:rsid w:val="003B7EF5"/>
    <w:rsid w:val="003C105D"/>
    <w:rsid w:val="003C78C3"/>
    <w:rsid w:val="003D73AD"/>
    <w:rsid w:val="003E21A1"/>
    <w:rsid w:val="003E59F2"/>
    <w:rsid w:val="003E6295"/>
    <w:rsid w:val="003F496E"/>
    <w:rsid w:val="00406B9E"/>
    <w:rsid w:val="0041004C"/>
    <w:rsid w:val="004178E5"/>
    <w:rsid w:val="00417E33"/>
    <w:rsid w:val="00422F9B"/>
    <w:rsid w:val="00433DA3"/>
    <w:rsid w:val="0044044E"/>
    <w:rsid w:val="00442407"/>
    <w:rsid w:val="004426E6"/>
    <w:rsid w:val="00445BD2"/>
    <w:rsid w:val="00447289"/>
    <w:rsid w:val="0045714A"/>
    <w:rsid w:val="00457CF8"/>
    <w:rsid w:val="00457EED"/>
    <w:rsid w:val="004A54B4"/>
    <w:rsid w:val="004B4CD9"/>
    <w:rsid w:val="004B7B2E"/>
    <w:rsid w:val="004C48F6"/>
    <w:rsid w:val="004C6824"/>
    <w:rsid w:val="004C7020"/>
    <w:rsid w:val="004C7BCD"/>
    <w:rsid w:val="004E203F"/>
    <w:rsid w:val="004E2B9B"/>
    <w:rsid w:val="004E2FD6"/>
    <w:rsid w:val="004E707C"/>
    <w:rsid w:val="004F25FF"/>
    <w:rsid w:val="004F53E0"/>
    <w:rsid w:val="00502D8F"/>
    <w:rsid w:val="00503F2D"/>
    <w:rsid w:val="00510954"/>
    <w:rsid w:val="005177E9"/>
    <w:rsid w:val="00531E3B"/>
    <w:rsid w:val="005331E3"/>
    <w:rsid w:val="00533B06"/>
    <w:rsid w:val="00533C5E"/>
    <w:rsid w:val="00542C97"/>
    <w:rsid w:val="005438DF"/>
    <w:rsid w:val="005458E6"/>
    <w:rsid w:val="0054619E"/>
    <w:rsid w:val="00546B0F"/>
    <w:rsid w:val="00560039"/>
    <w:rsid w:val="005638B9"/>
    <w:rsid w:val="005714A7"/>
    <w:rsid w:val="00572A17"/>
    <w:rsid w:val="0057319E"/>
    <w:rsid w:val="00586F9C"/>
    <w:rsid w:val="00591E5C"/>
    <w:rsid w:val="005B5BD6"/>
    <w:rsid w:val="005C47AF"/>
    <w:rsid w:val="005C797B"/>
    <w:rsid w:val="005D400E"/>
    <w:rsid w:val="005E6400"/>
    <w:rsid w:val="005F6C3B"/>
    <w:rsid w:val="006022C7"/>
    <w:rsid w:val="00602C90"/>
    <w:rsid w:val="0064037C"/>
    <w:rsid w:val="006435BD"/>
    <w:rsid w:val="00662BB1"/>
    <w:rsid w:val="00663A95"/>
    <w:rsid w:val="00663ECF"/>
    <w:rsid w:val="006718A1"/>
    <w:rsid w:val="00680823"/>
    <w:rsid w:val="006808BD"/>
    <w:rsid w:val="00683C86"/>
    <w:rsid w:val="00691D61"/>
    <w:rsid w:val="006A4FDB"/>
    <w:rsid w:val="006B00E7"/>
    <w:rsid w:val="006B0187"/>
    <w:rsid w:val="006B719B"/>
    <w:rsid w:val="006B770F"/>
    <w:rsid w:val="006C18DD"/>
    <w:rsid w:val="006C194E"/>
    <w:rsid w:val="006C7822"/>
    <w:rsid w:val="006D1A92"/>
    <w:rsid w:val="006F1D5C"/>
    <w:rsid w:val="006F2043"/>
    <w:rsid w:val="006F3FCA"/>
    <w:rsid w:val="00703470"/>
    <w:rsid w:val="00704562"/>
    <w:rsid w:val="0072744D"/>
    <w:rsid w:val="007444CF"/>
    <w:rsid w:val="007502F8"/>
    <w:rsid w:val="00764B9B"/>
    <w:rsid w:val="00776A95"/>
    <w:rsid w:val="007805EC"/>
    <w:rsid w:val="0078600B"/>
    <w:rsid w:val="00792CCC"/>
    <w:rsid w:val="0079349E"/>
    <w:rsid w:val="00796115"/>
    <w:rsid w:val="00796913"/>
    <w:rsid w:val="007A7B8E"/>
    <w:rsid w:val="007E70D1"/>
    <w:rsid w:val="007F27E9"/>
    <w:rsid w:val="007F6DB0"/>
    <w:rsid w:val="007F713C"/>
    <w:rsid w:val="0080047F"/>
    <w:rsid w:val="0081190E"/>
    <w:rsid w:val="00824926"/>
    <w:rsid w:val="00826BA5"/>
    <w:rsid w:val="00827E1B"/>
    <w:rsid w:val="0083236C"/>
    <w:rsid w:val="00832993"/>
    <w:rsid w:val="00832F10"/>
    <w:rsid w:val="008466F6"/>
    <w:rsid w:val="0084680C"/>
    <w:rsid w:val="00861663"/>
    <w:rsid w:val="00861BCF"/>
    <w:rsid w:val="00863F9B"/>
    <w:rsid w:val="0086569E"/>
    <w:rsid w:val="008722C7"/>
    <w:rsid w:val="00874376"/>
    <w:rsid w:val="008806E1"/>
    <w:rsid w:val="0088498B"/>
    <w:rsid w:val="00891471"/>
    <w:rsid w:val="008C2BDC"/>
    <w:rsid w:val="008F3C35"/>
    <w:rsid w:val="00913116"/>
    <w:rsid w:val="00921FD9"/>
    <w:rsid w:val="0092338B"/>
    <w:rsid w:val="0092685F"/>
    <w:rsid w:val="0093514B"/>
    <w:rsid w:val="00936E5F"/>
    <w:rsid w:val="009402AA"/>
    <w:rsid w:val="009469B1"/>
    <w:rsid w:val="00950B4B"/>
    <w:rsid w:val="009526A9"/>
    <w:rsid w:val="009571F4"/>
    <w:rsid w:val="00967BDB"/>
    <w:rsid w:val="00980B57"/>
    <w:rsid w:val="00986124"/>
    <w:rsid w:val="00987BDD"/>
    <w:rsid w:val="009A74FA"/>
    <w:rsid w:val="009B01C4"/>
    <w:rsid w:val="009B794A"/>
    <w:rsid w:val="009C1BB7"/>
    <w:rsid w:val="009D118F"/>
    <w:rsid w:val="009E0177"/>
    <w:rsid w:val="009F7035"/>
    <w:rsid w:val="00A060A5"/>
    <w:rsid w:val="00A0781C"/>
    <w:rsid w:val="00A11059"/>
    <w:rsid w:val="00A11424"/>
    <w:rsid w:val="00A11EB7"/>
    <w:rsid w:val="00A15CED"/>
    <w:rsid w:val="00A355AA"/>
    <w:rsid w:val="00A460DA"/>
    <w:rsid w:val="00A50E53"/>
    <w:rsid w:val="00A52DC2"/>
    <w:rsid w:val="00A6321B"/>
    <w:rsid w:val="00A632EF"/>
    <w:rsid w:val="00A752D1"/>
    <w:rsid w:val="00A80089"/>
    <w:rsid w:val="00A804DF"/>
    <w:rsid w:val="00A839A3"/>
    <w:rsid w:val="00A86E45"/>
    <w:rsid w:val="00AA4E7C"/>
    <w:rsid w:val="00AA6F7A"/>
    <w:rsid w:val="00AB2887"/>
    <w:rsid w:val="00AB5442"/>
    <w:rsid w:val="00AC1AC2"/>
    <w:rsid w:val="00AD7626"/>
    <w:rsid w:val="00AE58C4"/>
    <w:rsid w:val="00AE6D9C"/>
    <w:rsid w:val="00B050B9"/>
    <w:rsid w:val="00B05141"/>
    <w:rsid w:val="00B11219"/>
    <w:rsid w:val="00B15DA9"/>
    <w:rsid w:val="00B21E29"/>
    <w:rsid w:val="00B22C37"/>
    <w:rsid w:val="00B25B3E"/>
    <w:rsid w:val="00B301B9"/>
    <w:rsid w:val="00B37DFE"/>
    <w:rsid w:val="00B52EB3"/>
    <w:rsid w:val="00B57B9A"/>
    <w:rsid w:val="00B7578B"/>
    <w:rsid w:val="00BA4FF3"/>
    <w:rsid w:val="00BC1D20"/>
    <w:rsid w:val="00BC7E2E"/>
    <w:rsid w:val="00BF2A7C"/>
    <w:rsid w:val="00C02DE3"/>
    <w:rsid w:val="00C0315B"/>
    <w:rsid w:val="00C11E31"/>
    <w:rsid w:val="00C15A42"/>
    <w:rsid w:val="00C30589"/>
    <w:rsid w:val="00C4118C"/>
    <w:rsid w:val="00C459A3"/>
    <w:rsid w:val="00C4706C"/>
    <w:rsid w:val="00C511B1"/>
    <w:rsid w:val="00C52E07"/>
    <w:rsid w:val="00C53213"/>
    <w:rsid w:val="00C56BCA"/>
    <w:rsid w:val="00C811AF"/>
    <w:rsid w:val="00C93FD0"/>
    <w:rsid w:val="00CC0E09"/>
    <w:rsid w:val="00CC31FE"/>
    <w:rsid w:val="00CD6981"/>
    <w:rsid w:val="00CE1F75"/>
    <w:rsid w:val="00CE5BE6"/>
    <w:rsid w:val="00CE7458"/>
    <w:rsid w:val="00D0196F"/>
    <w:rsid w:val="00D0442B"/>
    <w:rsid w:val="00D30462"/>
    <w:rsid w:val="00D30AB7"/>
    <w:rsid w:val="00D76238"/>
    <w:rsid w:val="00D8189A"/>
    <w:rsid w:val="00D85A6D"/>
    <w:rsid w:val="00D8621B"/>
    <w:rsid w:val="00D86E94"/>
    <w:rsid w:val="00D91C6D"/>
    <w:rsid w:val="00D926E8"/>
    <w:rsid w:val="00D9695C"/>
    <w:rsid w:val="00DA46D0"/>
    <w:rsid w:val="00DB0E30"/>
    <w:rsid w:val="00DC65CD"/>
    <w:rsid w:val="00DE0802"/>
    <w:rsid w:val="00DE1B70"/>
    <w:rsid w:val="00DE27A8"/>
    <w:rsid w:val="00DE2983"/>
    <w:rsid w:val="00DE66D8"/>
    <w:rsid w:val="00DE719A"/>
    <w:rsid w:val="00DF5102"/>
    <w:rsid w:val="00E0378E"/>
    <w:rsid w:val="00E03E24"/>
    <w:rsid w:val="00E133C6"/>
    <w:rsid w:val="00E36384"/>
    <w:rsid w:val="00E377E4"/>
    <w:rsid w:val="00E41462"/>
    <w:rsid w:val="00E511EC"/>
    <w:rsid w:val="00E85C36"/>
    <w:rsid w:val="00E91F43"/>
    <w:rsid w:val="00EA4A75"/>
    <w:rsid w:val="00EB63E6"/>
    <w:rsid w:val="00EB7895"/>
    <w:rsid w:val="00ED475D"/>
    <w:rsid w:val="00EE58C6"/>
    <w:rsid w:val="00EF50D3"/>
    <w:rsid w:val="00EF55DA"/>
    <w:rsid w:val="00EF6579"/>
    <w:rsid w:val="00F01850"/>
    <w:rsid w:val="00F01B68"/>
    <w:rsid w:val="00F02408"/>
    <w:rsid w:val="00F04CDE"/>
    <w:rsid w:val="00F05B98"/>
    <w:rsid w:val="00F07B4F"/>
    <w:rsid w:val="00F10BE0"/>
    <w:rsid w:val="00F21971"/>
    <w:rsid w:val="00F22C83"/>
    <w:rsid w:val="00F23F08"/>
    <w:rsid w:val="00F35FBE"/>
    <w:rsid w:val="00F414E5"/>
    <w:rsid w:val="00F551BF"/>
    <w:rsid w:val="00F6550A"/>
    <w:rsid w:val="00F66A64"/>
    <w:rsid w:val="00F72DE6"/>
    <w:rsid w:val="00F90B69"/>
    <w:rsid w:val="00FB228E"/>
    <w:rsid w:val="00FC0155"/>
    <w:rsid w:val="00FD7C61"/>
    <w:rsid w:val="00FE1F5B"/>
    <w:rsid w:val="00FE407E"/>
    <w:rsid w:val="00FF0F9C"/>
    <w:rsid w:val="00FF2914"/>
    <w:rsid w:val="00FF3B2C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B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B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638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38B9"/>
    <w:rPr>
      <w:color w:val="0000FF" w:themeColor="hyperlink"/>
      <w:u w:val="single"/>
    </w:rPr>
  </w:style>
  <w:style w:type="paragraph" w:customStyle="1" w:styleId="Default">
    <w:name w:val="Default"/>
    <w:rsid w:val="006A4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ofnpas@sidb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ofnpas@sidbi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rahman</cp:lastModifiedBy>
  <cp:revision>16</cp:revision>
  <cp:lastPrinted>2017-09-15T13:39:00Z</cp:lastPrinted>
  <dcterms:created xsi:type="dcterms:W3CDTF">2017-11-25T06:39:00Z</dcterms:created>
  <dcterms:modified xsi:type="dcterms:W3CDTF">2017-11-25T06:47:00Z</dcterms:modified>
</cp:coreProperties>
</file>