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1F8" w:rsidRPr="00C94A58" w:rsidRDefault="005A51F8" w:rsidP="005A51F8">
      <w:pPr>
        <w:pStyle w:val="DefaultText"/>
        <w:shd w:val="clear" w:color="auto" w:fill="FFFFFF"/>
        <w:spacing w:line="360" w:lineRule="auto"/>
        <w:ind w:left="720"/>
        <w:jc w:val="right"/>
        <w:rPr>
          <w:rFonts w:ascii="Bookman Old Style" w:hAnsi="Bookman Old Style" w:cs="Arial"/>
          <w:b/>
          <w:bCs/>
          <w:sz w:val="18"/>
          <w:szCs w:val="18"/>
          <w:u w:val="single"/>
        </w:rPr>
      </w:pPr>
    </w:p>
    <w:p w:rsidR="005A51F8" w:rsidRPr="00C94A58" w:rsidRDefault="00E846D7" w:rsidP="006443FC">
      <w:pPr>
        <w:spacing w:after="0"/>
        <w:ind w:left="720"/>
        <w:jc w:val="center"/>
        <w:rPr>
          <w:rFonts w:ascii="Bookman Old Style" w:hAnsi="Bookman Old Style"/>
          <w:sz w:val="18"/>
          <w:szCs w:val="18"/>
        </w:rPr>
      </w:pPr>
      <w:r>
        <w:rPr>
          <w:rFonts w:ascii="Bookman Old Style" w:hAnsi="Bookman Old Style"/>
          <w:noProof/>
          <w:sz w:val="18"/>
          <w:szCs w:val="18"/>
        </w:rPr>
        <w:drawing>
          <wp:inline distT="0" distB="0" distL="0" distR="0">
            <wp:extent cx="1378429" cy="349663"/>
            <wp:effectExtent l="19050" t="0" r="0" b="0"/>
            <wp:docPr id="2" name="Picture 1" descr="D:\Trishul Files\SIDBI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ishul Files\SIDBI English.jpg"/>
                    <pic:cNvPicPr>
                      <a:picLocks noChangeAspect="1" noChangeArrowheads="1"/>
                    </pic:cNvPicPr>
                  </pic:nvPicPr>
                  <pic:blipFill>
                    <a:blip r:embed="rId8"/>
                    <a:srcRect/>
                    <a:stretch>
                      <a:fillRect/>
                    </a:stretch>
                  </pic:blipFill>
                  <pic:spPr bwMode="auto">
                    <a:xfrm>
                      <a:off x="0" y="0"/>
                      <a:ext cx="1379680" cy="349980"/>
                    </a:xfrm>
                    <a:prstGeom prst="rect">
                      <a:avLst/>
                    </a:prstGeom>
                    <a:noFill/>
                    <a:ln w="9525">
                      <a:noFill/>
                      <a:miter lim="800000"/>
                      <a:headEnd/>
                      <a:tailEnd/>
                    </a:ln>
                  </pic:spPr>
                </pic:pic>
              </a:graphicData>
            </a:graphic>
          </wp:inline>
        </w:drawing>
      </w:r>
    </w:p>
    <w:p w:rsidR="005A51F8" w:rsidRPr="006443FC" w:rsidRDefault="006443FC" w:rsidP="006443FC">
      <w:pPr>
        <w:pStyle w:val="DefaultText"/>
        <w:shd w:val="clear" w:color="auto" w:fill="FFFFFF"/>
        <w:ind w:left="720"/>
        <w:jc w:val="center"/>
        <w:rPr>
          <w:rFonts w:ascii="Bookman Old Style" w:hAnsi="Bookman Old Style" w:cs="Arial"/>
          <w:spacing w:val="-20"/>
          <w:sz w:val="18"/>
          <w:szCs w:val="18"/>
        </w:rPr>
      </w:pPr>
      <w:r w:rsidRPr="006443FC">
        <w:rPr>
          <w:rFonts w:ascii="Bookman Old Style" w:hAnsi="Bookman Old Style" w:cs="Arial"/>
          <w:b/>
          <w:bCs/>
          <w:spacing w:val="-20"/>
          <w:sz w:val="18"/>
          <w:szCs w:val="18"/>
        </w:rPr>
        <w:t>SMALL INDUSTRIES DEVELOPMENT BANK OF INDIA</w:t>
      </w:r>
    </w:p>
    <w:p w:rsidR="005671C3" w:rsidRDefault="005A51F8" w:rsidP="00AF71C1">
      <w:pPr>
        <w:autoSpaceDE w:val="0"/>
        <w:autoSpaceDN w:val="0"/>
        <w:adjustRightInd w:val="0"/>
        <w:spacing w:after="0"/>
        <w:jc w:val="center"/>
        <w:rPr>
          <w:rFonts w:ascii="Bookman Old Style" w:hAnsi="Bookman Old Style" w:cs="Arial"/>
          <w:b/>
          <w:bCs/>
          <w:color w:val="000000"/>
          <w:sz w:val="18"/>
          <w:szCs w:val="18"/>
        </w:rPr>
      </w:pPr>
      <w:r w:rsidRPr="00E67D12">
        <w:rPr>
          <w:rFonts w:ascii="Bookman Old Style" w:hAnsi="Bookman Old Style" w:cs="Arial"/>
          <w:b/>
          <w:bCs/>
          <w:color w:val="000000"/>
          <w:sz w:val="18"/>
          <w:szCs w:val="18"/>
        </w:rPr>
        <w:t>Ground Floor, Videocon Tower, E-1, Rani Jhansi Road,</w:t>
      </w:r>
      <w:r w:rsidR="00EF4A4E">
        <w:rPr>
          <w:rFonts w:ascii="Bookman Old Style" w:hAnsi="Bookman Old Style" w:cs="Arial"/>
          <w:b/>
          <w:bCs/>
          <w:color w:val="000000"/>
          <w:sz w:val="18"/>
          <w:szCs w:val="18"/>
        </w:rPr>
        <w:t xml:space="preserve"> </w:t>
      </w:r>
    </w:p>
    <w:p w:rsidR="005A51F8" w:rsidRPr="00E67D12" w:rsidRDefault="005A51F8" w:rsidP="005671C3">
      <w:pPr>
        <w:autoSpaceDE w:val="0"/>
        <w:autoSpaceDN w:val="0"/>
        <w:adjustRightInd w:val="0"/>
        <w:spacing w:after="0"/>
        <w:jc w:val="center"/>
        <w:rPr>
          <w:rFonts w:ascii="Bookman Old Style" w:hAnsi="Bookman Old Style" w:cs="Arial"/>
          <w:b/>
          <w:bCs/>
          <w:color w:val="000000"/>
          <w:sz w:val="18"/>
          <w:szCs w:val="18"/>
        </w:rPr>
      </w:pPr>
      <w:r w:rsidRPr="00E67D12">
        <w:rPr>
          <w:rFonts w:ascii="Bookman Old Style" w:hAnsi="Bookman Old Style" w:cs="Arial"/>
          <w:b/>
          <w:bCs/>
          <w:color w:val="000000"/>
          <w:sz w:val="18"/>
          <w:szCs w:val="18"/>
        </w:rPr>
        <w:t>Jhandewalan Extension,</w:t>
      </w:r>
      <w:r w:rsidR="00DA30CC">
        <w:rPr>
          <w:rFonts w:ascii="Bookman Old Style" w:hAnsi="Bookman Old Style" w:cs="Arial"/>
          <w:b/>
          <w:bCs/>
          <w:color w:val="000000"/>
          <w:sz w:val="18"/>
          <w:szCs w:val="18"/>
        </w:rPr>
        <w:t xml:space="preserve"> </w:t>
      </w:r>
      <w:r w:rsidRPr="00E67D12">
        <w:rPr>
          <w:rFonts w:ascii="Bookman Old Style" w:hAnsi="Bookman Old Style" w:cs="Arial"/>
          <w:b/>
          <w:bCs/>
          <w:color w:val="000000"/>
          <w:sz w:val="18"/>
          <w:szCs w:val="18"/>
        </w:rPr>
        <w:t>New Delhi – 110055</w:t>
      </w:r>
    </w:p>
    <w:p w:rsidR="005A51F8" w:rsidRPr="00C94A58" w:rsidRDefault="005A51F8" w:rsidP="006443FC">
      <w:pPr>
        <w:pStyle w:val="DefaultText"/>
        <w:shd w:val="clear" w:color="auto" w:fill="FFFFFF"/>
        <w:ind w:left="720"/>
        <w:jc w:val="center"/>
        <w:rPr>
          <w:rFonts w:ascii="Bookman Old Style" w:hAnsi="Bookman Old Style" w:cs="Arial"/>
          <w:b/>
          <w:bCs/>
          <w:sz w:val="18"/>
          <w:szCs w:val="18"/>
          <w:u w:val="single"/>
        </w:rPr>
      </w:pPr>
      <w:r w:rsidRPr="00C94A58">
        <w:rPr>
          <w:rFonts w:ascii="Bookman Old Style" w:hAnsi="Bookman Old Style" w:cs="Arial"/>
          <w:b/>
          <w:bCs/>
          <w:sz w:val="18"/>
          <w:szCs w:val="18"/>
          <w:u w:val="single"/>
        </w:rPr>
        <w:t>www.sidbi.in</w:t>
      </w:r>
    </w:p>
    <w:p w:rsidR="005A51F8" w:rsidRPr="00C94A58" w:rsidRDefault="005A51F8" w:rsidP="005A51F8">
      <w:pPr>
        <w:pStyle w:val="DefaultText"/>
        <w:shd w:val="clear" w:color="auto" w:fill="FFFFFF"/>
        <w:ind w:left="720"/>
        <w:jc w:val="center"/>
        <w:rPr>
          <w:rFonts w:ascii="Bookman Old Style" w:hAnsi="Bookman Old Style" w:cs="Arial"/>
          <w:i/>
          <w:iCs/>
          <w:sz w:val="18"/>
          <w:szCs w:val="18"/>
          <w:u w:val="single"/>
        </w:rPr>
      </w:pPr>
    </w:p>
    <w:p w:rsidR="005A51F8" w:rsidRPr="00EF4A4E" w:rsidRDefault="005A51F8" w:rsidP="005A51F8">
      <w:pPr>
        <w:pStyle w:val="DefaultText"/>
        <w:shd w:val="clear" w:color="auto" w:fill="FFFFFF"/>
        <w:ind w:left="720"/>
        <w:jc w:val="center"/>
        <w:rPr>
          <w:rFonts w:ascii="Bookman Old Style" w:hAnsi="Bookman Old Style" w:cs="Arial"/>
          <w:b/>
          <w:bCs/>
          <w:sz w:val="18"/>
          <w:szCs w:val="18"/>
        </w:rPr>
      </w:pPr>
      <w:r w:rsidRPr="00C94A58">
        <w:rPr>
          <w:rFonts w:ascii="Bookman Old Style" w:hAnsi="Bookman Old Style" w:cs="Arial"/>
          <w:b/>
          <w:bCs/>
          <w:sz w:val="18"/>
          <w:szCs w:val="18"/>
        </w:rPr>
        <w:t xml:space="preserve">Ref:- Advertisement issued </w:t>
      </w:r>
      <w:r w:rsidRPr="00EF4A4E">
        <w:rPr>
          <w:rFonts w:ascii="Bookman Old Style" w:hAnsi="Bookman Old Style" w:cs="Arial"/>
          <w:b/>
          <w:bCs/>
          <w:sz w:val="18"/>
          <w:szCs w:val="18"/>
        </w:rPr>
        <w:t>on</w:t>
      </w:r>
      <w:r w:rsidR="00FF0834" w:rsidRPr="00EF4A4E">
        <w:rPr>
          <w:rFonts w:ascii="Bookman Old Style" w:hAnsi="Bookman Old Style" w:cs="Arial"/>
          <w:b/>
          <w:bCs/>
          <w:sz w:val="18"/>
          <w:szCs w:val="18"/>
        </w:rPr>
        <w:t xml:space="preserve"> </w:t>
      </w:r>
      <w:r w:rsidR="00EF4A4E" w:rsidRPr="00EF4A4E">
        <w:rPr>
          <w:rFonts w:ascii="Bookman Old Style" w:hAnsi="Bookman Old Style" w:cs="Arial"/>
          <w:b/>
          <w:bCs/>
          <w:sz w:val="18"/>
          <w:szCs w:val="18"/>
          <w:u w:val="single"/>
        </w:rPr>
        <w:t>19.10</w:t>
      </w:r>
      <w:r w:rsidRPr="00EF4A4E">
        <w:rPr>
          <w:rFonts w:ascii="Bookman Old Style" w:hAnsi="Bookman Old Style" w:cs="Arial"/>
          <w:b/>
          <w:bCs/>
          <w:sz w:val="18"/>
          <w:szCs w:val="18"/>
          <w:u w:val="single"/>
        </w:rPr>
        <w:t>.2016</w:t>
      </w:r>
      <w:r w:rsidRPr="00EF4A4E">
        <w:rPr>
          <w:rFonts w:ascii="Bookman Old Style" w:hAnsi="Bookman Old Style" w:cs="Arial"/>
          <w:b/>
          <w:bCs/>
          <w:sz w:val="18"/>
          <w:szCs w:val="18"/>
        </w:rPr>
        <w:t xml:space="preserve"> in Hindustan Times (E)/Hindustan (Hindi)</w:t>
      </w:r>
    </w:p>
    <w:p w:rsidR="00007753" w:rsidRPr="00C94A58" w:rsidRDefault="005A51F8" w:rsidP="00007753">
      <w:pPr>
        <w:pStyle w:val="DefaultText"/>
        <w:shd w:val="clear" w:color="auto" w:fill="FFFFFF"/>
        <w:ind w:left="720"/>
        <w:jc w:val="center"/>
        <w:rPr>
          <w:rFonts w:ascii="Bookman Old Style" w:hAnsi="Bookman Old Style" w:cs="Arial"/>
          <w:b/>
          <w:bCs/>
          <w:sz w:val="18"/>
          <w:szCs w:val="18"/>
        </w:rPr>
      </w:pPr>
      <w:r w:rsidRPr="00EF4A4E">
        <w:rPr>
          <w:rFonts w:ascii="Bookman Old Style" w:hAnsi="Bookman Old Style" w:cs="Arial"/>
          <w:b/>
          <w:bCs/>
          <w:sz w:val="18"/>
          <w:szCs w:val="18"/>
        </w:rPr>
        <w:t>In respect of disposal</w:t>
      </w:r>
      <w:r w:rsidRPr="00C94A58">
        <w:rPr>
          <w:rFonts w:ascii="Bookman Old Style" w:hAnsi="Bookman Old Style" w:cs="Arial"/>
          <w:b/>
          <w:bCs/>
          <w:sz w:val="18"/>
          <w:szCs w:val="18"/>
        </w:rPr>
        <w:t xml:space="preserve"> of asset</w:t>
      </w:r>
      <w:r>
        <w:rPr>
          <w:rFonts w:ascii="Bookman Old Style" w:hAnsi="Bookman Old Style" w:cs="Arial"/>
          <w:b/>
          <w:bCs/>
          <w:sz w:val="18"/>
          <w:szCs w:val="18"/>
        </w:rPr>
        <w:t>s</w:t>
      </w:r>
      <w:r w:rsidRPr="00C94A58">
        <w:rPr>
          <w:rFonts w:ascii="Bookman Old Style" w:hAnsi="Bookman Old Style" w:cs="Arial"/>
          <w:b/>
          <w:bCs/>
          <w:sz w:val="18"/>
          <w:szCs w:val="18"/>
        </w:rPr>
        <w:t xml:space="preserve"> </w:t>
      </w:r>
      <w:r w:rsidRPr="00FF0834">
        <w:rPr>
          <w:rFonts w:ascii="Bookman Old Style" w:hAnsi="Bookman Old Style" w:cs="Arial"/>
          <w:b/>
          <w:bCs/>
          <w:sz w:val="18"/>
          <w:szCs w:val="18"/>
        </w:rPr>
        <w:t>of</w:t>
      </w:r>
      <w:r w:rsidR="00007753">
        <w:rPr>
          <w:rFonts w:ascii="Bookman Old Style" w:hAnsi="Bookman Old Style" w:cs="Arial"/>
          <w:b/>
          <w:bCs/>
          <w:sz w:val="18"/>
          <w:szCs w:val="18"/>
        </w:rPr>
        <w:t xml:space="preserve"> </w:t>
      </w:r>
    </w:p>
    <w:p w:rsidR="005A51F8" w:rsidRPr="00C94A58" w:rsidRDefault="005A51F8" w:rsidP="005A51F8">
      <w:pPr>
        <w:pStyle w:val="DefaultText"/>
        <w:shd w:val="clear" w:color="auto" w:fill="FFFFFF"/>
        <w:ind w:left="720"/>
        <w:jc w:val="center"/>
        <w:rPr>
          <w:rFonts w:ascii="Bookman Old Style" w:hAnsi="Bookman Old Style" w:cs="Arial"/>
          <w:b/>
          <w:bCs/>
          <w:sz w:val="18"/>
          <w:szCs w:val="18"/>
        </w:rPr>
      </w:pPr>
      <w:r>
        <w:rPr>
          <w:rFonts w:ascii="Bookman Old Style" w:hAnsi="Bookman Old Style" w:cs="Arial"/>
          <w:b/>
          <w:bCs/>
          <w:sz w:val="18"/>
          <w:szCs w:val="18"/>
        </w:rPr>
        <w:t>MV Clothing Co. (erstwhile DMV Ventures)</w:t>
      </w:r>
      <w:r w:rsidR="00007753">
        <w:rPr>
          <w:rFonts w:ascii="Bookman Old Style" w:hAnsi="Bookman Old Style" w:cs="Arial"/>
          <w:b/>
          <w:bCs/>
          <w:sz w:val="18"/>
          <w:szCs w:val="18"/>
        </w:rPr>
        <w:t xml:space="preserve"> </w:t>
      </w:r>
      <w:r w:rsidR="002057FA">
        <w:rPr>
          <w:rFonts w:ascii="Bookman Old Style" w:hAnsi="Bookman Old Style" w:cs="Arial"/>
          <w:b/>
          <w:bCs/>
          <w:sz w:val="18"/>
          <w:szCs w:val="18"/>
        </w:rPr>
        <w:t>, t</w:t>
      </w:r>
      <w:r w:rsidRPr="00C94A58">
        <w:rPr>
          <w:rFonts w:ascii="Bookman Old Style" w:hAnsi="Bookman Old Style" w:cs="Arial"/>
          <w:b/>
          <w:bCs/>
          <w:sz w:val="18"/>
          <w:szCs w:val="18"/>
        </w:rPr>
        <w:t>aken-over by SIDBI</w:t>
      </w:r>
      <w:r>
        <w:rPr>
          <w:rFonts w:ascii="Bookman Old Style" w:hAnsi="Bookman Old Style" w:cs="Arial"/>
          <w:b/>
          <w:bCs/>
          <w:sz w:val="18"/>
          <w:szCs w:val="18"/>
        </w:rPr>
        <w:t xml:space="preserve"> under Sarfaesi Act</w:t>
      </w:r>
      <w:r w:rsidR="000E1F67">
        <w:rPr>
          <w:rFonts w:ascii="Bookman Old Style" w:hAnsi="Bookman Old Style" w:cs="Arial"/>
          <w:b/>
          <w:bCs/>
          <w:sz w:val="18"/>
          <w:szCs w:val="18"/>
        </w:rPr>
        <w:t>,</w:t>
      </w:r>
      <w:r>
        <w:rPr>
          <w:rFonts w:ascii="Bookman Old Style" w:hAnsi="Bookman Old Style" w:cs="Arial"/>
          <w:b/>
          <w:bCs/>
          <w:sz w:val="18"/>
          <w:szCs w:val="18"/>
        </w:rPr>
        <w:t xml:space="preserve"> 2002</w:t>
      </w:r>
    </w:p>
    <w:p w:rsidR="005A51F8" w:rsidRPr="00C94A58" w:rsidRDefault="005A51F8" w:rsidP="005A51F8">
      <w:pPr>
        <w:pStyle w:val="DefaultText"/>
        <w:shd w:val="clear" w:color="auto" w:fill="FFFFFF"/>
        <w:ind w:left="720"/>
        <w:jc w:val="center"/>
        <w:rPr>
          <w:rFonts w:ascii="Bookman Old Style" w:hAnsi="Bookman Old Style" w:cs="Arial"/>
          <w:b/>
          <w:bCs/>
          <w:sz w:val="18"/>
          <w:szCs w:val="18"/>
        </w:rPr>
      </w:pPr>
    </w:p>
    <w:p w:rsidR="005A51F8" w:rsidRPr="00C94A58" w:rsidRDefault="005A51F8" w:rsidP="005A51F8">
      <w:pPr>
        <w:pStyle w:val="DefaultText"/>
        <w:shd w:val="clear" w:color="auto" w:fill="FFFFFF"/>
        <w:ind w:left="720"/>
        <w:jc w:val="center"/>
        <w:rPr>
          <w:rFonts w:ascii="Bookman Old Style" w:hAnsi="Bookman Old Style" w:cs="Arial"/>
          <w:b/>
          <w:bCs/>
          <w:sz w:val="18"/>
          <w:szCs w:val="18"/>
          <w:u w:val="single"/>
        </w:rPr>
      </w:pPr>
      <w:r w:rsidRPr="00C94A58">
        <w:rPr>
          <w:rFonts w:ascii="Bookman Old Style" w:hAnsi="Bookman Old Style" w:cs="Arial"/>
          <w:b/>
          <w:bCs/>
          <w:sz w:val="18"/>
          <w:szCs w:val="18"/>
          <w:u w:val="single"/>
        </w:rPr>
        <w:t>Tender-cum-auction Document</w:t>
      </w:r>
    </w:p>
    <w:p w:rsidR="005A51F8" w:rsidRPr="00C94A58" w:rsidRDefault="005A51F8" w:rsidP="005A51F8">
      <w:pPr>
        <w:pStyle w:val="DefaultText"/>
        <w:shd w:val="clear" w:color="auto" w:fill="FFFFFF"/>
        <w:ind w:left="720"/>
        <w:jc w:val="center"/>
        <w:rPr>
          <w:rFonts w:ascii="Bookman Old Style" w:hAnsi="Bookman Old Style" w:cs="Arial"/>
          <w:b/>
          <w:bCs/>
          <w:sz w:val="18"/>
          <w:szCs w:val="18"/>
        </w:rPr>
      </w:pPr>
    </w:p>
    <w:tbl>
      <w:tblPr>
        <w:tblW w:w="8225" w:type="dxa"/>
        <w:tblInd w:w="1395" w:type="dxa"/>
        <w:tblLayout w:type="fixed"/>
        <w:tblLook w:val="0000"/>
      </w:tblPr>
      <w:tblGrid>
        <w:gridCol w:w="5193"/>
        <w:gridCol w:w="3032"/>
      </w:tblGrid>
      <w:tr w:rsidR="005A51F8" w:rsidRPr="00C94A58" w:rsidTr="00BC3C08">
        <w:tc>
          <w:tcPr>
            <w:tcW w:w="5193"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TableText"/>
              <w:rPr>
                <w:rFonts w:ascii="Bookman Old Style" w:hAnsi="Bookman Old Style" w:cs="Arial"/>
                <w:sz w:val="18"/>
                <w:szCs w:val="18"/>
              </w:rPr>
            </w:pPr>
            <w:r w:rsidRPr="00C94A58">
              <w:rPr>
                <w:rFonts w:ascii="Bookman Old Style" w:hAnsi="Bookman Old Style" w:cs="Arial"/>
                <w:b/>
                <w:bCs/>
                <w:sz w:val="18"/>
                <w:szCs w:val="18"/>
              </w:rPr>
              <w:t>Date of release of advertisement</w:t>
            </w:r>
          </w:p>
        </w:tc>
        <w:tc>
          <w:tcPr>
            <w:tcW w:w="3032" w:type="dxa"/>
            <w:tcBorders>
              <w:top w:val="single" w:sz="6" w:space="0" w:color="auto"/>
              <w:left w:val="single" w:sz="6" w:space="0" w:color="auto"/>
              <w:bottom w:val="single" w:sz="6" w:space="0" w:color="auto"/>
              <w:right w:val="single" w:sz="6" w:space="0" w:color="auto"/>
            </w:tcBorders>
          </w:tcPr>
          <w:p w:rsidR="005A51F8" w:rsidRPr="00EF4A4E" w:rsidRDefault="00EF4A4E" w:rsidP="00EF4A4E">
            <w:pPr>
              <w:pStyle w:val="TableText"/>
              <w:rPr>
                <w:rFonts w:ascii="Bookman Old Style" w:hAnsi="Bookman Old Style" w:cs="Arial"/>
                <w:sz w:val="18"/>
                <w:szCs w:val="18"/>
              </w:rPr>
            </w:pPr>
            <w:r w:rsidRPr="00EF4A4E">
              <w:rPr>
                <w:rFonts w:ascii="Bookman Old Style" w:hAnsi="Bookman Old Style" w:cs="Arial"/>
                <w:b/>
                <w:bCs/>
                <w:sz w:val="18"/>
                <w:szCs w:val="18"/>
              </w:rPr>
              <w:t xml:space="preserve"> 19</w:t>
            </w:r>
            <w:r w:rsidR="005A51F8" w:rsidRPr="00EF4A4E">
              <w:rPr>
                <w:rFonts w:ascii="Bookman Old Style" w:hAnsi="Bookman Old Style" w:cs="Arial"/>
                <w:b/>
                <w:bCs/>
                <w:sz w:val="18"/>
                <w:szCs w:val="18"/>
              </w:rPr>
              <w:t>.</w:t>
            </w:r>
            <w:r w:rsidRPr="00EF4A4E">
              <w:rPr>
                <w:rFonts w:ascii="Bookman Old Style" w:hAnsi="Bookman Old Style" w:cs="Arial"/>
                <w:b/>
                <w:bCs/>
                <w:sz w:val="18"/>
                <w:szCs w:val="18"/>
              </w:rPr>
              <w:t>10</w:t>
            </w:r>
            <w:r w:rsidR="005A51F8" w:rsidRPr="00EF4A4E">
              <w:rPr>
                <w:rFonts w:ascii="Bookman Old Style" w:hAnsi="Bookman Old Style" w:cs="Arial"/>
                <w:b/>
                <w:bCs/>
                <w:sz w:val="18"/>
                <w:szCs w:val="18"/>
              </w:rPr>
              <w:t>.2016</w:t>
            </w:r>
          </w:p>
        </w:tc>
      </w:tr>
      <w:tr w:rsidR="005A51F8" w:rsidRPr="00C94A58" w:rsidTr="00BC3C08">
        <w:tc>
          <w:tcPr>
            <w:tcW w:w="5193" w:type="dxa"/>
            <w:tcBorders>
              <w:top w:val="single" w:sz="6" w:space="0" w:color="auto"/>
              <w:left w:val="single" w:sz="6" w:space="0" w:color="auto"/>
              <w:bottom w:val="single" w:sz="6" w:space="0" w:color="auto"/>
              <w:right w:val="single" w:sz="6" w:space="0" w:color="auto"/>
            </w:tcBorders>
          </w:tcPr>
          <w:p w:rsidR="005A51F8" w:rsidRPr="00C94A58" w:rsidRDefault="005A51F8" w:rsidP="00265D76">
            <w:pPr>
              <w:pStyle w:val="TableText"/>
              <w:rPr>
                <w:rFonts w:ascii="Bookman Old Style" w:hAnsi="Bookman Old Style" w:cs="Arial"/>
                <w:sz w:val="18"/>
                <w:szCs w:val="18"/>
              </w:rPr>
            </w:pPr>
            <w:r w:rsidRPr="00C94A58">
              <w:rPr>
                <w:rFonts w:ascii="Bookman Old Style" w:hAnsi="Bookman Old Style" w:cs="Arial"/>
                <w:b/>
                <w:bCs/>
                <w:sz w:val="18"/>
                <w:szCs w:val="18"/>
              </w:rPr>
              <w:t>La</w:t>
            </w:r>
            <w:r w:rsidR="00265D76">
              <w:rPr>
                <w:rFonts w:ascii="Bookman Old Style" w:hAnsi="Bookman Old Style" w:cs="Arial"/>
                <w:b/>
                <w:bCs/>
                <w:sz w:val="18"/>
                <w:szCs w:val="18"/>
              </w:rPr>
              <w:t>st</w:t>
            </w:r>
            <w:r w:rsidRPr="00C94A58">
              <w:rPr>
                <w:rFonts w:ascii="Bookman Old Style" w:hAnsi="Bookman Old Style" w:cs="Arial"/>
                <w:b/>
                <w:bCs/>
                <w:sz w:val="18"/>
                <w:szCs w:val="18"/>
              </w:rPr>
              <w:t xml:space="preserve"> date for submission of tenders </w:t>
            </w:r>
          </w:p>
        </w:tc>
        <w:tc>
          <w:tcPr>
            <w:tcW w:w="3032" w:type="dxa"/>
            <w:tcBorders>
              <w:top w:val="single" w:sz="6" w:space="0" w:color="auto"/>
              <w:left w:val="single" w:sz="6" w:space="0" w:color="auto"/>
              <w:bottom w:val="single" w:sz="6" w:space="0" w:color="auto"/>
              <w:right w:val="single" w:sz="6" w:space="0" w:color="auto"/>
            </w:tcBorders>
          </w:tcPr>
          <w:p w:rsidR="005A51F8" w:rsidRPr="00EF4A4E" w:rsidRDefault="00EF4A4E" w:rsidP="00EF4A4E">
            <w:pPr>
              <w:pStyle w:val="TableText"/>
              <w:rPr>
                <w:rFonts w:ascii="Bookman Old Style" w:hAnsi="Bookman Old Style" w:cs="Arial"/>
                <w:b/>
                <w:bCs/>
                <w:sz w:val="18"/>
                <w:szCs w:val="18"/>
              </w:rPr>
            </w:pPr>
            <w:r w:rsidRPr="00EF4A4E">
              <w:rPr>
                <w:rFonts w:ascii="Bookman Old Style" w:hAnsi="Bookman Old Style" w:cs="Arial"/>
                <w:b/>
                <w:bCs/>
                <w:sz w:val="18"/>
                <w:szCs w:val="18"/>
              </w:rPr>
              <w:t>November</w:t>
            </w:r>
            <w:r w:rsidR="00007753" w:rsidRPr="00EF4A4E">
              <w:rPr>
                <w:rFonts w:ascii="Bookman Old Style" w:hAnsi="Bookman Old Style" w:cs="Arial"/>
                <w:b/>
                <w:bCs/>
                <w:sz w:val="18"/>
                <w:szCs w:val="18"/>
              </w:rPr>
              <w:t xml:space="preserve"> </w:t>
            </w:r>
            <w:r w:rsidRPr="00EF4A4E">
              <w:rPr>
                <w:rFonts w:ascii="Bookman Old Style" w:hAnsi="Bookman Old Style" w:cs="Arial"/>
                <w:b/>
                <w:bCs/>
                <w:sz w:val="18"/>
                <w:szCs w:val="18"/>
              </w:rPr>
              <w:t>23</w:t>
            </w:r>
            <w:r w:rsidR="005A51F8" w:rsidRPr="00EF4A4E">
              <w:rPr>
                <w:rFonts w:ascii="Bookman Old Style" w:hAnsi="Bookman Old Style" w:cs="Arial"/>
                <w:b/>
                <w:bCs/>
                <w:sz w:val="18"/>
                <w:szCs w:val="18"/>
              </w:rPr>
              <w:t>, 2016 by 3.00 PM</w:t>
            </w:r>
          </w:p>
        </w:tc>
      </w:tr>
      <w:tr w:rsidR="005A51F8" w:rsidRPr="00C94A58" w:rsidTr="00BC3C08">
        <w:tc>
          <w:tcPr>
            <w:tcW w:w="5193"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TableText"/>
              <w:rPr>
                <w:rFonts w:ascii="Bookman Old Style" w:hAnsi="Bookman Old Style" w:cs="Arial"/>
                <w:sz w:val="18"/>
                <w:szCs w:val="18"/>
              </w:rPr>
            </w:pPr>
            <w:r w:rsidRPr="00C94A58">
              <w:rPr>
                <w:rFonts w:ascii="Bookman Old Style" w:hAnsi="Bookman Old Style" w:cs="Arial"/>
                <w:b/>
                <w:bCs/>
                <w:sz w:val="18"/>
                <w:szCs w:val="18"/>
              </w:rPr>
              <w:t>Date and time of opening of Tenders</w:t>
            </w:r>
          </w:p>
        </w:tc>
        <w:tc>
          <w:tcPr>
            <w:tcW w:w="3032" w:type="dxa"/>
            <w:tcBorders>
              <w:top w:val="single" w:sz="6" w:space="0" w:color="auto"/>
              <w:left w:val="single" w:sz="6" w:space="0" w:color="auto"/>
              <w:bottom w:val="single" w:sz="6" w:space="0" w:color="auto"/>
              <w:right w:val="single" w:sz="6" w:space="0" w:color="auto"/>
            </w:tcBorders>
          </w:tcPr>
          <w:p w:rsidR="005A51F8" w:rsidRPr="00EF4A4E" w:rsidRDefault="00EF4A4E" w:rsidP="00007753">
            <w:pPr>
              <w:pStyle w:val="TableText"/>
              <w:rPr>
                <w:rFonts w:ascii="Bookman Old Style" w:hAnsi="Bookman Old Style" w:cs="Arial"/>
                <w:b/>
                <w:bCs/>
                <w:sz w:val="18"/>
                <w:szCs w:val="18"/>
              </w:rPr>
            </w:pPr>
            <w:r w:rsidRPr="00EF4A4E">
              <w:rPr>
                <w:rFonts w:ascii="Bookman Old Style" w:hAnsi="Bookman Old Style" w:cs="Arial"/>
                <w:b/>
                <w:bCs/>
                <w:sz w:val="18"/>
                <w:szCs w:val="18"/>
              </w:rPr>
              <w:t xml:space="preserve">November 23, 2016 </w:t>
            </w:r>
            <w:r w:rsidR="00007753" w:rsidRPr="00EF4A4E">
              <w:rPr>
                <w:rFonts w:ascii="Bookman Old Style" w:hAnsi="Bookman Old Style" w:cs="Arial"/>
                <w:b/>
                <w:bCs/>
                <w:sz w:val="18"/>
                <w:szCs w:val="18"/>
              </w:rPr>
              <w:t>by 4.00 PM</w:t>
            </w:r>
          </w:p>
        </w:tc>
      </w:tr>
      <w:tr w:rsidR="005A51F8" w:rsidRPr="00C94A58" w:rsidTr="00BC3C08">
        <w:tc>
          <w:tcPr>
            <w:tcW w:w="5193"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TableText"/>
              <w:rPr>
                <w:rFonts w:ascii="Bookman Old Style" w:hAnsi="Bookman Old Style" w:cs="Arial"/>
                <w:sz w:val="18"/>
                <w:szCs w:val="18"/>
              </w:rPr>
            </w:pPr>
            <w:r w:rsidRPr="00C94A58">
              <w:rPr>
                <w:rFonts w:ascii="Bookman Old Style" w:hAnsi="Bookman Old Style" w:cs="Arial"/>
                <w:b/>
                <w:bCs/>
                <w:sz w:val="18"/>
                <w:szCs w:val="18"/>
              </w:rPr>
              <w:t>Venue for opening of Tenders</w:t>
            </w:r>
          </w:p>
        </w:tc>
        <w:tc>
          <w:tcPr>
            <w:tcW w:w="3032" w:type="dxa"/>
            <w:tcBorders>
              <w:top w:val="single" w:sz="6" w:space="0" w:color="auto"/>
              <w:left w:val="single" w:sz="6" w:space="0" w:color="auto"/>
              <w:bottom w:val="single" w:sz="6" w:space="0" w:color="auto"/>
              <w:right w:val="single" w:sz="6" w:space="0" w:color="auto"/>
            </w:tcBorders>
          </w:tcPr>
          <w:p w:rsidR="005A51F8" w:rsidRPr="007727A9" w:rsidRDefault="005A51F8" w:rsidP="00BC3C0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cs="Arial"/>
                <w:b/>
                <w:bCs/>
                <w:sz w:val="18"/>
                <w:szCs w:val="18"/>
              </w:rPr>
            </w:pPr>
            <w:r w:rsidRPr="007727A9">
              <w:rPr>
                <w:rFonts w:ascii="Bookman Old Style" w:hAnsi="Bookman Old Style" w:cs="Arial"/>
                <w:b/>
                <w:bCs/>
                <w:sz w:val="18"/>
                <w:szCs w:val="18"/>
              </w:rPr>
              <w:t>NDBO</w:t>
            </w:r>
          </w:p>
        </w:tc>
      </w:tr>
      <w:tr w:rsidR="005A51F8" w:rsidRPr="00C94A58" w:rsidTr="00BC3C08">
        <w:tc>
          <w:tcPr>
            <w:tcW w:w="5193"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TableText"/>
              <w:rPr>
                <w:rFonts w:ascii="Bookman Old Style" w:hAnsi="Bookman Old Style" w:cs="Arial"/>
                <w:sz w:val="18"/>
                <w:szCs w:val="18"/>
              </w:rPr>
            </w:pPr>
            <w:r w:rsidRPr="00C94A58">
              <w:rPr>
                <w:rFonts w:ascii="Bookman Old Style" w:hAnsi="Bookman Old Style" w:cs="Arial"/>
                <w:b/>
                <w:bCs/>
                <w:sz w:val="18"/>
                <w:szCs w:val="18"/>
              </w:rPr>
              <w:t>Date and time of public auction</w:t>
            </w:r>
            <w:r>
              <w:rPr>
                <w:rFonts w:ascii="Bookman Old Style" w:hAnsi="Bookman Old Style" w:cs="Arial"/>
                <w:b/>
                <w:bCs/>
                <w:sz w:val="18"/>
                <w:szCs w:val="18"/>
              </w:rPr>
              <w:t xml:space="preserve"> (if required)</w:t>
            </w:r>
          </w:p>
        </w:tc>
        <w:tc>
          <w:tcPr>
            <w:tcW w:w="3032" w:type="dxa"/>
            <w:tcBorders>
              <w:top w:val="single" w:sz="6" w:space="0" w:color="auto"/>
              <w:left w:val="single" w:sz="6" w:space="0" w:color="auto"/>
              <w:bottom w:val="single" w:sz="6" w:space="0" w:color="auto"/>
              <w:right w:val="single" w:sz="6" w:space="0" w:color="auto"/>
            </w:tcBorders>
          </w:tcPr>
          <w:p w:rsidR="005A51F8" w:rsidRPr="007727A9" w:rsidRDefault="004A51F9" w:rsidP="00007753">
            <w:pPr>
              <w:pStyle w:val="TableText"/>
              <w:rPr>
                <w:rFonts w:ascii="Bookman Old Style" w:hAnsi="Bookman Old Style" w:cs="Arial"/>
                <w:b/>
                <w:bCs/>
                <w:sz w:val="18"/>
                <w:szCs w:val="18"/>
              </w:rPr>
            </w:pPr>
            <w:r w:rsidRPr="00EF4A4E">
              <w:rPr>
                <w:rFonts w:ascii="Bookman Old Style" w:hAnsi="Bookman Old Style" w:cs="Arial"/>
                <w:b/>
                <w:bCs/>
                <w:sz w:val="18"/>
                <w:szCs w:val="18"/>
              </w:rPr>
              <w:t xml:space="preserve">November 23, 2016 </w:t>
            </w:r>
            <w:r w:rsidR="00007753" w:rsidRPr="004A51F9">
              <w:rPr>
                <w:rFonts w:ascii="Bookman Old Style" w:hAnsi="Bookman Old Style" w:cs="Arial"/>
                <w:b/>
                <w:bCs/>
                <w:sz w:val="18"/>
                <w:szCs w:val="18"/>
              </w:rPr>
              <w:t>by 4.30 PM</w:t>
            </w:r>
          </w:p>
        </w:tc>
      </w:tr>
      <w:tr w:rsidR="005A51F8" w:rsidRPr="00C94A58" w:rsidTr="00BC3C08">
        <w:tc>
          <w:tcPr>
            <w:tcW w:w="5193"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TableText"/>
              <w:rPr>
                <w:rFonts w:ascii="Bookman Old Style" w:hAnsi="Bookman Old Style" w:cs="Arial"/>
                <w:sz w:val="18"/>
                <w:szCs w:val="18"/>
              </w:rPr>
            </w:pPr>
            <w:r w:rsidRPr="00C94A58">
              <w:rPr>
                <w:rFonts w:ascii="Bookman Old Style" w:hAnsi="Bookman Old Style" w:cs="Arial"/>
                <w:b/>
                <w:bCs/>
                <w:sz w:val="18"/>
                <w:szCs w:val="18"/>
              </w:rPr>
              <w:t>Venue of Public Auction</w:t>
            </w:r>
            <w:r>
              <w:rPr>
                <w:rFonts w:ascii="Bookman Old Style" w:hAnsi="Bookman Old Style" w:cs="Arial"/>
                <w:b/>
                <w:bCs/>
                <w:sz w:val="18"/>
                <w:szCs w:val="18"/>
              </w:rPr>
              <w:t xml:space="preserve"> (if required)</w:t>
            </w:r>
          </w:p>
        </w:tc>
        <w:tc>
          <w:tcPr>
            <w:tcW w:w="3032" w:type="dxa"/>
            <w:tcBorders>
              <w:top w:val="single" w:sz="6" w:space="0" w:color="auto"/>
              <w:left w:val="single" w:sz="6" w:space="0" w:color="auto"/>
              <w:bottom w:val="single" w:sz="6" w:space="0" w:color="auto"/>
              <w:right w:val="single" w:sz="6" w:space="0" w:color="auto"/>
            </w:tcBorders>
          </w:tcPr>
          <w:p w:rsidR="005A51F8" w:rsidRPr="007727A9" w:rsidRDefault="005A51F8" w:rsidP="00BC3C0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cs="Arial"/>
                <w:b/>
                <w:bCs/>
                <w:sz w:val="18"/>
                <w:szCs w:val="18"/>
              </w:rPr>
            </w:pPr>
            <w:r w:rsidRPr="007727A9">
              <w:rPr>
                <w:rFonts w:ascii="Bookman Old Style" w:hAnsi="Bookman Old Style" w:cs="Arial"/>
                <w:b/>
                <w:bCs/>
                <w:sz w:val="18"/>
                <w:szCs w:val="18"/>
              </w:rPr>
              <w:t>NDBO</w:t>
            </w:r>
          </w:p>
        </w:tc>
      </w:tr>
    </w:tbl>
    <w:p w:rsidR="005A51F8" w:rsidRPr="00C94A58" w:rsidRDefault="005A51F8" w:rsidP="005A51F8">
      <w:pPr>
        <w:ind w:left="720"/>
        <w:rPr>
          <w:rFonts w:ascii="Bookman Old Style" w:hAnsi="Bookman Old Style" w:cs="Arial"/>
          <w:sz w:val="18"/>
          <w:szCs w:val="18"/>
        </w:rPr>
      </w:pPr>
    </w:p>
    <w:p w:rsidR="005A51F8" w:rsidRPr="00C94A58" w:rsidRDefault="005A51F8" w:rsidP="005A51F8">
      <w:pPr>
        <w:pStyle w:val="DefaultText"/>
        <w:shd w:val="clear" w:color="auto" w:fill="FFFFFF"/>
        <w:spacing w:line="360" w:lineRule="auto"/>
        <w:ind w:left="720"/>
        <w:jc w:val="both"/>
        <w:rPr>
          <w:rFonts w:ascii="Bookman Old Style" w:hAnsi="Bookman Old Style" w:cs="Arial"/>
          <w:sz w:val="18"/>
          <w:szCs w:val="18"/>
        </w:rPr>
      </w:pPr>
      <w:r w:rsidRPr="00C94A58">
        <w:rPr>
          <w:rFonts w:ascii="Bookman Old Style" w:hAnsi="Bookman Old Style" w:cs="Arial"/>
          <w:sz w:val="18"/>
          <w:szCs w:val="18"/>
        </w:rPr>
        <w:tab/>
      </w:r>
      <w:r w:rsidRPr="00C94A58">
        <w:rPr>
          <w:rFonts w:ascii="Bookman Old Style" w:hAnsi="Bookman Old Style" w:cs="Arial"/>
          <w:sz w:val="18"/>
          <w:szCs w:val="18"/>
        </w:rPr>
        <w:tab/>
      </w:r>
      <w:r w:rsidRPr="00C94A58">
        <w:rPr>
          <w:rFonts w:ascii="Bookman Old Style" w:hAnsi="Bookman Old Style" w:cs="Arial"/>
          <w:sz w:val="18"/>
          <w:szCs w:val="18"/>
        </w:rPr>
        <w:tab/>
      </w:r>
    </w:p>
    <w:p w:rsidR="005A51F8" w:rsidRPr="00C94A58" w:rsidRDefault="005A51F8" w:rsidP="005A51F8">
      <w:pPr>
        <w:pStyle w:val="DefaultText"/>
        <w:shd w:val="clear" w:color="auto" w:fill="FFFFFF"/>
        <w:spacing w:line="360" w:lineRule="auto"/>
        <w:ind w:left="720"/>
        <w:jc w:val="both"/>
        <w:rPr>
          <w:rFonts w:ascii="Bookman Old Style" w:hAnsi="Bookman Old Style" w:cs="Arial"/>
          <w:sz w:val="18"/>
          <w:szCs w:val="18"/>
        </w:rPr>
      </w:pPr>
      <w:r w:rsidRPr="00C94A58">
        <w:rPr>
          <w:rFonts w:ascii="Bookman Old Style" w:hAnsi="Bookman Old Style" w:cs="Arial"/>
          <w:sz w:val="18"/>
          <w:szCs w:val="18"/>
        </w:rPr>
        <w:tab/>
        <w:t>This Tender-cum-auction Doc</w:t>
      </w:r>
      <w:r w:rsidR="007727A9">
        <w:rPr>
          <w:rFonts w:ascii="Bookman Old Style" w:hAnsi="Bookman Old Style" w:cs="Arial"/>
          <w:sz w:val="18"/>
          <w:szCs w:val="18"/>
        </w:rPr>
        <w:t>ument consists of the following</w:t>
      </w:r>
      <w:r w:rsidRPr="00C94A58">
        <w:rPr>
          <w:rFonts w:ascii="Bookman Old Style" w:hAnsi="Bookman Old Style" w:cs="Arial"/>
          <w:sz w:val="18"/>
          <w:szCs w:val="18"/>
        </w:rPr>
        <w:t xml:space="preserve">: </w:t>
      </w:r>
    </w:p>
    <w:p w:rsidR="005A51F8" w:rsidRPr="00C94A58" w:rsidRDefault="005A51F8" w:rsidP="005A51F8">
      <w:pPr>
        <w:pStyle w:val="DefaultText"/>
        <w:shd w:val="clear" w:color="auto" w:fill="FFFFFF"/>
        <w:spacing w:line="360" w:lineRule="auto"/>
        <w:ind w:left="720"/>
        <w:jc w:val="both"/>
        <w:rPr>
          <w:rFonts w:ascii="Bookman Old Style" w:hAnsi="Bookman Old Style" w:cs="Arial"/>
          <w:b/>
          <w:bCs/>
          <w:sz w:val="18"/>
          <w:szCs w:val="18"/>
        </w:rPr>
      </w:pPr>
      <w:r w:rsidRPr="00C94A58">
        <w:rPr>
          <w:rFonts w:ascii="Bookman Old Style" w:hAnsi="Bookman Old Style" w:cs="Arial"/>
          <w:sz w:val="18"/>
          <w:szCs w:val="18"/>
        </w:rPr>
        <w:t>{A}</w:t>
      </w:r>
      <w:r w:rsidRPr="00C94A58">
        <w:rPr>
          <w:rFonts w:ascii="Bookman Old Style" w:hAnsi="Bookman Old Style" w:cs="Arial"/>
          <w:sz w:val="18"/>
          <w:szCs w:val="18"/>
        </w:rPr>
        <w:tab/>
        <w:t>Official copy of the advertisement</w:t>
      </w:r>
    </w:p>
    <w:p w:rsidR="005A51F8" w:rsidRPr="00C94A58" w:rsidRDefault="005A51F8" w:rsidP="005A51F8">
      <w:pPr>
        <w:pStyle w:val="DefaultText"/>
        <w:shd w:val="clear" w:color="auto" w:fill="FFFFFF"/>
        <w:spacing w:line="360" w:lineRule="auto"/>
        <w:ind w:left="720"/>
        <w:jc w:val="both"/>
        <w:rPr>
          <w:rFonts w:ascii="Bookman Old Style" w:hAnsi="Bookman Old Style" w:cs="Arial"/>
          <w:b/>
          <w:bCs/>
          <w:sz w:val="18"/>
          <w:szCs w:val="18"/>
          <w:u w:val="single"/>
        </w:rPr>
      </w:pPr>
      <w:r w:rsidRPr="00C94A58">
        <w:rPr>
          <w:rFonts w:ascii="Bookman Old Style" w:hAnsi="Bookman Old Style" w:cs="Arial"/>
          <w:sz w:val="18"/>
          <w:szCs w:val="18"/>
        </w:rPr>
        <w:t>{B}</w:t>
      </w:r>
      <w:r w:rsidRPr="00C94A58">
        <w:rPr>
          <w:rFonts w:ascii="Bookman Old Style" w:hAnsi="Bookman Old Style" w:cs="Arial"/>
          <w:sz w:val="18"/>
          <w:szCs w:val="18"/>
        </w:rPr>
        <w:tab/>
        <w:t>Profile of the unit including description of assets advertised for sale</w:t>
      </w:r>
    </w:p>
    <w:p w:rsidR="005A51F8" w:rsidRPr="00C94A58" w:rsidRDefault="005A51F8" w:rsidP="005A51F8">
      <w:pPr>
        <w:pStyle w:val="DefaultText"/>
        <w:shd w:val="clear" w:color="auto" w:fill="FFFFFF"/>
        <w:spacing w:line="360" w:lineRule="auto"/>
        <w:ind w:left="720"/>
        <w:jc w:val="both"/>
        <w:rPr>
          <w:rFonts w:ascii="Bookman Old Style" w:hAnsi="Bookman Old Style" w:cs="Arial"/>
          <w:sz w:val="18"/>
          <w:szCs w:val="18"/>
        </w:rPr>
      </w:pPr>
      <w:r w:rsidRPr="00C94A58">
        <w:rPr>
          <w:rFonts w:ascii="Bookman Old Style" w:hAnsi="Bookman Old Style" w:cs="Arial"/>
          <w:sz w:val="18"/>
          <w:szCs w:val="18"/>
        </w:rPr>
        <w:t>{C}</w:t>
      </w:r>
      <w:r w:rsidRPr="00C94A58">
        <w:rPr>
          <w:rFonts w:ascii="Bookman Old Style" w:hAnsi="Bookman Old Style" w:cs="Arial"/>
          <w:sz w:val="18"/>
          <w:szCs w:val="18"/>
        </w:rPr>
        <w:tab/>
        <w:t xml:space="preserve">Terms and conditions </w:t>
      </w:r>
    </w:p>
    <w:p w:rsidR="005A51F8" w:rsidRPr="00C94A58" w:rsidRDefault="005A51F8" w:rsidP="005A51F8">
      <w:pPr>
        <w:pStyle w:val="DefaultText"/>
        <w:shd w:val="clear" w:color="auto" w:fill="FFFFFF"/>
        <w:spacing w:line="360" w:lineRule="auto"/>
        <w:ind w:left="720"/>
        <w:jc w:val="both"/>
        <w:rPr>
          <w:rFonts w:ascii="Bookman Old Style" w:hAnsi="Bookman Old Style" w:cs="Arial"/>
          <w:sz w:val="18"/>
          <w:szCs w:val="18"/>
        </w:rPr>
      </w:pPr>
      <w:r w:rsidRPr="00C94A58">
        <w:rPr>
          <w:rFonts w:ascii="Bookman Old Style" w:hAnsi="Bookman Old Style" w:cs="Arial"/>
          <w:sz w:val="18"/>
          <w:szCs w:val="18"/>
        </w:rPr>
        <w:t>{D}</w:t>
      </w:r>
      <w:r w:rsidRPr="00C94A58">
        <w:rPr>
          <w:rFonts w:ascii="Bookman Old Style" w:hAnsi="Bookman Old Style" w:cs="Arial"/>
          <w:sz w:val="18"/>
          <w:szCs w:val="18"/>
        </w:rPr>
        <w:tab/>
        <w:t>Tender Form</w:t>
      </w:r>
    </w:p>
    <w:p w:rsidR="005A51F8" w:rsidRDefault="005A51F8" w:rsidP="005A51F8">
      <w:pPr>
        <w:rPr>
          <w:szCs w:val="22"/>
        </w:rPr>
      </w:pPr>
    </w:p>
    <w:p w:rsidR="005A51F8" w:rsidRDefault="005A51F8" w:rsidP="005A51F8">
      <w:pPr>
        <w:rPr>
          <w:szCs w:val="22"/>
        </w:rPr>
      </w:pPr>
    </w:p>
    <w:p w:rsidR="005A51F8" w:rsidRDefault="005A51F8" w:rsidP="005A51F8">
      <w:pPr>
        <w:rPr>
          <w:szCs w:val="22"/>
        </w:rPr>
      </w:pPr>
    </w:p>
    <w:p w:rsidR="005A51F8" w:rsidRDefault="005A51F8" w:rsidP="005A51F8">
      <w:pPr>
        <w:rPr>
          <w:szCs w:val="22"/>
        </w:rPr>
      </w:pPr>
    </w:p>
    <w:p w:rsidR="005A51F8" w:rsidRDefault="005A51F8" w:rsidP="005A51F8">
      <w:pPr>
        <w:rPr>
          <w:rFonts w:cs="Mangal"/>
          <w:szCs w:val="22"/>
        </w:rPr>
      </w:pPr>
    </w:p>
    <w:p w:rsidR="005A51F8" w:rsidRDefault="005A51F8" w:rsidP="005A51F8">
      <w:pPr>
        <w:rPr>
          <w:rFonts w:cs="Mangal"/>
          <w:szCs w:val="22"/>
        </w:rPr>
      </w:pPr>
    </w:p>
    <w:p w:rsidR="005A51F8" w:rsidRDefault="005A51F8" w:rsidP="005A51F8">
      <w:pPr>
        <w:rPr>
          <w:rFonts w:cs="Mangal"/>
          <w:szCs w:val="22"/>
        </w:rPr>
      </w:pPr>
    </w:p>
    <w:p w:rsidR="005A51F8" w:rsidRDefault="005A51F8" w:rsidP="005A51F8">
      <w:pPr>
        <w:rPr>
          <w:rFonts w:cs="Mangal"/>
          <w:szCs w:val="22"/>
        </w:rPr>
      </w:pPr>
    </w:p>
    <w:p w:rsidR="005A51F8" w:rsidRDefault="005A51F8" w:rsidP="005A51F8">
      <w:pPr>
        <w:rPr>
          <w:rFonts w:cs="Mangal"/>
          <w:szCs w:val="22"/>
        </w:rPr>
      </w:pPr>
    </w:p>
    <w:p w:rsidR="005A51F8" w:rsidRDefault="005A51F8" w:rsidP="005A51F8">
      <w:pPr>
        <w:rPr>
          <w:rFonts w:cs="Mangal"/>
          <w:szCs w:val="22"/>
        </w:rPr>
      </w:pPr>
    </w:p>
    <w:p w:rsidR="005A51F8" w:rsidRDefault="005A51F8" w:rsidP="005A51F8">
      <w:pPr>
        <w:rPr>
          <w:rFonts w:cs="Mangal"/>
          <w:szCs w:val="22"/>
        </w:rPr>
      </w:pPr>
    </w:p>
    <w:p w:rsidR="00FF0834" w:rsidRDefault="00FF0834" w:rsidP="00FF0834">
      <w:pPr>
        <w:autoSpaceDE w:val="0"/>
        <w:autoSpaceDN w:val="0"/>
        <w:adjustRightInd w:val="0"/>
        <w:rPr>
          <w:rFonts w:cs="Mangal"/>
          <w:szCs w:val="22"/>
        </w:rPr>
      </w:pPr>
    </w:p>
    <w:p w:rsidR="005A51F8" w:rsidRPr="00EE3873" w:rsidRDefault="00FF0834" w:rsidP="00EE3873">
      <w:pPr>
        <w:autoSpaceDE w:val="0"/>
        <w:autoSpaceDN w:val="0"/>
        <w:adjustRightInd w:val="0"/>
        <w:rPr>
          <w:rFonts w:ascii="Bookman Old Style" w:hAnsi="Bookman Old Style" w:cs="Arial"/>
          <w:b/>
          <w:bCs/>
          <w:color w:val="000000"/>
          <w:sz w:val="18"/>
          <w:szCs w:val="18"/>
          <w:u w:val="single"/>
        </w:rPr>
      </w:pPr>
      <w:r>
        <w:rPr>
          <w:rFonts w:cs="Mangal"/>
          <w:szCs w:val="22"/>
        </w:rPr>
        <w:lastRenderedPageBreak/>
        <w:t xml:space="preserve">  </w:t>
      </w:r>
      <w:r>
        <w:rPr>
          <w:rFonts w:cs="Mangal"/>
          <w:szCs w:val="22"/>
        </w:rPr>
        <w:tab/>
      </w:r>
      <w:r>
        <w:rPr>
          <w:rFonts w:cs="Mangal"/>
          <w:szCs w:val="22"/>
        </w:rPr>
        <w:tab/>
      </w:r>
      <w:r>
        <w:rPr>
          <w:rFonts w:cs="Mangal"/>
          <w:szCs w:val="22"/>
        </w:rPr>
        <w:tab/>
      </w:r>
      <w:r w:rsidR="005A51F8" w:rsidRPr="00C94A58">
        <w:rPr>
          <w:rFonts w:ascii="Bookman Old Style" w:hAnsi="Bookman Old Style" w:cs="Arial"/>
          <w:b/>
          <w:bCs/>
          <w:color w:val="000000"/>
          <w:sz w:val="18"/>
          <w:szCs w:val="18"/>
          <w:u w:val="single"/>
        </w:rPr>
        <w:t>NOTICE FOR SALE OF ASSETS- TENDER- CUM-AUCTION</w:t>
      </w:r>
    </w:p>
    <w:p w:rsidR="005A51F8" w:rsidRPr="00C94A58" w:rsidRDefault="005A51F8" w:rsidP="005A51F8">
      <w:pPr>
        <w:pStyle w:val="DefaultText"/>
        <w:shd w:val="clear" w:color="auto" w:fill="FFFFFF"/>
        <w:ind w:left="720"/>
        <w:jc w:val="both"/>
        <w:rPr>
          <w:rFonts w:ascii="Bookman Old Style" w:hAnsi="Bookman Old Style" w:cs="Arial"/>
          <w:b/>
          <w:bCs/>
          <w:sz w:val="18"/>
          <w:szCs w:val="18"/>
        </w:rPr>
      </w:pPr>
      <w:r w:rsidRPr="00C94A58">
        <w:rPr>
          <w:rFonts w:ascii="Bookman Old Style" w:hAnsi="Bookman Old Style" w:cs="Arial"/>
          <w:b/>
          <w:bCs/>
          <w:sz w:val="18"/>
          <w:szCs w:val="18"/>
        </w:rPr>
        <w:t xml:space="preserve"> </w:t>
      </w:r>
      <w:r w:rsidRPr="00C94A58">
        <w:rPr>
          <w:rFonts w:ascii="Bookman Old Style" w:hAnsi="Bookman Old Style" w:cs="Arial"/>
          <w:b/>
          <w:bCs/>
          <w:sz w:val="18"/>
          <w:szCs w:val="18"/>
        </w:rPr>
        <w:tab/>
      </w:r>
      <w:r w:rsidR="00F00A01">
        <w:rPr>
          <w:rFonts w:ascii="Bookman Old Style" w:hAnsi="Bookman Old Style" w:cs="Arial"/>
          <w:b/>
          <w:bCs/>
          <w:sz w:val="18"/>
          <w:szCs w:val="18"/>
        </w:rPr>
        <w:t xml:space="preserve">{B} </w:t>
      </w:r>
      <w:r w:rsidRPr="00C94A58">
        <w:rPr>
          <w:rFonts w:ascii="Bookman Old Style" w:hAnsi="Bookman Old Style" w:cs="Arial"/>
          <w:b/>
          <w:bCs/>
          <w:sz w:val="18"/>
          <w:szCs w:val="18"/>
        </w:rPr>
        <w:t>Profile of the unit including description of assets advertised for sale</w:t>
      </w:r>
    </w:p>
    <w:p w:rsidR="005A51F8" w:rsidRPr="00C94A58" w:rsidRDefault="005A51F8" w:rsidP="005A51F8">
      <w:pPr>
        <w:pStyle w:val="DefaultText"/>
        <w:shd w:val="clear" w:color="auto" w:fill="FFFFFF"/>
        <w:spacing w:line="360" w:lineRule="auto"/>
        <w:ind w:left="720"/>
        <w:jc w:val="both"/>
        <w:rPr>
          <w:rFonts w:ascii="Bookman Old Style" w:hAnsi="Bookman Old Style" w:cs="Arial"/>
          <w:b/>
          <w:bCs/>
          <w:sz w:val="18"/>
          <w:szCs w:val="18"/>
        </w:rPr>
      </w:pPr>
    </w:p>
    <w:tbl>
      <w:tblPr>
        <w:tblW w:w="4765" w:type="pct"/>
        <w:jc w:val="center"/>
        <w:tblLook w:val="0000"/>
      </w:tblPr>
      <w:tblGrid>
        <w:gridCol w:w="1926"/>
        <w:gridCol w:w="1498"/>
        <w:gridCol w:w="1170"/>
        <w:gridCol w:w="1523"/>
        <w:gridCol w:w="1227"/>
        <w:gridCol w:w="1782"/>
      </w:tblGrid>
      <w:tr w:rsidR="005F65E5" w:rsidRPr="00C94A58" w:rsidTr="005F65E5">
        <w:trPr>
          <w:jc w:val="center"/>
        </w:trPr>
        <w:tc>
          <w:tcPr>
            <w:tcW w:w="1056" w:type="pct"/>
            <w:tcBorders>
              <w:top w:val="single" w:sz="6" w:space="0" w:color="auto"/>
              <w:left w:val="single" w:sz="6" w:space="0" w:color="auto"/>
              <w:bottom w:val="single" w:sz="6" w:space="0" w:color="auto"/>
              <w:right w:val="single" w:sz="6" w:space="0" w:color="auto"/>
            </w:tcBorders>
          </w:tcPr>
          <w:p w:rsidR="005F65E5" w:rsidRPr="00C94A58" w:rsidRDefault="005F65E5" w:rsidP="00BC3C08">
            <w:pPr>
              <w:pStyle w:val="DefaultText"/>
              <w:shd w:val="clear" w:color="auto" w:fill="FFFFFF"/>
              <w:spacing w:line="360" w:lineRule="auto"/>
              <w:jc w:val="both"/>
              <w:rPr>
                <w:rFonts w:ascii="Bookman Old Style" w:hAnsi="Bookman Old Style" w:cs="Arial"/>
                <w:sz w:val="18"/>
                <w:szCs w:val="18"/>
              </w:rPr>
            </w:pPr>
            <w:r w:rsidRPr="00C94A58">
              <w:rPr>
                <w:rFonts w:ascii="Bookman Old Style" w:hAnsi="Bookman Old Style" w:cs="Arial"/>
                <w:sz w:val="18"/>
                <w:szCs w:val="18"/>
              </w:rPr>
              <w:t>Name of the unit</w:t>
            </w:r>
          </w:p>
        </w:tc>
        <w:tc>
          <w:tcPr>
            <w:tcW w:w="821" w:type="pct"/>
            <w:tcBorders>
              <w:top w:val="single" w:sz="6" w:space="0" w:color="auto"/>
              <w:left w:val="single" w:sz="6" w:space="0" w:color="auto"/>
              <w:bottom w:val="single" w:sz="6" w:space="0" w:color="auto"/>
              <w:right w:val="single" w:sz="6" w:space="0" w:color="auto"/>
            </w:tcBorders>
          </w:tcPr>
          <w:p w:rsidR="005F65E5" w:rsidRPr="00C94A58" w:rsidRDefault="005F65E5" w:rsidP="00BC3C08">
            <w:pPr>
              <w:pStyle w:val="DefaultText"/>
              <w:shd w:val="clear" w:color="auto" w:fill="FFFFFF"/>
              <w:spacing w:line="360" w:lineRule="auto"/>
              <w:jc w:val="both"/>
              <w:rPr>
                <w:rFonts w:ascii="Bookman Old Style" w:hAnsi="Bookman Old Style" w:cs="Arial"/>
                <w:sz w:val="18"/>
                <w:szCs w:val="18"/>
              </w:rPr>
            </w:pPr>
            <w:r>
              <w:rPr>
                <w:rFonts w:ascii="Bookman Old Style" w:hAnsi="Bookman Old Style" w:cs="Arial"/>
                <w:sz w:val="18"/>
                <w:szCs w:val="18"/>
              </w:rPr>
              <w:t>Description and Location of asset for sale</w:t>
            </w:r>
          </w:p>
        </w:tc>
        <w:tc>
          <w:tcPr>
            <w:tcW w:w="641" w:type="pct"/>
            <w:tcBorders>
              <w:top w:val="single" w:sz="6" w:space="0" w:color="auto"/>
              <w:left w:val="single" w:sz="6" w:space="0" w:color="auto"/>
              <w:bottom w:val="single" w:sz="6" w:space="0" w:color="auto"/>
              <w:right w:val="single" w:sz="6" w:space="0" w:color="auto"/>
            </w:tcBorders>
          </w:tcPr>
          <w:p w:rsidR="005F65E5" w:rsidRPr="00C94A58" w:rsidRDefault="005F65E5" w:rsidP="00BC3C08">
            <w:pPr>
              <w:pStyle w:val="DefaultText"/>
              <w:shd w:val="clear" w:color="auto" w:fill="FFFFFF"/>
              <w:spacing w:line="360" w:lineRule="auto"/>
              <w:jc w:val="both"/>
              <w:rPr>
                <w:rFonts w:ascii="Bookman Old Style" w:hAnsi="Bookman Old Style" w:cs="Arial"/>
                <w:sz w:val="18"/>
                <w:szCs w:val="18"/>
              </w:rPr>
            </w:pPr>
            <w:r w:rsidRPr="00C94A58">
              <w:rPr>
                <w:rFonts w:ascii="Bookman Old Style" w:hAnsi="Bookman Old Style" w:cs="Arial"/>
                <w:sz w:val="18"/>
                <w:szCs w:val="18"/>
              </w:rPr>
              <w:t>Factory Address</w:t>
            </w:r>
          </w:p>
        </w:tc>
        <w:tc>
          <w:tcPr>
            <w:tcW w:w="834" w:type="pct"/>
            <w:tcBorders>
              <w:top w:val="single" w:sz="6" w:space="0" w:color="auto"/>
              <w:left w:val="single" w:sz="6" w:space="0" w:color="auto"/>
              <w:bottom w:val="single" w:sz="6" w:space="0" w:color="auto"/>
              <w:right w:val="single" w:sz="6" w:space="0" w:color="auto"/>
            </w:tcBorders>
          </w:tcPr>
          <w:p w:rsidR="005F65E5" w:rsidRPr="00C94A58" w:rsidRDefault="005F65E5" w:rsidP="00BC3C08">
            <w:pPr>
              <w:pStyle w:val="DefaultText"/>
              <w:shd w:val="clear" w:color="auto" w:fill="FFFFFF"/>
              <w:spacing w:line="360" w:lineRule="auto"/>
              <w:jc w:val="both"/>
              <w:rPr>
                <w:rFonts w:ascii="Bookman Old Style" w:hAnsi="Bookman Old Style" w:cs="Arial"/>
                <w:sz w:val="18"/>
                <w:szCs w:val="18"/>
              </w:rPr>
            </w:pPr>
            <w:r w:rsidRPr="00C94A58">
              <w:rPr>
                <w:rFonts w:ascii="Bookman Old Style" w:hAnsi="Bookman Old Style" w:cs="Arial"/>
                <w:sz w:val="18"/>
                <w:szCs w:val="18"/>
              </w:rPr>
              <w:t>Type of Industry and Product(s)</w:t>
            </w:r>
          </w:p>
        </w:tc>
        <w:tc>
          <w:tcPr>
            <w:tcW w:w="672" w:type="pct"/>
            <w:tcBorders>
              <w:top w:val="single" w:sz="6" w:space="0" w:color="auto"/>
              <w:left w:val="single" w:sz="6" w:space="0" w:color="auto"/>
              <w:bottom w:val="single" w:sz="6" w:space="0" w:color="auto"/>
              <w:right w:val="single" w:sz="6" w:space="0" w:color="auto"/>
            </w:tcBorders>
          </w:tcPr>
          <w:p w:rsidR="005F65E5" w:rsidRPr="00C94A58" w:rsidRDefault="005F65E5" w:rsidP="00BC3C08">
            <w:pPr>
              <w:pStyle w:val="DefaultText"/>
              <w:shd w:val="clear" w:color="auto" w:fill="FFFFFF"/>
              <w:spacing w:line="360" w:lineRule="auto"/>
              <w:jc w:val="both"/>
              <w:rPr>
                <w:rFonts w:ascii="Bookman Old Style" w:hAnsi="Bookman Old Style" w:cs="Arial"/>
                <w:sz w:val="18"/>
                <w:szCs w:val="18"/>
              </w:rPr>
            </w:pPr>
            <w:r w:rsidRPr="00C94A58">
              <w:rPr>
                <w:rFonts w:ascii="Bookman Old Style" w:hAnsi="Bookman Old Style" w:cs="Arial"/>
                <w:sz w:val="18"/>
                <w:szCs w:val="18"/>
              </w:rPr>
              <w:t>Unpaid dues*</w:t>
            </w:r>
            <w:r>
              <w:rPr>
                <w:rFonts w:ascii="Bookman Old Style" w:hAnsi="Bookman Old Style" w:cs="Arial"/>
                <w:sz w:val="18"/>
                <w:szCs w:val="18"/>
              </w:rPr>
              <w:t xml:space="preserve"> ( as per Recall Notice)</w:t>
            </w:r>
          </w:p>
        </w:tc>
        <w:tc>
          <w:tcPr>
            <w:tcW w:w="976" w:type="pct"/>
            <w:tcBorders>
              <w:top w:val="single" w:sz="6" w:space="0" w:color="auto"/>
              <w:left w:val="single" w:sz="6" w:space="0" w:color="auto"/>
              <w:bottom w:val="single" w:sz="6" w:space="0" w:color="auto"/>
              <w:right w:val="single" w:sz="6" w:space="0" w:color="auto"/>
            </w:tcBorders>
          </w:tcPr>
          <w:p w:rsidR="005F65E5" w:rsidRPr="00C94A58" w:rsidRDefault="005F65E5" w:rsidP="00BC3C08">
            <w:pPr>
              <w:pStyle w:val="DefaultText"/>
              <w:shd w:val="clear" w:color="auto" w:fill="FFFFFF"/>
              <w:spacing w:line="360" w:lineRule="auto"/>
              <w:jc w:val="both"/>
              <w:rPr>
                <w:rFonts w:ascii="Bookman Old Style" w:hAnsi="Bookman Old Style" w:cs="Arial"/>
                <w:sz w:val="18"/>
                <w:szCs w:val="18"/>
              </w:rPr>
            </w:pPr>
            <w:r w:rsidRPr="00C94A58">
              <w:rPr>
                <w:rFonts w:ascii="Bookman Old Style" w:hAnsi="Bookman Old Style" w:cs="Arial"/>
                <w:sz w:val="18"/>
                <w:szCs w:val="18"/>
              </w:rPr>
              <w:t>Operational/Non-operational</w:t>
            </w:r>
          </w:p>
        </w:tc>
      </w:tr>
      <w:tr w:rsidR="005F65E5" w:rsidRPr="00C94A58" w:rsidTr="005F65E5">
        <w:trPr>
          <w:jc w:val="center"/>
        </w:trPr>
        <w:tc>
          <w:tcPr>
            <w:tcW w:w="1056" w:type="pct"/>
            <w:tcBorders>
              <w:top w:val="single" w:sz="6" w:space="0" w:color="auto"/>
              <w:left w:val="single" w:sz="6" w:space="0" w:color="auto"/>
              <w:bottom w:val="single" w:sz="6" w:space="0" w:color="auto"/>
              <w:right w:val="single" w:sz="6" w:space="0" w:color="auto"/>
            </w:tcBorders>
          </w:tcPr>
          <w:p w:rsidR="005F65E5" w:rsidRPr="00C94A58" w:rsidRDefault="005F65E5" w:rsidP="00BC3C08">
            <w:pPr>
              <w:pStyle w:val="DefaultText"/>
              <w:shd w:val="clear" w:color="auto" w:fill="FFFFFF"/>
              <w:spacing w:line="360" w:lineRule="auto"/>
              <w:jc w:val="both"/>
              <w:rPr>
                <w:rFonts w:ascii="Bookman Old Style" w:hAnsi="Bookman Old Style" w:cs="Arial"/>
                <w:sz w:val="18"/>
                <w:szCs w:val="18"/>
              </w:rPr>
            </w:pPr>
            <w:r>
              <w:rPr>
                <w:rFonts w:ascii="Bookman Old Style" w:hAnsi="Bookman Old Style" w:cs="Arial"/>
                <w:sz w:val="18"/>
                <w:szCs w:val="18"/>
              </w:rPr>
              <w:t>M/s MV Clothing Co. (erstwhile DMV Ventures)</w:t>
            </w:r>
          </w:p>
        </w:tc>
        <w:tc>
          <w:tcPr>
            <w:tcW w:w="821" w:type="pct"/>
            <w:tcBorders>
              <w:top w:val="single" w:sz="6" w:space="0" w:color="auto"/>
              <w:left w:val="single" w:sz="6" w:space="0" w:color="auto"/>
              <w:bottom w:val="single" w:sz="6" w:space="0" w:color="auto"/>
              <w:right w:val="single" w:sz="6" w:space="0" w:color="auto"/>
            </w:tcBorders>
          </w:tcPr>
          <w:p w:rsidR="005F65E5" w:rsidRPr="00C94A58" w:rsidRDefault="00DB2DAC" w:rsidP="00846DC2">
            <w:pPr>
              <w:pStyle w:val="DefaultText"/>
              <w:shd w:val="clear" w:color="auto" w:fill="FFFFFF"/>
              <w:spacing w:line="360" w:lineRule="auto"/>
              <w:jc w:val="both"/>
              <w:rPr>
                <w:rFonts w:ascii="Bookman Old Style" w:hAnsi="Bookman Old Style" w:cs="Arial"/>
                <w:color w:val="000000"/>
                <w:sz w:val="18"/>
                <w:szCs w:val="18"/>
              </w:rPr>
            </w:pPr>
            <w:r>
              <w:rPr>
                <w:rFonts w:ascii="Bookman Old Style" w:hAnsi="Bookman Old Style" w:cs="Bookman Old Style"/>
                <w:color w:val="000000"/>
                <w:sz w:val="18"/>
                <w:szCs w:val="18"/>
                <w:lang w:val="en-IN" w:eastAsia="en-IN" w:bidi="hi-IN"/>
              </w:rPr>
              <w:t>Stitching</w:t>
            </w:r>
            <w:r w:rsidR="005F65E5">
              <w:rPr>
                <w:rFonts w:ascii="Bookman Old Style" w:hAnsi="Bookman Old Style" w:cs="Bookman Old Style"/>
                <w:color w:val="000000"/>
                <w:sz w:val="18"/>
                <w:szCs w:val="18"/>
                <w:lang w:val="en-IN" w:eastAsia="en-IN" w:bidi="hi-IN"/>
              </w:rPr>
              <w:t xml:space="preserve"> Machines, etc. &amp; DG Set at </w:t>
            </w:r>
            <w:r w:rsidR="005F65E5" w:rsidRPr="00F028AE">
              <w:rPr>
                <w:rFonts w:ascii="Bookman Old Style" w:hAnsi="Bookman Old Style" w:cs="Bookman Old Style"/>
                <w:color w:val="000000"/>
                <w:sz w:val="18"/>
                <w:szCs w:val="18"/>
                <w:lang w:val="en-IN" w:eastAsia="en-IN" w:bidi="hi-IN"/>
              </w:rPr>
              <w:t>E-11, UPSIDC Industrial Area, Sikanderabad, U.P</w:t>
            </w:r>
          </w:p>
        </w:tc>
        <w:tc>
          <w:tcPr>
            <w:tcW w:w="641" w:type="pct"/>
            <w:tcBorders>
              <w:top w:val="single" w:sz="6" w:space="0" w:color="auto"/>
              <w:left w:val="single" w:sz="6" w:space="0" w:color="auto"/>
              <w:bottom w:val="single" w:sz="6" w:space="0" w:color="auto"/>
              <w:right w:val="single" w:sz="6" w:space="0" w:color="auto"/>
            </w:tcBorders>
          </w:tcPr>
          <w:p w:rsidR="005F65E5" w:rsidRPr="00C94A58" w:rsidRDefault="005F65E5" w:rsidP="00BC3C08">
            <w:pPr>
              <w:pStyle w:val="DefaultText"/>
              <w:shd w:val="clear" w:color="auto" w:fill="FFFFFF"/>
              <w:spacing w:line="360" w:lineRule="auto"/>
              <w:jc w:val="both"/>
              <w:rPr>
                <w:rFonts w:ascii="Bookman Old Style" w:hAnsi="Bookman Old Style" w:cs="Arial"/>
                <w:sz w:val="18"/>
                <w:szCs w:val="18"/>
              </w:rPr>
            </w:pPr>
            <w:r w:rsidRPr="00442C0D">
              <w:rPr>
                <w:rFonts w:ascii="Bookman Old Style" w:hAnsi="Bookman Old Style" w:cs="Bookman Old Style"/>
                <w:color w:val="000000"/>
                <w:sz w:val="18"/>
                <w:szCs w:val="18"/>
                <w:lang w:val="en-IN" w:eastAsia="en-IN" w:bidi="hi-IN"/>
              </w:rPr>
              <w:t>Plot C-31, Sector-59, NOIDA (Uttar Pradesh)</w:t>
            </w:r>
          </w:p>
        </w:tc>
        <w:tc>
          <w:tcPr>
            <w:tcW w:w="834" w:type="pct"/>
            <w:tcBorders>
              <w:top w:val="single" w:sz="6" w:space="0" w:color="auto"/>
              <w:left w:val="single" w:sz="6" w:space="0" w:color="auto"/>
              <w:bottom w:val="single" w:sz="6" w:space="0" w:color="auto"/>
              <w:right w:val="single" w:sz="6" w:space="0" w:color="auto"/>
            </w:tcBorders>
          </w:tcPr>
          <w:p w:rsidR="005F65E5" w:rsidRPr="00C94A58" w:rsidRDefault="005F65E5" w:rsidP="00BC3C08">
            <w:pPr>
              <w:pStyle w:val="DefaultText"/>
              <w:shd w:val="clear" w:color="auto" w:fill="FFFFFF"/>
              <w:spacing w:line="360" w:lineRule="auto"/>
              <w:jc w:val="both"/>
              <w:rPr>
                <w:rFonts w:ascii="Bookman Old Style" w:hAnsi="Bookman Old Style" w:cs="Arial"/>
                <w:color w:val="000000"/>
                <w:sz w:val="18"/>
                <w:szCs w:val="18"/>
              </w:rPr>
            </w:pPr>
            <w:r>
              <w:rPr>
                <w:rFonts w:ascii="Bookman Old Style" w:hAnsi="Bookman Old Style" w:cs="Bookman Old Style"/>
                <w:color w:val="000000"/>
                <w:sz w:val="18"/>
                <w:szCs w:val="18"/>
                <w:lang w:val="en-IN" w:eastAsia="en-IN" w:bidi="hi-IN"/>
              </w:rPr>
              <w:t>Manufacturing of apparels</w:t>
            </w:r>
          </w:p>
        </w:tc>
        <w:tc>
          <w:tcPr>
            <w:tcW w:w="672" w:type="pct"/>
            <w:tcBorders>
              <w:top w:val="single" w:sz="6" w:space="0" w:color="auto"/>
              <w:left w:val="single" w:sz="6" w:space="0" w:color="auto"/>
              <w:bottom w:val="single" w:sz="6" w:space="0" w:color="auto"/>
              <w:right w:val="single" w:sz="6" w:space="0" w:color="auto"/>
            </w:tcBorders>
          </w:tcPr>
          <w:p w:rsidR="005F65E5" w:rsidRPr="00C94A58" w:rsidRDefault="005F65E5" w:rsidP="00BC3C08">
            <w:pPr>
              <w:pStyle w:val="DefaultText"/>
              <w:shd w:val="clear" w:color="auto" w:fill="FFFFFF"/>
              <w:spacing w:line="360" w:lineRule="auto"/>
              <w:jc w:val="both"/>
              <w:rPr>
                <w:rFonts w:ascii="Bookman Old Style" w:hAnsi="Bookman Old Style" w:cs="Arial"/>
                <w:color w:val="000000"/>
                <w:sz w:val="18"/>
                <w:szCs w:val="18"/>
              </w:rPr>
            </w:pPr>
            <w:r w:rsidRPr="00C94A58">
              <w:rPr>
                <w:rFonts w:ascii="Bookman Old Style" w:hAnsi="Bookman Old Style" w:cs="Arial"/>
                <w:sz w:val="18"/>
                <w:szCs w:val="18"/>
              </w:rPr>
              <w:t xml:space="preserve">Rs </w:t>
            </w:r>
            <w:r w:rsidRPr="00F82281">
              <w:rPr>
                <w:rFonts w:ascii="Bookman Old Style" w:hAnsi="Bookman Old Style" w:cs="Arial"/>
                <w:sz w:val="18"/>
                <w:szCs w:val="18"/>
              </w:rPr>
              <w:t xml:space="preserve">203.50 </w:t>
            </w:r>
            <w:r w:rsidRPr="00F82281">
              <w:rPr>
                <w:rFonts w:ascii="Bookman Old Style" w:hAnsi="Bookman Old Style" w:cs="Arial"/>
                <w:bCs/>
                <w:iCs/>
                <w:sz w:val="18"/>
                <w:szCs w:val="18"/>
              </w:rPr>
              <w:t>lakh as on 17.10.2012</w:t>
            </w:r>
            <w:r w:rsidRPr="00C94A58">
              <w:rPr>
                <w:rFonts w:ascii="Bookman Old Style" w:hAnsi="Bookman Old Style" w:cs="Arial"/>
                <w:bCs/>
                <w:iCs/>
                <w:sz w:val="18"/>
                <w:szCs w:val="18"/>
              </w:rPr>
              <w:t xml:space="preserve"> plus </w:t>
            </w:r>
            <w:r>
              <w:rPr>
                <w:rFonts w:ascii="Bookman Old Style" w:hAnsi="Bookman Old Style" w:cs="Arial"/>
                <w:bCs/>
                <w:iCs/>
                <w:sz w:val="18"/>
                <w:szCs w:val="18"/>
              </w:rPr>
              <w:t xml:space="preserve">future </w:t>
            </w:r>
            <w:r w:rsidRPr="00C94A58">
              <w:rPr>
                <w:rFonts w:ascii="Bookman Old Style" w:hAnsi="Bookman Old Style" w:cs="Arial"/>
                <w:bCs/>
                <w:iCs/>
                <w:sz w:val="18"/>
                <w:szCs w:val="18"/>
              </w:rPr>
              <w:t>interest and costs</w:t>
            </w:r>
          </w:p>
        </w:tc>
        <w:tc>
          <w:tcPr>
            <w:tcW w:w="976" w:type="pct"/>
            <w:tcBorders>
              <w:top w:val="single" w:sz="6" w:space="0" w:color="auto"/>
              <w:left w:val="single" w:sz="6" w:space="0" w:color="auto"/>
              <w:bottom w:val="single" w:sz="6" w:space="0" w:color="auto"/>
              <w:right w:val="single" w:sz="6" w:space="0" w:color="auto"/>
            </w:tcBorders>
          </w:tcPr>
          <w:p w:rsidR="005F65E5" w:rsidRPr="00C94A58" w:rsidRDefault="005F65E5" w:rsidP="00BC3C08">
            <w:pPr>
              <w:pStyle w:val="DefaultText"/>
              <w:shd w:val="clear" w:color="auto" w:fill="FFFFFF"/>
              <w:spacing w:line="360" w:lineRule="auto"/>
              <w:jc w:val="both"/>
              <w:rPr>
                <w:rFonts w:ascii="Bookman Old Style" w:hAnsi="Bookman Old Style" w:cs="Arial"/>
                <w:color w:val="000000"/>
                <w:sz w:val="18"/>
                <w:szCs w:val="18"/>
              </w:rPr>
            </w:pPr>
            <w:r>
              <w:rPr>
                <w:rFonts w:ascii="Bookman Old Style" w:hAnsi="Bookman Old Style" w:cs="Arial"/>
                <w:color w:val="000000"/>
                <w:sz w:val="18"/>
                <w:szCs w:val="18"/>
              </w:rPr>
              <w:t>Operational</w:t>
            </w:r>
          </w:p>
        </w:tc>
      </w:tr>
    </w:tbl>
    <w:p w:rsidR="005A51F8" w:rsidRDefault="005A51F8" w:rsidP="005A51F8">
      <w:pPr>
        <w:pStyle w:val="DefaultText"/>
        <w:shd w:val="clear" w:color="auto" w:fill="FFFFFF"/>
        <w:spacing w:line="360" w:lineRule="auto"/>
        <w:ind w:left="720"/>
        <w:jc w:val="both"/>
        <w:rPr>
          <w:rFonts w:ascii="Bookman Old Style" w:hAnsi="Bookman Old Style" w:cs="Arial"/>
          <w:sz w:val="18"/>
          <w:szCs w:val="18"/>
        </w:rPr>
      </w:pPr>
    </w:p>
    <w:p w:rsidR="005A51F8" w:rsidRPr="00C94A58" w:rsidRDefault="005A51F8" w:rsidP="005A51F8">
      <w:pPr>
        <w:pStyle w:val="DefaultText"/>
        <w:shd w:val="clear" w:color="auto" w:fill="FFFFFF"/>
        <w:spacing w:line="360" w:lineRule="auto"/>
        <w:ind w:left="720"/>
        <w:jc w:val="both"/>
        <w:rPr>
          <w:rFonts w:ascii="Bookman Old Style" w:hAnsi="Bookman Old Style" w:cs="Arial"/>
          <w:sz w:val="18"/>
          <w:szCs w:val="18"/>
        </w:rPr>
      </w:pPr>
      <w:r w:rsidRPr="00C94A58">
        <w:rPr>
          <w:rFonts w:ascii="Bookman Old Style" w:hAnsi="Bookman Old Style" w:cs="Arial"/>
          <w:sz w:val="18"/>
          <w:szCs w:val="18"/>
        </w:rPr>
        <w:t>*The information given is based on the records available with the SIDBI. SIDBI does not take any responsibility for accuracy thereof. The bidders are requested to independently verify the details on their own.</w:t>
      </w:r>
    </w:p>
    <w:p w:rsidR="005A51F8" w:rsidRDefault="005A51F8" w:rsidP="005A51F8">
      <w:pPr>
        <w:pStyle w:val="DefaultText"/>
        <w:shd w:val="clear" w:color="auto" w:fill="FFFFFF"/>
        <w:spacing w:line="360" w:lineRule="auto"/>
        <w:jc w:val="both"/>
        <w:rPr>
          <w:rFonts w:ascii="Bookman Old Style" w:hAnsi="Bookman Old Style" w:cs="Arial"/>
          <w:b/>
          <w:bCs/>
          <w:sz w:val="18"/>
          <w:szCs w:val="18"/>
        </w:rPr>
      </w:pPr>
    </w:p>
    <w:p w:rsidR="005A51F8" w:rsidRPr="00185CB7" w:rsidRDefault="005A51F8" w:rsidP="007318D1">
      <w:pPr>
        <w:pStyle w:val="DefaultText"/>
        <w:shd w:val="clear" w:color="auto" w:fill="FFFFFF"/>
        <w:spacing w:after="240" w:line="360" w:lineRule="auto"/>
        <w:jc w:val="center"/>
        <w:rPr>
          <w:rFonts w:ascii="Bookman Old Style" w:hAnsi="Bookman Old Style" w:cs="Arial"/>
          <w:b/>
          <w:bCs/>
          <w:sz w:val="18"/>
          <w:szCs w:val="18"/>
          <w:u w:val="single"/>
        </w:rPr>
      </w:pPr>
      <w:r>
        <w:rPr>
          <w:rFonts w:ascii="Bookman Old Style" w:hAnsi="Bookman Old Style" w:cs="Arial"/>
          <w:b/>
          <w:bCs/>
          <w:sz w:val="18"/>
          <w:szCs w:val="18"/>
          <w:u w:val="single"/>
        </w:rPr>
        <w:t xml:space="preserve">MV Clothing Co. (erstwhile </w:t>
      </w:r>
      <w:r w:rsidRPr="0080045D">
        <w:rPr>
          <w:rFonts w:ascii="Bookman Old Style" w:hAnsi="Bookman Old Style" w:cs="Arial"/>
          <w:b/>
          <w:bCs/>
          <w:sz w:val="18"/>
          <w:szCs w:val="18"/>
          <w:u w:val="single"/>
        </w:rPr>
        <w:t>DMV Ventures</w:t>
      </w:r>
      <w:r>
        <w:rPr>
          <w:rFonts w:ascii="Bookman Old Style" w:hAnsi="Bookman Old Style" w:cs="Arial"/>
          <w:b/>
          <w:bCs/>
          <w:sz w:val="18"/>
          <w:szCs w:val="18"/>
          <w:u w:val="single"/>
        </w:rPr>
        <w:t>)</w:t>
      </w:r>
      <w:r w:rsidRPr="0080045D">
        <w:rPr>
          <w:rFonts w:ascii="Bookman Old Style" w:hAnsi="Bookman Old Style" w:cs="Arial"/>
          <w:b/>
          <w:bCs/>
          <w:sz w:val="18"/>
          <w:szCs w:val="18"/>
          <w:u w:val="single"/>
        </w:rPr>
        <w:t>:</w:t>
      </w:r>
      <w:r w:rsidR="00851555">
        <w:rPr>
          <w:rFonts w:ascii="Bookman Old Style" w:hAnsi="Bookman Old Style" w:cs="Arial"/>
          <w:b/>
          <w:bCs/>
          <w:sz w:val="18"/>
          <w:szCs w:val="18"/>
        </w:rPr>
        <w:t xml:space="preserve"> </w:t>
      </w:r>
      <w:r w:rsidRPr="00185CB7">
        <w:rPr>
          <w:rFonts w:ascii="Bookman Old Style" w:hAnsi="Bookman Old Style" w:cs="Arial"/>
          <w:b/>
          <w:bCs/>
          <w:sz w:val="18"/>
          <w:szCs w:val="18"/>
          <w:u w:val="single"/>
        </w:rPr>
        <w:t xml:space="preserve">Machines lying at </w:t>
      </w:r>
      <w:r w:rsidRPr="00185CB7">
        <w:rPr>
          <w:rFonts w:ascii="Bookman Old Style" w:hAnsi="Bookman Old Style" w:cs="Bookman Old Style"/>
          <w:b/>
          <w:bCs/>
          <w:color w:val="000000"/>
          <w:sz w:val="18"/>
          <w:szCs w:val="18"/>
          <w:u w:val="single"/>
          <w:lang w:val="en-IN" w:eastAsia="en-IN" w:bidi="hi-IN"/>
        </w:rPr>
        <w:t>E-11, UPSIDC Industrial Area, Sikanderabad, U.P</w:t>
      </w:r>
    </w:p>
    <w:p w:rsidR="005A51F8" w:rsidRPr="00185CB7" w:rsidRDefault="005A51F8" w:rsidP="001C326C">
      <w:pPr>
        <w:pStyle w:val="DefaultText"/>
        <w:shd w:val="clear" w:color="auto" w:fill="FFFFFF"/>
        <w:spacing w:line="360" w:lineRule="auto"/>
        <w:jc w:val="center"/>
        <w:rPr>
          <w:rFonts w:ascii="Arial" w:hAnsi="Arial"/>
          <w:b/>
          <w:bCs/>
          <w:sz w:val="22"/>
          <w:szCs w:val="22"/>
          <w:u w:val="single"/>
        </w:rPr>
      </w:pPr>
      <w:r w:rsidRPr="00185CB7">
        <w:rPr>
          <w:rFonts w:ascii="Arial" w:hAnsi="Arial"/>
          <w:b/>
          <w:bCs/>
          <w:sz w:val="22"/>
          <w:szCs w:val="22"/>
          <w:u w:val="single"/>
        </w:rPr>
        <w:t xml:space="preserve">List of movable assets available for Sale </w:t>
      </w:r>
      <w:r>
        <w:rPr>
          <w:rFonts w:ascii="Arial" w:hAnsi="Arial"/>
          <w:b/>
          <w:bCs/>
          <w:sz w:val="22"/>
          <w:szCs w:val="22"/>
          <w:u w:val="single"/>
        </w:rPr>
        <w:t>–</w:t>
      </w:r>
      <w:r w:rsidRPr="00185CB7">
        <w:rPr>
          <w:rFonts w:ascii="Arial" w:hAnsi="Arial"/>
          <w:b/>
          <w:bCs/>
          <w:sz w:val="22"/>
          <w:szCs w:val="22"/>
          <w:u w:val="single"/>
        </w:rPr>
        <w:t xml:space="preserve"> </w:t>
      </w:r>
      <w:r>
        <w:rPr>
          <w:rFonts w:ascii="Arial" w:hAnsi="Arial"/>
          <w:b/>
          <w:bCs/>
          <w:sz w:val="22"/>
          <w:szCs w:val="22"/>
          <w:u w:val="single"/>
        </w:rPr>
        <w:t xml:space="preserve">MV CLOTHING (Erstwhile </w:t>
      </w:r>
      <w:r w:rsidRPr="00185CB7">
        <w:rPr>
          <w:rFonts w:ascii="Arial" w:hAnsi="Arial"/>
          <w:b/>
          <w:bCs/>
          <w:sz w:val="22"/>
          <w:szCs w:val="22"/>
          <w:u w:val="single"/>
        </w:rPr>
        <w:t>DMV Ventures</w:t>
      </w:r>
      <w:r>
        <w:rPr>
          <w:rFonts w:ascii="Arial" w:hAnsi="Arial"/>
          <w:b/>
          <w:bCs/>
          <w:sz w:val="22"/>
          <w:szCs w:val="22"/>
          <w:u w:val="single"/>
        </w:rPr>
        <w:t>)</w:t>
      </w:r>
    </w:p>
    <w:tbl>
      <w:tblPr>
        <w:tblW w:w="748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7"/>
        <w:gridCol w:w="6025"/>
        <w:gridCol w:w="716"/>
      </w:tblGrid>
      <w:tr w:rsidR="005A51F8" w:rsidRPr="00081269" w:rsidTr="00BC3C08">
        <w:trPr>
          <w:cantSplit/>
          <w:tblHeader/>
        </w:trPr>
        <w:tc>
          <w:tcPr>
            <w:tcW w:w="747" w:type="dxa"/>
          </w:tcPr>
          <w:p w:rsidR="005A51F8" w:rsidRPr="00F20B23" w:rsidRDefault="005A51F8" w:rsidP="00BC3C08">
            <w:pPr>
              <w:jc w:val="center"/>
              <w:rPr>
                <w:rFonts w:ascii="Arial" w:hAnsi="Arial"/>
                <w:b/>
                <w:bCs/>
                <w:sz w:val="18"/>
                <w:szCs w:val="18"/>
              </w:rPr>
            </w:pPr>
            <w:r>
              <w:rPr>
                <w:rFonts w:ascii="Arial" w:hAnsi="Arial"/>
                <w:b/>
                <w:bCs/>
                <w:sz w:val="18"/>
                <w:szCs w:val="18"/>
              </w:rPr>
              <w:t>Sr.No.</w:t>
            </w:r>
          </w:p>
        </w:tc>
        <w:tc>
          <w:tcPr>
            <w:tcW w:w="6025" w:type="dxa"/>
            <w:shd w:val="clear" w:color="auto" w:fill="auto"/>
            <w:vAlign w:val="center"/>
          </w:tcPr>
          <w:p w:rsidR="005A51F8" w:rsidRPr="00F20B23" w:rsidRDefault="005A51F8" w:rsidP="00BC3C08">
            <w:pPr>
              <w:jc w:val="center"/>
              <w:rPr>
                <w:rFonts w:ascii="Arial" w:hAnsi="Arial"/>
                <w:b/>
                <w:bCs/>
                <w:sz w:val="18"/>
                <w:szCs w:val="18"/>
              </w:rPr>
            </w:pPr>
            <w:r w:rsidRPr="00F20B23">
              <w:rPr>
                <w:rFonts w:ascii="Arial" w:hAnsi="Arial"/>
                <w:b/>
                <w:bCs/>
                <w:sz w:val="18"/>
                <w:szCs w:val="18"/>
              </w:rPr>
              <w:t>Description</w:t>
            </w:r>
          </w:p>
        </w:tc>
        <w:tc>
          <w:tcPr>
            <w:tcW w:w="716" w:type="dxa"/>
            <w:shd w:val="clear" w:color="auto" w:fill="auto"/>
            <w:vAlign w:val="center"/>
          </w:tcPr>
          <w:p w:rsidR="005A51F8" w:rsidRPr="00F20B23" w:rsidRDefault="005A51F8" w:rsidP="00BC3C08">
            <w:pPr>
              <w:jc w:val="center"/>
              <w:rPr>
                <w:rFonts w:ascii="Arial" w:hAnsi="Arial"/>
                <w:b/>
                <w:bCs/>
                <w:sz w:val="18"/>
                <w:szCs w:val="18"/>
              </w:rPr>
            </w:pPr>
            <w:r w:rsidRPr="00F20B23">
              <w:rPr>
                <w:rFonts w:ascii="Arial" w:hAnsi="Arial"/>
                <w:b/>
                <w:bCs/>
                <w:sz w:val="18"/>
                <w:szCs w:val="18"/>
              </w:rPr>
              <w:t>Qty</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1</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 xml:space="preserve">SINGLE NEEDLE LOCKSTITCH FLATBED MACHINE (MODEL NO. DDL-8300N) </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120</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2</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 xml:space="preserve">POWER OPERATED OVERLOCK MACHINE (MO-6716S-DE4-40H/E35) </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10</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3</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 xml:space="preserve">POWER OPERATED OVERLOCK MACHINE (MO-6704S-OA5-150) </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2</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4</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 xml:space="preserve">BUTTON HOLE SEWING MACHINE (LBH-781U) </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3</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5</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 xml:space="preserve">BUTTON STITCH SEWING MACHINE (LK-1903ASS-301/MC-596KSS) </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2</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6</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SINGLE NEEDLE LOCKSTITCH MACHINE WITH BUILT IN TRIMMER</w:t>
            </w:r>
            <w:r w:rsidR="00EF03A2">
              <w:rPr>
                <w:rFonts w:ascii="Arial" w:hAnsi="Arial"/>
                <w:sz w:val="18"/>
                <w:szCs w:val="18"/>
              </w:rPr>
              <w:t xml:space="preserve"> </w:t>
            </w:r>
            <w:r w:rsidRPr="00F20B23">
              <w:rPr>
                <w:rFonts w:ascii="Arial" w:hAnsi="Arial"/>
                <w:sz w:val="18"/>
                <w:szCs w:val="18"/>
              </w:rPr>
              <w:t xml:space="preserve">(DDL-9000ASS-WB/SC810) </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4</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7</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BARTACKING MACHINE</w:t>
            </w:r>
            <w:r w:rsidR="00EF03A2">
              <w:rPr>
                <w:rFonts w:ascii="Arial" w:hAnsi="Arial"/>
                <w:sz w:val="18"/>
                <w:szCs w:val="18"/>
              </w:rPr>
              <w:t xml:space="preserve"> </w:t>
            </w:r>
            <w:r w:rsidRPr="00F20B23">
              <w:rPr>
                <w:rFonts w:ascii="Arial" w:hAnsi="Arial"/>
                <w:sz w:val="18"/>
                <w:szCs w:val="18"/>
              </w:rPr>
              <w:t xml:space="preserve">(LK-1900ASS/MC-596KSS) </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1</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8</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 xml:space="preserve">FEED OF THE ARM MACHINE (MS-1190MF) </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2</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9</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INDUSTRIAL SEWING MACHINE</w:t>
            </w:r>
            <w:r w:rsidR="00EF03A2">
              <w:rPr>
                <w:rFonts w:ascii="Arial" w:hAnsi="Arial"/>
                <w:sz w:val="18"/>
                <w:szCs w:val="18"/>
              </w:rPr>
              <w:t xml:space="preserve"> </w:t>
            </w:r>
            <w:r w:rsidRPr="00F20B23">
              <w:rPr>
                <w:rFonts w:ascii="Arial" w:hAnsi="Arial"/>
                <w:sz w:val="18"/>
                <w:szCs w:val="18"/>
              </w:rPr>
              <w:t xml:space="preserve">(DFB-1404PSF) </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1</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10</w:t>
            </w:r>
          </w:p>
        </w:tc>
        <w:tc>
          <w:tcPr>
            <w:tcW w:w="6025" w:type="dxa"/>
            <w:shd w:val="clear" w:color="auto" w:fill="auto"/>
          </w:tcPr>
          <w:p w:rsidR="005A51F8" w:rsidRPr="00F20B23" w:rsidRDefault="005A51F8" w:rsidP="00BC3C08">
            <w:pPr>
              <w:jc w:val="both"/>
              <w:rPr>
                <w:rFonts w:ascii="Arial" w:hAnsi="Arial"/>
                <w:sz w:val="18"/>
                <w:szCs w:val="18"/>
              </w:rPr>
            </w:pPr>
            <w:r w:rsidRPr="00F20B23">
              <w:rPr>
                <w:rFonts w:ascii="Arial" w:hAnsi="Arial"/>
                <w:sz w:val="18"/>
                <w:szCs w:val="18"/>
              </w:rPr>
              <w:t xml:space="preserve">EASTMAN CUTTING MACHINE.(629X"8") </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1</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lastRenderedPageBreak/>
              <w:t>11</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LECTRA ADVANCED CAD SYSTEM MODARIS MODE V5R2 AND DIAMINO BASIC MARK V5R3 BUNDLE,</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1</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12</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WASHING MACHINE - FRONT LOADING WITH BUILT IN WATER HEATING THROUGH BURNER</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1</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13</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 xml:space="preserve">DRYING TUMBLER, INDEPENDENT BUILT IN AIR HEATING THROUGH BURNER. </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1</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14</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 xml:space="preserve">HYDRO EXTRACTOR - </w:t>
            </w:r>
            <w:smartTag w:uri="urn:schemas-microsoft-com:office:smarttags" w:element="metricconverter">
              <w:smartTagPr>
                <w:attr w:name="ProductID" w:val="25 KG"/>
              </w:smartTagPr>
              <w:r w:rsidRPr="00F20B23">
                <w:rPr>
                  <w:rFonts w:ascii="Arial" w:hAnsi="Arial"/>
                  <w:sz w:val="18"/>
                  <w:szCs w:val="18"/>
                </w:rPr>
                <w:t>25 KG</w:t>
              </w:r>
            </w:smartTag>
            <w:r w:rsidRPr="00F20B23">
              <w:rPr>
                <w:rFonts w:ascii="Arial" w:hAnsi="Arial"/>
                <w:sz w:val="18"/>
                <w:szCs w:val="18"/>
              </w:rPr>
              <w:t xml:space="preserve"> , DIRECT DRIVE WITH AUTOMATIC DC INJECTION BRAKE</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1</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15</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XS - FCI (BASIC) FABRIC INSPECTION MACHINE  WITH ROLLING FACILITY</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1</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16</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VT - 12 RECTANGULAR PRESSING TABLE WITH IMPORTED STEAM IRON, STEAM REGULATION ASSEMBLY</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6</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17</w:t>
            </w:r>
          </w:p>
        </w:tc>
        <w:tc>
          <w:tcPr>
            <w:tcW w:w="6025" w:type="dxa"/>
            <w:shd w:val="clear" w:color="auto" w:fill="auto"/>
          </w:tcPr>
          <w:p w:rsidR="005A51F8" w:rsidRPr="00F20B23" w:rsidRDefault="005A51F8" w:rsidP="00BC3C08">
            <w:pPr>
              <w:jc w:val="both"/>
              <w:rPr>
                <w:rFonts w:ascii="Arial" w:hAnsi="Arial"/>
                <w:sz w:val="18"/>
                <w:szCs w:val="18"/>
              </w:rPr>
            </w:pPr>
            <w:r w:rsidRPr="00F20B23">
              <w:rPr>
                <w:rFonts w:ascii="Arial" w:hAnsi="Arial"/>
                <w:sz w:val="18"/>
                <w:szCs w:val="18"/>
              </w:rPr>
              <w:t>TABLES</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6</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18</w:t>
            </w:r>
          </w:p>
        </w:tc>
        <w:tc>
          <w:tcPr>
            <w:tcW w:w="6025" w:type="dxa"/>
            <w:shd w:val="clear" w:color="auto" w:fill="auto"/>
          </w:tcPr>
          <w:p w:rsidR="005A51F8" w:rsidRPr="00F20B23" w:rsidRDefault="005A51F8" w:rsidP="00EF03A2">
            <w:pPr>
              <w:jc w:val="both"/>
              <w:rPr>
                <w:rFonts w:ascii="Arial" w:hAnsi="Arial"/>
                <w:sz w:val="18"/>
                <w:szCs w:val="18"/>
              </w:rPr>
            </w:pPr>
            <w:r w:rsidRPr="00F20B23">
              <w:rPr>
                <w:rFonts w:ascii="Arial" w:hAnsi="Arial"/>
                <w:sz w:val="18"/>
                <w:szCs w:val="18"/>
              </w:rPr>
              <w:t xml:space="preserve">MO - 6716S - DE4 - 40H/ E35 FIVE THREAD OVERLOCK MACHINE </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3</w:t>
            </w:r>
          </w:p>
        </w:tc>
      </w:tr>
      <w:tr w:rsidR="005A51F8" w:rsidRPr="00081269" w:rsidTr="00BC3C08">
        <w:trPr>
          <w:cantSplit/>
        </w:trPr>
        <w:tc>
          <w:tcPr>
            <w:tcW w:w="747" w:type="dxa"/>
          </w:tcPr>
          <w:p w:rsidR="005A51F8" w:rsidRPr="00F20B23" w:rsidRDefault="005A51F8" w:rsidP="00BC3C08">
            <w:pPr>
              <w:jc w:val="center"/>
              <w:rPr>
                <w:rFonts w:ascii="Arial" w:hAnsi="Arial"/>
                <w:sz w:val="18"/>
                <w:szCs w:val="18"/>
              </w:rPr>
            </w:pPr>
            <w:r>
              <w:rPr>
                <w:rFonts w:ascii="Arial" w:hAnsi="Arial"/>
                <w:sz w:val="18"/>
                <w:szCs w:val="18"/>
              </w:rPr>
              <w:t>19</w:t>
            </w:r>
          </w:p>
        </w:tc>
        <w:tc>
          <w:tcPr>
            <w:tcW w:w="6025" w:type="dxa"/>
            <w:shd w:val="clear" w:color="auto" w:fill="auto"/>
          </w:tcPr>
          <w:p w:rsidR="005A51F8" w:rsidRPr="00F20B23" w:rsidRDefault="005A51F8" w:rsidP="00BC3C08">
            <w:pPr>
              <w:jc w:val="both"/>
              <w:rPr>
                <w:rFonts w:ascii="Arial" w:hAnsi="Arial"/>
                <w:sz w:val="18"/>
                <w:szCs w:val="18"/>
              </w:rPr>
            </w:pPr>
            <w:r w:rsidRPr="00F20B23">
              <w:rPr>
                <w:rFonts w:ascii="Arial" w:hAnsi="Arial"/>
                <w:sz w:val="18"/>
                <w:szCs w:val="18"/>
              </w:rPr>
              <w:t xml:space="preserve">DDL - 8300 N - SINGLE NEEDLE LOCKSTITCH MACHINE </w:t>
            </w:r>
          </w:p>
        </w:tc>
        <w:tc>
          <w:tcPr>
            <w:tcW w:w="716" w:type="dxa"/>
            <w:shd w:val="clear" w:color="auto" w:fill="auto"/>
            <w:vAlign w:val="center"/>
          </w:tcPr>
          <w:p w:rsidR="005A51F8" w:rsidRPr="00F20B23" w:rsidRDefault="005A51F8" w:rsidP="00BC3C08">
            <w:pPr>
              <w:jc w:val="center"/>
              <w:rPr>
                <w:rFonts w:ascii="Arial" w:hAnsi="Arial"/>
                <w:color w:val="000000"/>
                <w:sz w:val="18"/>
                <w:szCs w:val="18"/>
              </w:rPr>
            </w:pPr>
            <w:r w:rsidRPr="00F20B23">
              <w:rPr>
                <w:rFonts w:ascii="Arial" w:hAnsi="Arial"/>
                <w:color w:val="000000"/>
                <w:sz w:val="18"/>
                <w:szCs w:val="18"/>
              </w:rPr>
              <w:t>50</w:t>
            </w:r>
          </w:p>
        </w:tc>
      </w:tr>
      <w:tr w:rsidR="00EF03A2" w:rsidRPr="00081269" w:rsidTr="00AD7E9C">
        <w:trPr>
          <w:cantSplit/>
        </w:trPr>
        <w:tc>
          <w:tcPr>
            <w:tcW w:w="747" w:type="dxa"/>
          </w:tcPr>
          <w:p w:rsidR="00EF03A2" w:rsidRPr="00F20B23" w:rsidRDefault="00EF03A2" w:rsidP="00EF03A2">
            <w:pPr>
              <w:jc w:val="center"/>
              <w:rPr>
                <w:rFonts w:ascii="Arial" w:hAnsi="Arial"/>
                <w:sz w:val="18"/>
                <w:szCs w:val="18"/>
              </w:rPr>
            </w:pPr>
            <w:r>
              <w:rPr>
                <w:rFonts w:ascii="Arial" w:hAnsi="Arial"/>
                <w:sz w:val="18"/>
                <w:szCs w:val="18"/>
              </w:rPr>
              <w:t>20</w:t>
            </w:r>
          </w:p>
        </w:tc>
        <w:tc>
          <w:tcPr>
            <w:tcW w:w="6025" w:type="dxa"/>
            <w:shd w:val="clear" w:color="auto" w:fill="auto"/>
          </w:tcPr>
          <w:p w:rsidR="00EF03A2" w:rsidRPr="00F20B23" w:rsidRDefault="00EF03A2" w:rsidP="00EF03A2">
            <w:pPr>
              <w:jc w:val="both"/>
              <w:rPr>
                <w:rFonts w:ascii="Arial" w:hAnsi="Arial"/>
                <w:sz w:val="18"/>
                <w:szCs w:val="18"/>
              </w:rPr>
            </w:pPr>
            <w:r w:rsidRPr="00F20B23">
              <w:rPr>
                <w:rFonts w:ascii="Arial" w:hAnsi="Arial"/>
                <w:sz w:val="18"/>
                <w:szCs w:val="18"/>
              </w:rPr>
              <w:t xml:space="preserve">DG SET COMPRISING OF CUMMINS ENGINE STAMFORD </w:t>
            </w:r>
          </w:p>
        </w:tc>
        <w:tc>
          <w:tcPr>
            <w:tcW w:w="716" w:type="dxa"/>
            <w:shd w:val="clear" w:color="auto" w:fill="auto"/>
          </w:tcPr>
          <w:p w:rsidR="00EF03A2" w:rsidRPr="00F20B23" w:rsidRDefault="00EF03A2" w:rsidP="00790625">
            <w:pPr>
              <w:jc w:val="center"/>
              <w:rPr>
                <w:rFonts w:ascii="Arial" w:hAnsi="Arial"/>
                <w:sz w:val="18"/>
                <w:szCs w:val="18"/>
              </w:rPr>
            </w:pPr>
            <w:r>
              <w:rPr>
                <w:rFonts w:ascii="Arial" w:hAnsi="Arial"/>
                <w:sz w:val="18"/>
                <w:szCs w:val="18"/>
              </w:rPr>
              <w:t>1</w:t>
            </w:r>
          </w:p>
        </w:tc>
      </w:tr>
    </w:tbl>
    <w:p w:rsidR="005A51F8" w:rsidRDefault="005A51F8" w:rsidP="00EE3873">
      <w:pPr>
        <w:pStyle w:val="DefaultText"/>
        <w:shd w:val="clear" w:color="auto" w:fill="FFFFFF"/>
        <w:spacing w:line="360" w:lineRule="auto"/>
        <w:jc w:val="both"/>
        <w:rPr>
          <w:rFonts w:ascii="Bookman Old Style" w:hAnsi="Bookman Old Style" w:cs="Arial"/>
          <w:b/>
          <w:bCs/>
          <w:sz w:val="18"/>
          <w:szCs w:val="18"/>
        </w:rPr>
      </w:pPr>
    </w:p>
    <w:p w:rsidR="005A51F8" w:rsidRDefault="005A51F8" w:rsidP="005A51F8">
      <w:pPr>
        <w:pStyle w:val="DefaultText"/>
        <w:shd w:val="clear" w:color="auto" w:fill="FFFFFF"/>
        <w:spacing w:line="360" w:lineRule="auto"/>
        <w:jc w:val="both"/>
        <w:rPr>
          <w:rFonts w:ascii="Bookman Old Style" w:hAnsi="Bookman Old Style" w:cs="Arial"/>
          <w:b/>
          <w:bCs/>
          <w:sz w:val="18"/>
          <w:szCs w:val="18"/>
        </w:rPr>
      </w:pPr>
    </w:p>
    <w:p w:rsidR="005A51F8" w:rsidRPr="00C94A58" w:rsidRDefault="005A51F8" w:rsidP="005A51F8">
      <w:pPr>
        <w:pStyle w:val="DefaultText"/>
        <w:shd w:val="clear" w:color="auto" w:fill="FFFFFF"/>
        <w:spacing w:line="360" w:lineRule="auto"/>
        <w:ind w:left="720"/>
        <w:jc w:val="both"/>
        <w:rPr>
          <w:rFonts w:ascii="Bookman Old Style" w:hAnsi="Bookman Old Style" w:cs="Arial"/>
          <w:sz w:val="18"/>
          <w:szCs w:val="18"/>
        </w:rPr>
      </w:pPr>
      <w:r w:rsidRPr="00C94A58">
        <w:rPr>
          <w:rFonts w:ascii="Bookman Old Style" w:hAnsi="Bookman Old Style" w:cs="Arial"/>
          <w:b/>
          <w:bCs/>
          <w:sz w:val="18"/>
          <w:szCs w:val="18"/>
        </w:rPr>
        <w:t xml:space="preserve"> </w:t>
      </w:r>
      <w:r w:rsidR="00F00A01">
        <w:rPr>
          <w:rFonts w:ascii="Bookman Old Style" w:hAnsi="Bookman Old Style" w:cs="Arial"/>
          <w:b/>
          <w:bCs/>
          <w:sz w:val="18"/>
          <w:szCs w:val="18"/>
        </w:rPr>
        <w:t xml:space="preserve">{C} </w:t>
      </w:r>
      <w:r w:rsidRPr="00C94A58">
        <w:rPr>
          <w:rFonts w:ascii="Bookman Old Style" w:hAnsi="Bookman Old Style" w:cs="Arial"/>
          <w:b/>
          <w:bCs/>
          <w:sz w:val="18"/>
          <w:szCs w:val="18"/>
        </w:rPr>
        <w:t xml:space="preserve">Terms and conditions </w:t>
      </w:r>
    </w:p>
    <w:tbl>
      <w:tblPr>
        <w:tblW w:w="9540" w:type="dxa"/>
        <w:tblInd w:w="828" w:type="dxa"/>
        <w:tblLayout w:type="fixed"/>
        <w:tblLook w:val="0000"/>
      </w:tblPr>
      <w:tblGrid>
        <w:gridCol w:w="670"/>
        <w:gridCol w:w="3016"/>
        <w:gridCol w:w="5854"/>
      </w:tblGrid>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1</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Bids invited for</w:t>
            </w:r>
          </w:p>
        </w:tc>
        <w:tc>
          <w:tcPr>
            <w:tcW w:w="5854"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1. Entire assets only</w:t>
            </w:r>
          </w:p>
          <w:p w:rsidR="00542B03" w:rsidRPr="00F82281" w:rsidRDefault="005A51F8" w:rsidP="00BC3C08">
            <w:pPr>
              <w:pStyle w:val="DefaultText"/>
              <w:shd w:val="clear" w:color="auto" w:fill="FFFFFF"/>
              <w:jc w:val="both"/>
              <w:rPr>
                <w:rFonts w:ascii="Bookman Old Style" w:hAnsi="Bookman Old Style" w:cs="Arial"/>
                <w:color w:val="FF0000"/>
                <w:sz w:val="18"/>
                <w:szCs w:val="18"/>
              </w:rPr>
            </w:pPr>
            <w:r w:rsidRPr="00C94A58">
              <w:rPr>
                <w:rFonts w:ascii="Bookman Old Style" w:hAnsi="Bookman Old Style" w:cs="Arial"/>
                <w:sz w:val="18"/>
                <w:szCs w:val="18"/>
              </w:rPr>
              <w:t xml:space="preserve">2. Bidding for individual assets </w:t>
            </w:r>
            <w:r w:rsidRPr="009558F0">
              <w:rPr>
                <w:rFonts w:ascii="Bookman Old Style" w:hAnsi="Bookman Old Style" w:cs="Arial"/>
                <w:sz w:val="18"/>
                <w:szCs w:val="18"/>
              </w:rPr>
              <w:t>is not allowed.</w:t>
            </w:r>
            <w:r>
              <w:rPr>
                <w:rFonts w:ascii="Bookman Old Style" w:hAnsi="Bookman Old Style" w:cs="Arial"/>
                <w:color w:val="FF0000"/>
                <w:sz w:val="18"/>
                <w:szCs w:val="18"/>
              </w:rPr>
              <w:t xml:space="preserve"> </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2</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 xml:space="preserve">Basis </w:t>
            </w:r>
          </w:p>
        </w:tc>
        <w:tc>
          <w:tcPr>
            <w:tcW w:w="5854" w:type="dxa"/>
            <w:tcBorders>
              <w:top w:val="single" w:sz="6" w:space="0" w:color="auto"/>
              <w:left w:val="single" w:sz="6" w:space="0" w:color="auto"/>
              <w:bottom w:val="single" w:sz="6" w:space="0" w:color="auto"/>
              <w:right w:val="single" w:sz="6" w:space="0" w:color="auto"/>
            </w:tcBorders>
          </w:tcPr>
          <w:p w:rsidR="00542B03"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As is where is and what is there is.</w:t>
            </w:r>
          </w:p>
          <w:p w:rsidR="003E6BFD" w:rsidRPr="00C94A58" w:rsidRDefault="003E6BFD" w:rsidP="00BC3C08">
            <w:pPr>
              <w:pStyle w:val="DefaultText"/>
              <w:shd w:val="clear" w:color="auto" w:fill="FFFFFF"/>
              <w:jc w:val="both"/>
              <w:rPr>
                <w:rFonts w:ascii="Bookman Old Style" w:hAnsi="Bookman Old Style" w:cs="Arial"/>
                <w:sz w:val="18"/>
                <w:szCs w:val="18"/>
              </w:rPr>
            </w:pP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3</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Last date for submission of tenders</w:t>
            </w:r>
          </w:p>
        </w:tc>
        <w:tc>
          <w:tcPr>
            <w:tcW w:w="5854" w:type="dxa"/>
            <w:tcBorders>
              <w:top w:val="single" w:sz="6" w:space="0" w:color="auto"/>
              <w:left w:val="single" w:sz="6" w:space="0" w:color="auto"/>
              <w:bottom w:val="single" w:sz="6" w:space="0" w:color="auto"/>
              <w:right w:val="single" w:sz="6" w:space="0" w:color="auto"/>
            </w:tcBorders>
          </w:tcPr>
          <w:p w:rsidR="005A51F8" w:rsidRPr="00BA1B4B" w:rsidRDefault="005A51F8" w:rsidP="00C31CBD">
            <w:pPr>
              <w:pStyle w:val="DefaultText"/>
              <w:shd w:val="clear" w:color="auto" w:fill="FFFFFF"/>
              <w:jc w:val="both"/>
              <w:rPr>
                <w:rFonts w:ascii="Bookman Old Style" w:hAnsi="Bookman Old Style" w:cs="Arial"/>
                <w:sz w:val="18"/>
                <w:szCs w:val="18"/>
              </w:rPr>
            </w:pPr>
            <w:r w:rsidRPr="00BA1B4B">
              <w:rPr>
                <w:rFonts w:ascii="Bookman Old Style" w:hAnsi="Bookman Old Style" w:cs="Arial"/>
                <w:sz w:val="18"/>
                <w:szCs w:val="18"/>
              </w:rPr>
              <w:t xml:space="preserve">Not later than </w:t>
            </w:r>
            <w:r w:rsidR="00BA1B4B" w:rsidRPr="00BA1B4B">
              <w:rPr>
                <w:rFonts w:ascii="Bookman Old Style" w:hAnsi="Bookman Old Style" w:cs="Arial"/>
                <w:sz w:val="18"/>
                <w:szCs w:val="18"/>
              </w:rPr>
              <w:t>November 23, 2016 by 3.00 PM</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4</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How to submit the tenders</w:t>
            </w:r>
          </w:p>
        </w:tc>
        <w:tc>
          <w:tcPr>
            <w:tcW w:w="5854"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 xml:space="preserve">Signed and completed tenders should be put in an envelope (separate envelope for DD/Pay order for the specified amount of EMD) and both the envelopes should be sealed and super scribed with </w:t>
            </w:r>
            <w:r w:rsidRPr="00C94A58">
              <w:rPr>
                <w:rFonts w:ascii="Bookman Old Style" w:hAnsi="Bookman Old Style" w:cs="Arial"/>
                <w:b/>
                <w:bCs/>
                <w:i/>
                <w:iCs/>
                <w:sz w:val="18"/>
                <w:szCs w:val="18"/>
              </w:rPr>
              <w:t>“Offer for purchase of assets of “</w:t>
            </w:r>
            <w:r w:rsidRPr="00C94A58">
              <w:rPr>
                <w:rFonts w:ascii="Bookman Old Style" w:hAnsi="Bookman Old Style" w:cs="Arial"/>
                <w:sz w:val="18"/>
                <w:szCs w:val="18"/>
              </w:rPr>
              <w:t>M/s</w:t>
            </w:r>
            <w:r>
              <w:rPr>
                <w:rFonts w:ascii="Bookman Old Style" w:hAnsi="Bookman Old Style" w:cs="Arial"/>
                <w:sz w:val="18"/>
                <w:szCs w:val="18"/>
              </w:rPr>
              <w:t xml:space="preserve"> _____ (</w:t>
            </w:r>
            <w:r w:rsidRPr="00390B0C">
              <w:rPr>
                <w:rFonts w:ascii="Bookman Old Style" w:hAnsi="Bookman Old Style" w:cs="Arial"/>
                <w:i/>
                <w:iCs/>
                <w:sz w:val="18"/>
                <w:szCs w:val="18"/>
              </w:rPr>
              <w:t>Company’s Name</w:t>
            </w:r>
            <w:r w:rsidRPr="00C94A58">
              <w:rPr>
                <w:rFonts w:ascii="Bookman Old Style" w:hAnsi="Bookman Old Style" w:cs="Arial"/>
                <w:b/>
                <w:bCs/>
                <w:i/>
                <w:iCs/>
                <w:sz w:val="18"/>
                <w:szCs w:val="18"/>
              </w:rPr>
              <w:t>"</w:t>
            </w:r>
            <w:r>
              <w:rPr>
                <w:rFonts w:ascii="Bookman Old Style" w:hAnsi="Bookman Old Style" w:cs="Arial"/>
                <w:b/>
                <w:bCs/>
                <w:i/>
                <w:iCs/>
                <w:sz w:val="18"/>
                <w:szCs w:val="18"/>
              </w:rPr>
              <w:t>)</w:t>
            </w:r>
            <w:r w:rsidRPr="00C94A58">
              <w:rPr>
                <w:rFonts w:ascii="Bookman Old Style" w:hAnsi="Bookman Old Style" w:cs="Arial"/>
                <w:b/>
                <w:bCs/>
                <w:i/>
                <w:iCs/>
                <w:sz w:val="18"/>
                <w:szCs w:val="18"/>
              </w:rPr>
              <w:t xml:space="preserve">. </w:t>
            </w:r>
            <w:r w:rsidRPr="00C94A58">
              <w:rPr>
                <w:rFonts w:ascii="Bookman Old Style" w:hAnsi="Bookman Old Style" w:cs="Arial"/>
                <w:sz w:val="18"/>
                <w:szCs w:val="18"/>
              </w:rPr>
              <w:t xml:space="preserve">The envelopes should be </w:t>
            </w:r>
            <w:r>
              <w:rPr>
                <w:rFonts w:ascii="Bookman Old Style" w:hAnsi="Bookman Old Style" w:cs="Arial"/>
                <w:sz w:val="18"/>
                <w:szCs w:val="18"/>
              </w:rPr>
              <w:t xml:space="preserve">dropped in Drop Box kept at </w:t>
            </w:r>
            <w:r w:rsidRPr="00C94A58">
              <w:rPr>
                <w:rFonts w:ascii="Bookman Old Style" w:hAnsi="Bookman Old Style" w:cs="Arial"/>
                <w:sz w:val="18"/>
                <w:szCs w:val="18"/>
              </w:rPr>
              <w:t xml:space="preserve">SIDBI at </w:t>
            </w:r>
            <w:r>
              <w:rPr>
                <w:rFonts w:ascii="Bookman Old Style" w:hAnsi="Bookman Old Style" w:cs="Arial"/>
                <w:sz w:val="18"/>
                <w:szCs w:val="18"/>
              </w:rPr>
              <w:t xml:space="preserve"> </w:t>
            </w:r>
            <w:r w:rsidRPr="00C94A58">
              <w:rPr>
                <w:rFonts w:ascii="Bookman Old Style" w:hAnsi="Bookman Old Style" w:cs="Arial"/>
                <w:color w:val="000000"/>
                <w:sz w:val="18"/>
                <w:szCs w:val="18"/>
              </w:rPr>
              <w:t>Ground Floor, Videocon Tower, E-1, Rani Jhansi Road, Jhandewalan Extn., New Delhi – 110055</w:t>
            </w:r>
            <w:r w:rsidRPr="00C94A58">
              <w:rPr>
                <w:rFonts w:ascii="Bookman Old Style" w:hAnsi="Bookman Old Style" w:cs="Arial"/>
                <w:sz w:val="18"/>
                <w:szCs w:val="18"/>
              </w:rPr>
              <w:t xml:space="preserve">, between </w:t>
            </w:r>
            <w:r w:rsidRPr="0080045D">
              <w:rPr>
                <w:rFonts w:ascii="Bookman Old Style" w:hAnsi="Bookman Old Style" w:cs="Arial"/>
                <w:b/>
                <w:bCs/>
                <w:sz w:val="18"/>
                <w:szCs w:val="18"/>
              </w:rPr>
              <w:t>9.30</w:t>
            </w:r>
            <w:r>
              <w:rPr>
                <w:rFonts w:ascii="Bookman Old Style" w:hAnsi="Bookman Old Style" w:cs="Arial"/>
                <w:sz w:val="18"/>
                <w:szCs w:val="18"/>
              </w:rPr>
              <w:t xml:space="preserve"> </w:t>
            </w:r>
            <w:r w:rsidRPr="00C94A58">
              <w:rPr>
                <w:rFonts w:ascii="Bookman Old Style" w:hAnsi="Bookman Old Style" w:cs="Arial"/>
                <w:b/>
                <w:bCs/>
                <w:sz w:val="18"/>
                <w:szCs w:val="18"/>
              </w:rPr>
              <w:t xml:space="preserve">a.m. and </w:t>
            </w:r>
            <w:r>
              <w:rPr>
                <w:rFonts w:ascii="Bookman Old Style" w:hAnsi="Bookman Old Style" w:cs="Arial"/>
                <w:b/>
                <w:bCs/>
                <w:sz w:val="18"/>
                <w:szCs w:val="18"/>
              </w:rPr>
              <w:t xml:space="preserve">5.15 </w:t>
            </w:r>
            <w:r w:rsidRPr="00C94A58">
              <w:rPr>
                <w:rFonts w:ascii="Bookman Old Style" w:hAnsi="Bookman Old Style" w:cs="Arial"/>
                <w:b/>
                <w:bCs/>
                <w:sz w:val="18"/>
                <w:szCs w:val="18"/>
              </w:rPr>
              <w:t>p.m.</w:t>
            </w:r>
            <w:r w:rsidRPr="00C94A58">
              <w:rPr>
                <w:rFonts w:ascii="Bookman Old Style" w:hAnsi="Bookman Old Style" w:cs="Arial"/>
                <w:sz w:val="18"/>
                <w:szCs w:val="18"/>
              </w:rPr>
              <w:t xml:space="preserve"> on any working day on or before the last date of submission of tenders as mentioned herein above.</w:t>
            </w:r>
          </w:p>
        </w:tc>
      </w:tr>
      <w:tr w:rsidR="00846DC2" w:rsidRPr="00C94A58" w:rsidTr="00BC3C08">
        <w:tc>
          <w:tcPr>
            <w:tcW w:w="670" w:type="dxa"/>
            <w:tcBorders>
              <w:top w:val="single" w:sz="6" w:space="0" w:color="auto"/>
              <w:left w:val="single" w:sz="6" w:space="0" w:color="auto"/>
              <w:bottom w:val="single" w:sz="6" w:space="0" w:color="auto"/>
              <w:right w:val="single" w:sz="6" w:space="0" w:color="auto"/>
            </w:tcBorders>
          </w:tcPr>
          <w:p w:rsidR="00846DC2" w:rsidRPr="00C94A58" w:rsidRDefault="00846DC2" w:rsidP="00BC3C08">
            <w:pPr>
              <w:pStyle w:val="DefaultText"/>
              <w:shd w:val="clear" w:color="auto" w:fill="FFFFFF"/>
              <w:jc w:val="both"/>
              <w:rPr>
                <w:rFonts w:ascii="Bookman Old Style" w:hAnsi="Bookman Old Style" w:cs="Arial"/>
                <w:sz w:val="18"/>
                <w:szCs w:val="18"/>
              </w:rPr>
            </w:pPr>
            <w:r>
              <w:rPr>
                <w:rFonts w:ascii="Bookman Old Style" w:hAnsi="Bookman Old Style" w:cs="Arial"/>
                <w:sz w:val="18"/>
                <w:szCs w:val="18"/>
              </w:rPr>
              <w:t>5</w:t>
            </w:r>
          </w:p>
        </w:tc>
        <w:tc>
          <w:tcPr>
            <w:tcW w:w="3016" w:type="dxa"/>
            <w:tcBorders>
              <w:top w:val="single" w:sz="6" w:space="0" w:color="auto"/>
              <w:left w:val="single" w:sz="6" w:space="0" w:color="auto"/>
              <w:bottom w:val="single" w:sz="6" w:space="0" w:color="auto"/>
              <w:right w:val="single" w:sz="6" w:space="0" w:color="auto"/>
            </w:tcBorders>
          </w:tcPr>
          <w:p w:rsidR="00846DC2" w:rsidRPr="00C94A58" w:rsidRDefault="00846DC2" w:rsidP="00BC3C08">
            <w:pPr>
              <w:pStyle w:val="DefaultText"/>
              <w:shd w:val="clear" w:color="auto" w:fill="FFFFFF"/>
              <w:jc w:val="both"/>
              <w:rPr>
                <w:rFonts w:ascii="Bookman Old Style" w:hAnsi="Bookman Old Style" w:cs="Arial"/>
                <w:sz w:val="18"/>
                <w:szCs w:val="18"/>
              </w:rPr>
            </w:pPr>
            <w:r>
              <w:rPr>
                <w:rFonts w:ascii="Bookman Old Style" w:hAnsi="Bookman Old Style" w:cs="Arial"/>
                <w:sz w:val="18"/>
                <w:szCs w:val="18"/>
              </w:rPr>
              <w:t>Reserve Price</w:t>
            </w:r>
          </w:p>
        </w:tc>
        <w:tc>
          <w:tcPr>
            <w:tcW w:w="5854" w:type="dxa"/>
            <w:tcBorders>
              <w:top w:val="single" w:sz="6" w:space="0" w:color="auto"/>
              <w:left w:val="single" w:sz="6" w:space="0" w:color="auto"/>
              <w:bottom w:val="single" w:sz="6" w:space="0" w:color="auto"/>
              <w:right w:val="single" w:sz="6" w:space="0" w:color="auto"/>
            </w:tcBorders>
          </w:tcPr>
          <w:p w:rsidR="00846DC2" w:rsidRPr="00C94A58" w:rsidRDefault="00846DC2" w:rsidP="00BC3C08">
            <w:pPr>
              <w:pStyle w:val="DefaultText"/>
              <w:shd w:val="clear" w:color="auto" w:fill="FFFFFF"/>
              <w:jc w:val="both"/>
              <w:rPr>
                <w:rFonts w:ascii="Bookman Old Style" w:hAnsi="Bookman Old Style" w:cs="Arial"/>
                <w:sz w:val="18"/>
                <w:szCs w:val="18"/>
              </w:rPr>
            </w:pPr>
            <w:r>
              <w:rPr>
                <w:rFonts w:ascii="Bookman Old Style" w:hAnsi="Bookman Old Style" w:cs="Arial"/>
                <w:sz w:val="18"/>
                <w:szCs w:val="18"/>
              </w:rPr>
              <w:t>Rs. 16.72 lakhs</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C2325B" w:rsidP="00BC3C08">
            <w:pPr>
              <w:pStyle w:val="DefaultText"/>
              <w:shd w:val="clear" w:color="auto" w:fill="FFFFFF"/>
              <w:jc w:val="both"/>
              <w:rPr>
                <w:rFonts w:ascii="Bookman Old Style" w:hAnsi="Bookman Old Style" w:cs="Arial"/>
                <w:sz w:val="18"/>
                <w:szCs w:val="18"/>
              </w:rPr>
            </w:pPr>
            <w:r>
              <w:rPr>
                <w:rFonts w:ascii="Bookman Old Style" w:hAnsi="Bookman Old Style" w:cs="Arial"/>
                <w:sz w:val="18"/>
                <w:szCs w:val="18"/>
              </w:rPr>
              <w:t>6</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Earnest Money Deposit (EMD)</w:t>
            </w:r>
          </w:p>
        </w:tc>
        <w:tc>
          <w:tcPr>
            <w:tcW w:w="5854" w:type="dxa"/>
            <w:tcBorders>
              <w:top w:val="single" w:sz="6" w:space="0" w:color="auto"/>
              <w:left w:val="single" w:sz="6" w:space="0" w:color="auto"/>
              <w:bottom w:val="single" w:sz="6" w:space="0" w:color="auto"/>
              <w:right w:val="single" w:sz="6" w:space="0" w:color="auto"/>
            </w:tcBorders>
          </w:tcPr>
          <w:p w:rsidR="005A51F8" w:rsidRDefault="008441B3" w:rsidP="00BC3C08">
            <w:pPr>
              <w:pStyle w:val="DefaultText"/>
              <w:shd w:val="clear" w:color="auto" w:fill="FFFFFF"/>
              <w:jc w:val="both"/>
              <w:rPr>
                <w:rFonts w:ascii="Bookman Old Style" w:hAnsi="Bookman Old Style" w:cs="Arial"/>
                <w:sz w:val="18"/>
                <w:szCs w:val="18"/>
              </w:rPr>
            </w:pPr>
            <w:r>
              <w:rPr>
                <w:rFonts w:ascii="Bookman Old Style" w:hAnsi="Bookman Old Style" w:cs="Arial"/>
                <w:sz w:val="18"/>
                <w:szCs w:val="18"/>
              </w:rPr>
              <w:t>For entire assets</w:t>
            </w:r>
            <w:r w:rsidR="005A51F8" w:rsidRPr="00C94A58">
              <w:rPr>
                <w:rFonts w:ascii="Bookman Old Style" w:hAnsi="Bookman Old Style" w:cs="Arial"/>
                <w:sz w:val="18"/>
                <w:szCs w:val="18"/>
              </w:rPr>
              <w:t xml:space="preserve">: </w:t>
            </w:r>
            <w:r w:rsidR="005A51F8">
              <w:rPr>
                <w:rFonts w:ascii="Bookman Old Style" w:hAnsi="Bookman Old Style" w:cs="Arial"/>
                <w:sz w:val="18"/>
                <w:szCs w:val="18"/>
              </w:rPr>
              <w:t xml:space="preserve">10% of Reserve Price. </w:t>
            </w:r>
          </w:p>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No interest shall be payable by SIDBI on the EMD amount.</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C2325B" w:rsidP="00BC3C08">
            <w:pPr>
              <w:pStyle w:val="DefaultText"/>
              <w:shd w:val="clear" w:color="auto" w:fill="FFFFFF"/>
              <w:jc w:val="both"/>
              <w:rPr>
                <w:rFonts w:ascii="Bookman Old Style" w:hAnsi="Bookman Old Style" w:cs="Arial"/>
                <w:sz w:val="18"/>
                <w:szCs w:val="18"/>
              </w:rPr>
            </w:pPr>
            <w:r>
              <w:rPr>
                <w:rFonts w:ascii="Bookman Old Style" w:hAnsi="Bookman Old Style" w:cs="Arial"/>
                <w:sz w:val="18"/>
                <w:szCs w:val="18"/>
              </w:rPr>
              <w:t>7</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Mode of payment of EMD</w:t>
            </w:r>
          </w:p>
        </w:tc>
        <w:tc>
          <w:tcPr>
            <w:tcW w:w="5854"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By way of DD/Pay Order drawn on a scheduled commercial bank in favour of SIDBI and payable at New Delhi only.</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C2325B" w:rsidP="00BC3C08">
            <w:pPr>
              <w:pStyle w:val="DefaultText"/>
              <w:shd w:val="clear" w:color="auto" w:fill="FFFFFF"/>
              <w:jc w:val="both"/>
              <w:rPr>
                <w:rFonts w:ascii="Bookman Old Style" w:hAnsi="Bookman Old Style" w:cs="Arial"/>
                <w:sz w:val="18"/>
                <w:szCs w:val="18"/>
              </w:rPr>
            </w:pPr>
            <w:r>
              <w:rPr>
                <w:rFonts w:ascii="Bookman Old Style" w:hAnsi="Bookman Old Style" w:cs="Arial"/>
                <w:sz w:val="18"/>
                <w:szCs w:val="18"/>
              </w:rPr>
              <w:t>8</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Refund of EMD</w:t>
            </w:r>
          </w:p>
        </w:tc>
        <w:tc>
          <w:tcPr>
            <w:tcW w:w="5854"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Normally within 7 working days of opening of tenders. The tenderers will not be entitled to claim any interest if the refund of EMD is delayed for any reason whatsoever.</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C2325B" w:rsidP="00BC3C08">
            <w:pPr>
              <w:pStyle w:val="DefaultText"/>
              <w:shd w:val="clear" w:color="auto" w:fill="FFFFFF"/>
              <w:jc w:val="both"/>
              <w:rPr>
                <w:rFonts w:ascii="Bookman Old Style" w:hAnsi="Bookman Old Style" w:cs="Arial"/>
                <w:sz w:val="18"/>
                <w:szCs w:val="18"/>
              </w:rPr>
            </w:pPr>
            <w:r>
              <w:rPr>
                <w:rFonts w:ascii="Bookman Old Style" w:hAnsi="Bookman Old Style" w:cs="Arial"/>
                <w:sz w:val="18"/>
                <w:szCs w:val="18"/>
              </w:rPr>
              <w:t>9</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Adjustment of EMD</w:t>
            </w:r>
          </w:p>
        </w:tc>
        <w:tc>
          <w:tcPr>
            <w:tcW w:w="5854"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For successful bidder(s), EMD amount will be adjusted against payment of bid amount.</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C2325B" w:rsidP="00BC3C08">
            <w:pPr>
              <w:pStyle w:val="DefaultText"/>
              <w:shd w:val="clear" w:color="auto" w:fill="FFFFFF"/>
              <w:jc w:val="both"/>
              <w:rPr>
                <w:rFonts w:ascii="Bookman Old Style" w:hAnsi="Bookman Old Style" w:cs="Arial"/>
                <w:sz w:val="18"/>
                <w:szCs w:val="18"/>
              </w:rPr>
            </w:pPr>
            <w:r>
              <w:rPr>
                <w:rFonts w:ascii="Bookman Old Style" w:hAnsi="Bookman Old Style" w:cs="Arial"/>
                <w:sz w:val="18"/>
                <w:szCs w:val="18"/>
              </w:rPr>
              <w:t>10</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Forfeiture of EMD</w:t>
            </w:r>
          </w:p>
        </w:tc>
        <w:tc>
          <w:tcPr>
            <w:tcW w:w="5854"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 xml:space="preserve">For bidders not complying with the terms and conditions specified in the Tender-cum-auction </w:t>
            </w:r>
            <w:r w:rsidRPr="00C90A7A">
              <w:rPr>
                <w:rFonts w:ascii="Bookman Old Style" w:hAnsi="Bookman Old Style" w:cs="Arial"/>
                <w:sz w:val="18"/>
                <w:szCs w:val="18"/>
              </w:rPr>
              <w:t>Documents, the EMD amount shall be forfeited.</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lastRenderedPageBreak/>
              <w:t>1</w:t>
            </w:r>
            <w:r w:rsidR="00C2325B">
              <w:rPr>
                <w:rFonts w:ascii="Bookman Old Style" w:hAnsi="Bookman Old Style" w:cs="Arial"/>
                <w:sz w:val="18"/>
                <w:szCs w:val="18"/>
              </w:rPr>
              <w:t>1</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Rejection of tenders</w:t>
            </w:r>
          </w:p>
        </w:tc>
        <w:tc>
          <w:tcPr>
            <w:tcW w:w="5854"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Tenders not received in the prescribed tender form or incomplete in any respect or unsigned or not accompanied by DD/PO for the requisite EMD are liable to be summarily rejected at the sole discretion of SIDBI.</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1</w:t>
            </w:r>
            <w:r w:rsidR="00C2325B">
              <w:rPr>
                <w:rFonts w:ascii="Bookman Old Style" w:hAnsi="Bookman Old Style" w:cs="Arial"/>
                <w:sz w:val="18"/>
                <w:szCs w:val="18"/>
              </w:rPr>
              <w:t>2</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 xml:space="preserve">Presence of bidders </w:t>
            </w:r>
          </w:p>
        </w:tc>
        <w:tc>
          <w:tcPr>
            <w:tcW w:w="5854"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Bidders or their authorized representatives will be allowed to remain present at the time of opening of tenders.</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1</w:t>
            </w:r>
            <w:r w:rsidR="00C2325B">
              <w:rPr>
                <w:rFonts w:ascii="Bookman Old Style" w:hAnsi="Bookman Old Style" w:cs="Arial"/>
                <w:sz w:val="18"/>
                <w:szCs w:val="18"/>
              </w:rPr>
              <w:t>3</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Selection of best offer</w:t>
            </w:r>
          </w:p>
        </w:tc>
        <w:tc>
          <w:tcPr>
            <w:tcW w:w="5854"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 xml:space="preserve">Shall be decided by the Asset Disposal Committee (ADC) to be constituted by SIDBI. </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1</w:t>
            </w:r>
            <w:r w:rsidR="00C2325B">
              <w:rPr>
                <w:rFonts w:ascii="Bookman Old Style" w:hAnsi="Bookman Old Style" w:cs="Arial"/>
                <w:sz w:val="18"/>
                <w:szCs w:val="18"/>
              </w:rPr>
              <w:t>4</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Liability of the purchaser</w:t>
            </w:r>
          </w:p>
        </w:tc>
        <w:tc>
          <w:tcPr>
            <w:tcW w:w="5854" w:type="dxa"/>
            <w:tcBorders>
              <w:top w:val="single" w:sz="6" w:space="0" w:color="auto"/>
              <w:left w:val="single" w:sz="6" w:space="0" w:color="auto"/>
              <w:bottom w:val="single" w:sz="6" w:space="0" w:color="auto"/>
              <w:right w:val="single" w:sz="6" w:space="0" w:color="auto"/>
            </w:tcBorders>
          </w:tcPr>
          <w:p w:rsidR="005A51F8" w:rsidRPr="00E41EE4" w:rsidRDefault="005A51F8" w:rsidP="00BC3C08">
            <w:pPr>
              <w:spacing w:before="120"/>
              <w:ind w:right="-64"/>
              <w:jc w:val="both"/>
              <w:rPr>
                <w:rFonts w:ascii="Bookman Old Style" w:hAnsi="Bookman Old Style"/>
                <w:b/>
                <w:sz w:val="18"/>
                <w:szCs w:val="18"/>
              </w:rPr>
            </w:pPr>
            <w:r w:rsidRPr="00E41EE4">
              <w:rPr>
                <w:rFonts w:ascii="Bookman Old Style" w:hAnsi="Bookman Old Style"/>
                <w:sz w:val="18"/>
                <w:szCs w:val="18"/>
              </w:rPr>
              <w:t xml:space="preserve">The purchaser shall bear the applicable stamp duties / additional stamp duty / transfer charges, fee etc. and also all the statutory / non statutory dues, taxes, rates, assessment charges, fees etc. owing to anybody related to this property. </w:t>
            </w:r>
          </w:p>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The purchaser shall have to pay the statutory/government/other dues, if any, in respect of the assets/property advertised for sale.</w:t>
            </w:r>
          </w:p>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SIDBI does not undertake any responsibility to procure any permission/ license etc. in respect of the property/assets offered for sale or for settlement of any dues whatsoever in respect of the said property/assets.</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1</w:t>
            </w:r>
            <w:r w:rsidR="00C2325B">
              <w:rPr>
                <w:rFonts w:ascii="Bookman Old Style" w:hAnsi="Bookman Old Style" w:cs="Arial"/>
                <w:sz w:val="18"/>
                <w:szCs w:val="18"/>
              </w:rPr>
              <w:t>5</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Negotiation with highest bidder for improvement in offer</w:t>
            </w:r>
          </w:p>
        </w:tc>
        <w:tc>
          <w:tcPr>
            <w:tcW w:w="5854"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SIDBI reserves its right to negotiate with the highest bidder after opening of tenders and after getting the highest bid for improvement in the offer and to accept or to reject any or all offers without assigning any reasons whatsoever.</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1</w:t>
            </w:r>
            <w:r w:rsidR="00C2325B">
              <w:rPr>
                <w:rFonts w:ascii="Bookman Old Style" w:hAnsi="Bookman Old Style" w:cs="Arial"/>
                <w:sz w:val="18"/>
                <w:szCs w:val="18"/>
              </w:rPr>
              <w:t>6</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Disputes/tender/</w:t>
            </w:r>
          </w:p>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auction</w:t>
            </w:r>
          </w:p>
        </w:tc>
        <w:tc>
          <w:tcPr>
            <w:tcW w:w="5854"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In case of disputes in tender/auction, the decision of SIDBI shall be final and binding on all.</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1</w:t>
            </w:r>
            <w:r w:rsidR="00C2325B">
              <w:rPr>
                <w:rFonts w:ascii="Bookman Old Style" w:hAnsi="Bookman Old Style" w:cs="Arial"/>
                <w:sz w:val="18"/>
                <w:szCs w:val="18"/>
              </w:rPr>
              <w:t>7</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Inspection of assets</w:t>
            </w:r>
          </w:p>
        </w:tc>
        <w:tc>
          <w:tcPr>
            <w:tcW w:w="5854" w:type="dxa"/>
            <w:tcBorders>
              <w:top w:val="single" w:sz="6" w:space="0" w:color="auto"/>
              <w:left w:val="single" w:sz="6" w:space="0" w:color="auto"/>
              <w:bottom w:val="single" w:sz="6" w:space="0" w:color="auto"/>
              <w:right w:val="single" w:sz="6" w:space="0" w:color="auto"/>
            </w:tcBorders>
          </w:tcPr>
          <w:p w:rsidR="005A51F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 xml:space="preserve">Tenderers are advised to submit their tenders only after inspection of assets. The inspection of assets would be arranged by SIDBI with prior appointment on the following dates : </w:t>
            </w:r>
          </w:p>
          <w:p w:rsidR="005A51F8" w:rsidRPr="00C2259C" w:rsidRDefault="005A51F8" w:rsidP="00BC3C08">
            <w:pPr>
              <w:pStyle w:val="DefaultText"/>
              <w:shd w:val="clear" w:color="auto" w:fill="FFFFFF"/>
              <w:jc w:val="both"/>
              <w:rPr>
                <w:rFonts w:ascii="Bookman Old Style" w:hAnsi="Bookman Old Style" w:cs="Arial"/>
                <w:sz w:val="18"/>
                <w:szCs w:val="18"/>
              </w:rPr>
            </w:pPr>
          </w:p>
          <w:p w:rsidR="005A51F8" w:rsidRPr="00C94A58" w:rsidRDefault="00FD6F2D" w:rsidP="00BC3C08">
            <w:pPr>
              <w:pStyle w:val="DefaultText"/>
              <w:shd w:val="clear" w:color="auto" w:fill="FFFFFF"/>
              <w:jc w:val="both"/>
              <w:rPr>
                <w:rFonts w:ascii="Bookman Old Style" w:hAnsi="Bookman Old Style" w:cs="Arial"/>
                <w:sz w:val="18"/>
                <w:szCs w:val="18"/>
              </w:rPr>
            </w:pPr>
            <w:r>
              <w:rPr>
                <w:rFonts w:ascii="Bookman Old Style" w:hAnsi="Bookman Old Style" w:cs="Arial"/>
                <w:sz w:val="18"/>
                <w:szCs w:val="18"/>
              </w:rPr>
              <w:t>Date</w:t>
            </w:r>
            <w:r w:rsidR="005A51F8" w:rsidRPr="00C2259C">
              <w:rPr>
                <w:rFonts w:ascii="Bookman Old Style" w:hAnsi="Bookman Old Style" w:cs="Arial"/>
                <w:sz w:val="18"/>
                <w:szCs w:val="18"/>
              </w:rPr>
              <w:t xml:space="preserve">:  </w:t>
            </w:r>
            <w:r w:rsidR="00BA7F1D">
              <w:rPr>
                <w:rFonts w:ascii="Bookman Old Style" w:hAnsi="Bookman Old Style" w:cs="Arial"/>
                <w:sz w:val="18"/>
                <w:szCs w:val="18"/>
              </w:rPr>
              <w:t>November 01</w:t>
            </w:r>
            <w:r w:rsidR="005A51F8" w:rsidRPr="00C2259C">
              <w:rPr>
                <w:rFonts w:ascii="Bookman Old Style" w:hAnsi="Bookman Old Style" w:cs="Arial"/>
                <w:sz w:val="18"/>
                <w:szCs w:val="18"/>
              </w:rPr>
              <w:t>, 2016</w:t>
            </w:r>
            <w:r w:rsidR="005A51F8" w:rsidRPr="00C94A58">
              <w:rPr>
                <w:rFonts w:ascii="Bookman Old Style" w:hAnsi="Bookman Old Style" w:cs="Arial"/>
                <w:sz w:val="18"/>
                <w:szCs w:val="18"/>
              </w:rPr>
              <w:t xml:space="preserve"> </w:t>
            </w:r>
          </w:p>
          <w:p w:rsidR="005A51F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 xml:space="preserve">Time: Between </w:t>
            </w:r>
            <w:r>
              <w:rPr>
                <w:rFonts w:ascii="Bookman Old Style" w:hAnsi="Bookman Old Style" w:cs="Arial"/>
                <w:sz w:val="18"/>
                <w:szCs w:val="18"/>
              </w:rPr>
              <w:t>11:00 AM</w:t>
            </w:r>
            <w:r w:rsidRPr="00C94A58">
              <w:rPr>
                <w:rFonts w:ascii="Bookman Old Style" w:hAnsi="Bookman Old Style" w:cs="Arial"/>
                <w:sz w:val="18"/>
                <w:szCs w:val="18"/>
              </w:rPr>
              <w:t xml:space="preserve"> and </w:t>
            </w:r>
            <w:r>
              <w:rPr>
                <w:rFonts w:ascii="Bookman Old Style" w:hAnsi="Bookman Old Style" w:cs="Arial"/>
                <w:sz w:val="18"/>
                <w:szCs w:val="18"/>
              </w:rPr>
              <w:t>1:00 PM</w:t>
            </w:r>
          </w:p>
          <w:p w:rsidR="00846DC2" w:rsidRPr="00846DC2" w:rsidRDefault="00846DC2" w:rsidP="00BC3C08">
            <w:pPr>
              <w:pStyle w:val="DefaultText"/>
              <w:shd w:val="clear" w:color="auto" w:fill="FFFFFF"/>
              <w:jc w:val="both"/>
              <w:rPr>
                <w:rFonts w:ascii="Bookman Old Style" w:hAnsi="Bookman Old Style" w:cs="Arial"/>
                <w:sz w:val="18"/>
                <w:szCs w:val="18"/>
              </w:rPr>
            </w:pPr>
            <w:r>
              <w:rPr>
                <w:rFonts w:ascii="Bookman Old Style" w:hAnsi="Bookman Old Style" w:cs="Arial"/>
                <w:sz w:val="18"/>
                <w:szCs w:val="18"/>
              </w:rPr>
              <w:t xml:space="preserve">Machines lying at: </w:t>
            </w:r>
            <w:r w:rsidRPr="00846DC2">
              <w:rPr>
                <w:rFonts w:ascii="Bookman Old Style" w:hAnsi="Bookman Old Style" w:cs="Bookman Old Style"/>
                <w:color w:val="000000"/>
                <w:sz w:val="18"/>
                <w:szCs w:val="18"/>
                <w:lang w:val="en-IN" w:eastAsia="en-IN" w:bidi="hi-IN"/>
              </w:rPr>
              <w:t>E-11, UPSIDC Industrial Area, Sikanderabad, U.P</w:t>
            </w:r>
          </w:p>
          <w:p w:rsidR="005A51F8" w:rsidRPr="00C94A58" w:rsidRDefault="005A51F8" w:rsidP="00BC3C08">
            <w:pPr>
              <w:pStyle w:val="DefaultText"/>
              <w:shd w:val="clear" w:color="auto" w:fill="FFFFFF"/>
              <w:ind w:left="720"/>
              <w:jc w:val="both"/>
              <w:rPr>
                <w:rFonts w:ascii="Bookman Old Style" w:hAnsi="Bookman Old Style" w:cs="Arial"/>
                <w:sz w:val="18"/>
                <w:szCs w:val="18"/>
              </w:rPr>
            </w:pPr>
          </w:p>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The cost for inspection of assets will have to be borne by the prospective tenderers. Please contact the aforementioned office of SIDBI for details.</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1</w:t>
            </w:r>
            <w:r w:rsidR="00C2325B">
              <w:rPr>
                <w:rFonts w:ascii="Bookman Old Style" w:hAnsi="Bookman Old Style" w:cs="Arial"/>
                <w:sz w:val="18"/>
                <w:szCs w:val="18"/>
              </w:rPr>
              <w:t>8</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Miscellaneous</w:t>
            </w:r>
          </w:p>
        </w:tc>
        <w:tc>
          <w:tcPr>
            <w:tcW w:w="5854" w:type="dxa"/>
            <w:tcBorders>
              <w:top w:val="single" w:sz="6" w:space="0" w:color="auto"/>
              <w:left w:val="single" w:sz="6" w:space="0" w:color="auto"/>
              <w:bottom w:val="single" w:sz="6" w:space="0" w:color="auto"/>
              <w:right w:val="single" w:sz="6" w:space="0" w:color="auto"/>
            </w:tcBorders>
          </w:tcPr>
          <w:p w:rsidR="005A51F8" w:rsidRDefault="005A51F8" w:rsidP="00BC3C08">
            <w:pPr>
              <w:pStyle w:val="DefaultText"/>
              <w:spacing w:before="120"/>
              <w:ind w:right="-64"/>
              <w:jc w:val="both"/>
              <w:rPr>
                <w:rFonts w:ascii="Bookman Old Style" w:hAnsi="Bookman Old Style"/>
                <w:b/>
                <w:sz w:val="18"/>
                <w:szCs w:val="18"/>
              </w:rPr>
            </w:pPr>
            <w:r w:rsidRPr="00E70FDD">
              <w:rPr>
                <w:rFonts w:ascii="Bookman Old Style" w:hAnsi="Bookman Old Style" w:cs="Arial"/>
                <w:sz w:val="18"/>
                <w:szCs w:val="18"/>
              </w:rPr>
              <w:t xml:space="preserve">SIDBI will be at liberty to amend / modify / delete any of the conditions as may be deemed necessary in the light of the facts and circumstances of the case.  </w:t>
            </w:r>
          </w:p>
          <w:p w:rsidR="005A51F8" w:rsidRPr="00E41EE4" w:rsidRDefault="005A51F8" w:rsidP="00BC3C08">
            <w:pPr>
              <w:spacing w:before="120"/>
              <w:ind w:right="-64"/>
              <w:jc w:val="both"/>
              <w:rPr>
                <w:rFonts w:ascii="Bookman Old Style" w:hAnsi="Bookman Old Style"/>
                <w:sz w:val="18"/>
              </w:rPr>
            </w:pPr>
            <w:r w:rsidRPr="00E41EE4">
              <w:rPr>
                <w:rFonts w:ascii="Bookman Old Style" w:hAnsi="Bookman Old Style"/>
                <w:sz w:val="18"/>
              </w:rPr>
              <w:t>To the best of knowledge and information of the Authorised Officer, there is no encumbrance on the property other than that of SIDBI. However, the intending bidders should make their own independent inquiries regarding the encumbrances, title of property/ ies &amp; claim, rights, dues affecting the property and also prior to submitting the bid to inspect &amp; satisfy themselves.</w:t>
            </w:r>
          </w:p>
          <w:p w:rsidR="005A51F8" w:rsidRDefault="005A51F8" w:rsidP="00BC3C08">
            <w:pPr>
              <w:pStyle w:val="DefaultText"/>
              <w:shd w:val="clear" w:color="auto" w:fill="FFFFFF"/>
              <w:jc w:val="both"/>
              <w:rPr>
                <w:rFonts w:ascii="Bookman Old Style" w:hAnsi="Bookman Old Style" w:cs="Arial"/>
                <w:sz w:val="18"/>
                <w:szCs w:val="18"/>
              </w:rPr>
            </w:pPr>
          </w:p>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 xml:space="preserve">Tenders with conditional offer will be treated as invalid. </w:t>
            </w:r>
          </w:p>
          <w:p w:rsidR="005A51F8" w:rsidRDefault="005A51F8" w:rsidP="00BC3C08">
            <w:pPr>
              <w:pStyle w:val="DefaultText"/>
              <w:shd w:val="clear" w:color="auto" w:fill="FFFFFF"/>
              <w:jc w:val="both"/>
              <w:rPr>
                <w:rFonts w:ascii="Bookman Old Style" w:hAnsi="Bookman Old Style" w:cs="Arial"/>
                <w:sz w:val="18"/>
                <w:szCs w:val="18"/>
              </w:rPr>
            </w:pPr>
          </w:p>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 xml:space="preserve">Correspondence about any change / modification in the offer after submission of tender will not be entertained. </w:t>
            </w:r>
          </w:p>
          <w:p w:rsidR="005A51F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If any tenderer wishes to give a fresh offer for a unit before the last date prescribed for submission of the tender in the concerned advertisement, he may file a fresh tender with appropriate Earnest Money Deposit.</w:t>
            </w:r>
            <w:r w:rsidRPr="00C94A58">
              <w:rPr>
                <w:rFonts w:ascii="Bookman Old Style" w:hAnsi="Bookman Old Style" w:cs="Arial"/>
                <w:sz w:val="18"/>
                <w:szCs w:val="18"/>
              </w:rPr>
              <w:tab/>
              <w:t>The purchaser will not manufacture at the site after acquisition any of the hazardous/prohibited items as specified by the Government from time to time.</w:t>
            </w:r>
          </w:p>
          <w:p w:rsidR="005A51F8" w:rsidRDefault="005A51F8" w:rsidP="00BC3C08">
            <w:pPr>
              <w:pStyle w:val="DefaultText"/>
              <w:shd w:val="clear" w:color="auto" w:fill="FFFFFF"/>
              <w:jc w:val="both"/>
              <w:rPr>
                <w:rFonts w:ascii="Bookman Old Style" w:hAnsi="Bookman Old Style" w:cs="Arial"/>
                <w:sz w:val="18"/>
                <w:szCs w:val="18"/>
              </w:rPr>
            </w:pPr>
          </w:p>
          <w:p w:rsidR="005A51F8" w:rsidRPr="00C94A58" w:rsidRDefault="005A51F8" w:rsidP="00BC3C08">
            <w:pPr>
              <w:pStyle w:val="DefaultText"/>
              <w:shd w:val="clear" w:color="auto" w:fill="FFFFFF"/>
              <w:jc w:val="both"/>
              <w:rPr>
                <w:rFonts w:ascii="Bookman Old Style" w:hAnsi="Bookman Old Style" w:cs="Arial"/>
                <w:sz w:val="18"/>
                <w:szCs w:val="18"/>
              </w:rPr>
            </w:pPr>
            <w:r>
              <w:rPr>
                <w:rFonts w:ascii="Bookman Old Style" w:hAnsi="Bookman Old Style" w:cs="Arial"/>
                <w:sz w:val="18"/>
                <w:szCs w:val="18"/>
              </w:rPr>
              <w:t>The publication is subject to force majure clause.</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lastRenderedPageBreak/>
              <w:t>1</w:t>
            </w:r>
            <w:r w:rsidR="00C2325B">
              <w:rPr>
                <w:rFonts w:ascii="Bookman Old Style" w:hAnsi="Bookman Old Style" w:cs="Arial"/>
                <w:sz w:val="18"/>
                <w:szCs w:val="18"/>
              </w:rPr>
              <w:t>9</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Contact Persons</w:t>
            </w:r>
          </w:p>
        </w:tc>
        <w:tc>
          <w:tcPr>
            <w:tcW w:w="5854" w:type="dxa"/>
            <w:tcBorders>
              <w:top w:val="single" w:sz="6" w:space="0" w:color="auto"/>
              <w:left w:val="single" w:sz="6" w:space="0" w:color="auto"/>
              <w:bottom w:val="single" w:sz="6" w:space="0" w:color="auto"/>
              <w:right w:val="single" w:sz="6" w:space="0" w:color="auto"/>
            </w:tcBorders>
          </w:tcPr>
          <w:p w:rsidR="005A51F8" w:rsidRPr="00C94A58" w:rsidRDefault="005A51F8" w:rsidP="006C3333">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 xml:space="preserve">For any clarification/assistance, please contact </w:t>
            </w:r>
            <w:r w:rsidR="00C329A5">
              <w:rPr>
                <w:rFonts w:ascii="Bookman Old Style" w:hAnsi="Bookman Old Style" w:cs="Arial"/>
                <w:sz w:val="18"/>
                <w:szCs w:val="18"/>
              </w:rPr>
              <w:t xml:space="preserve">SHRI TRISHUL MARDI (ASSTT. MANAGER) Mob : </w:t>
            </w:r>
            <w:r w:rsidR="006C3333">
              <w:rPr>
                <w:rFonts w:ascii="Bookman Old Style" w:hAnsi="Bookman Old Style" w:cs="Arial"/>
                <w:sz w:val="18"/>
                <w:szCs w:val="18"/>
              </w:rPr>
              <w:t>9643239893,</w:t>
            </w:r>
            <w:r w:rsidR="00C329A5">
              <w:rPr>
                <w:rFonts w:ascii="Bookman Old Style" w:hAnsi="Bookman Old Style" w:cs="Arial"/>
                <w:sz w:val="18"/>
                <w:szCs w:val="18"/>
              </w:rPr>
              <w:t xml:space="preserve"> </w:t>
            </w:r>
            <w:r w:rsidR="00C329A5" w:rsidRPr="00C94A58">
              <w:rPr>
                <w:rFonts w:ascii="Bookman Old Style" w:hAnsi="Bookman Old Style"/>
                <w:sz w:val="18"/>
                <w:szCs w:val="18"/>
              </w:rPr>
              <w:t>Email:</w:t>
            </w:r>
            <w:r w:rsidR="00C329A5" w:rsidRPr="00C94A58">
              <w:rPr>
                <w:rFonts w:ascii="Bookman Old Style" w:hAnsi="Bookman Old Style"/>
                <w:color w:val="0000FF"/>
                <w:sz w:val="18"/>
                <w:szCs w:val="18"/>
                <w:u w:val="single"/>
              </w:rPr>
              <w:t xml:space="preserve"> </w:t>
            </w:r>
            <w:hyperlink r:id="rId9" w:history="1">
              <w:r w:rsidR="006C3333" w:rsidRPr="00BF164E">
                <w:rPr>
                  <w:rStyle w:val="Hyperlink"/>
                  <w:rFonts w:ascii="Bookman Old Style" w:hAnsi="Bookman Old Style"/>
                  <w:sz w:val="18"/>
                  <w:szCs w:val="18"/>
                </w:rPr>
                <w:t>trishulm@sidbi.in</w:t>
              </w:r>
            </w:hyperlink>
            <w:r w:rsidR="00C329A5">
              <w:t xml:space="preserve"> </w:t>
            </w:r>
            <w:r w:rsidR="00C329A5">
              <w:rPr>
                <w:rFonts w:ascii="Bookman Old Style" w:hAnsi="Bookman Old Style" w:cs="Arial"/>
                <w:sz w:val="18"/>
                <w:szCs w:val="18"/>
              </w:rPr>
              <w:t xml:space="preserve">and/or </w:t>
            </w:r>
            <w:r w:rsidRPr="00C94A58">
              <w:rPr>
                <w:rFonts w:ascii="Bookman Old Style" w:hAnsi="Bookman Old Style"/>
                <w:color w:val="000000"/>
                <w:sz w:val="18"/>
                <w:szCs w:val="18"/>
              </w:rPr>
              <w:t>SHRI PARVINDER THUKRAL (ASSTT. GENERAL MANAGER) Mob:</w:t>
            </w:r>
            <w:r w:rsidRPr="00C94A58">
              <w:rPr>
                <w:rFonts w:ascii="Bookman Old Style" w:hAnsi="Bookman Old Style"/>
                <w:sz w:val="18"/>
                <w:szCs w:val="18"/>
              </w:rPr>
              <w:t xml:space="preserve"> 8588825490, Email:</w:t>
            </w:r>
            <w:r w:rsidRPr="00C94A58">
              <w:rPr>
                <w:rFonts w:ascii="Bookman Old Style" w:hAnsi="Bookman Old Style"/>
                <w:color w:val="0000FF"/>
                <w:sz w:val="18"/>
                <w:szCs w:val="18"/>
                <w:u w:val="single"/>
              </w:rPr>
              <w:t xml:space="preserve"> </w:t>
            </w:r>
            <w:hyperlink r:id="rId10" w:history="1">
              <w:r w:rsidRPr="00C94A58">
                <w:rPr>
                  <w:rStyle w:val="Hyperlink"/>
                  <w:rFonts w:ascii="Bookman Old Style" w:hAnsi="Bookman Old Style"/>
                  <w:sz w:val="18"/>
                  <w:szCs w:val="18"/>
                </w:rPr>
                <w:t>pthukral@sidbi.in</w:t>
              </w:r>
            </w:hyperlink>
            <w:r>
              <w:rPr>
                <w:rFonts w:ascii="Bookman Old Style" w:hAnsi="Bookman Old Style"/>
                <w:sz w:val="18"/>
                <w:szCs w:val="18"/>
              </w:rPr>
              <w:t xml:space="preserve">. </w:t>
            </w:r>
            <w:r w:rsidRPr="00C94A58">
              <w:rPr>
                <w:rFonts w:ascii="Bookman Old Style" w:hAnsi="Bookman Old Style" w:cs="Arial"/>
                <w:sz w:val="18"/>
                <w:szCs w:val="18"/>
              </w:rPr>
              <w:t xml:space="preserve">In case of any difficulty, please </w:t>
            </w:r>
            <w:r>
              <w:rPr>
                <w:rFonts w:ascii="Bookman Old Style" w:hAnsi="Bookman Old Style" w:cs="Arial"/>
                <w:sz w:val="18"/>
                <w:szCs w:val="18"/>
              </w:rPr>
              <w:t xml:space="preserve">contact the Authorized Officer/Branch Incharge Shri. JAVED AHMAD SIDDIQUI (DY. GENERAL MANAGER) Mob:9999135031 Email: javed@sidbi.in </w:t>
            </w:r>
            <w:r w:rsidRPr="00C94A58">
              <w:rPr>
                <w:rFonts w:ascii="Bookman Old Style" w:hAnsi="Bookman Old Style" w:cs="Arial"/>
                <w:sz w:val="18"/>
                <w:szCs w:val="18"/>
              </w:rPr>
              <w:t xml:space="preserve"> at Tel No. </w:t>
            </w:r>
            <w:r>
              <w:rPr>
                <w:rFonts w:ascii="Bookman Old Style" w:hAnsi="Bookman Old Style" w:cs="Arial"/>
                <w:sz w:val="18"/>
                <w:szCs w:val="18"/>
              </w:rPr>
              <w:t>011-23682470.</w:t>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C2325B" w:rsidP="00BC3C08">
            <w:pPr>
              <w:pStyle w:val="DefaultText"/>
              <w:shd w:val="clear" w:color="auto" w:fill="FFFFFF"/>
              <w:jc w:val="both"/>
              <w:rPr>
                <w:rFonts w:ascii="Bookman Old Style" w:hAnsi="Bookman Old Style" w:cs="Arial"/>
                <w:sz w:val="18"/>
                <w:szCs w:val="18"/>
              </w:rPr>
            </w:pPr>
            <w:r>
              <w:rPr>
                <w:rFonts w:ascii="Bookman Old Style" w:hAnsi="Bookman Old Style" w:cs="Arial"/>
                <w:sz w:val="18"/>
                <w:szCs w:val="18"/>
              </w:rPr>
              <w:t>20</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General terms and conditions of auction</w:t>
            </w:r>
          </w:p>
        </w:tc>
        <w:tc>
          <w:tcPr>
            <w:tcW w:w="5854" w:type="dxa"/>
            <w:tcBorders>
              <w:top w:val="single" w:sz="6" w:space="0" w:color="auto"/>
              <w:left w:val="single" w:sz="6" w:space="0" w:color="auto"/>
              <w:bottom w:val="single" w:sz="6" w:space="0" w:color="auto"/>
              <w:right w:val="single" w:sz="6" w:space="0" w:color="auto"/>
            </w:tcBorders>
          </w:tcPr>
          <w:p w:rsidR="005A51F8" w:rsidRDefault="005A51F8" w:rsidP="00BC3C08">
            <w:pPr>
              <w:pStyle w:val="Bullet1"/>
              <w:tabs>
                <w:tab w:val="left" w:pos="360"/>
                <w:tab w:val="left" w:pos="1080"/>
              </w:tabs>
              <w:jc w:val="both"/>
              <w:rPr>
                <w:rFonts w:ascii="Bookman Old Style" w:hAnsi="Bookman Old Style" w:cs="Arial"/>
                <w:sz w:val="18"/>
                <w:szCs w:val="18"/>
              </w:rPr>
            </w:pPr>
            <w:r w:rsidRPr="00C94A58">
              <w:rPr>
                <w:rFonts w:ascii="Bookman Old Style" w:hAnsi="Bookman Old Style" w:cs="Arial"/>
                <w:sz w:val="18"/>
                <w:szCs w:val="18"/>
              </w:rPr>
              <w:t>[a] The auction(s)</w:t>
            </w:r>
            <w:r>
              <w:rPr>
                <w:rFonts w:ascii="Bookman Old Style" w:hAnsi="Bookman Old Style" w:cs="Arial"/>
                <w:sz w:val="18"/>
                <w:szCs w:val="18"/>
              </w:rPr>
              <w:t>, if required,</w:t>
            </w:r>
            <w:r w:rsidRPr="00C94A58">
              <w:rPr>
                <w:rFonts w:ascii="Bookman Old Style" w:hAnsi="Bookman Old Style" w:cs="Arial"/>
                <w:sz w:val="18"/>
                <w:szCs w:val="18"/>
              </w:rPr>
              <w:t xml:space="preserve"> would be  conducted at</w:t>
            </w:r>
            <w:r>
              <w:rPr>
                <w:rFonts w:ascii="Bookman Old Style" w:hAnsi="Bookman Old Style" w:cs="Arial"/>
                <w:sz w:val="18"/>
                <w:szCs w:val="18"/>
              </w:rPr>
              <w:t xml:space="preserve">  </w:t>
            </w:r>
            <w:r>
              <w:rPr>
                <w:rFonts w:ascii="Bookman Old Style" w:hAnsi="Bookman Old Style" w:cs="Arial"/>
                <w:color w:val="000000"/>
                <w:sz w:val="18"/>
                <w:szCs w:val="18"/>
              </w:rPr>
              <w:t>SIDBI New Delhi Branch Office, Videocon Tower, Ground Floor, E-1, Rani Jhansi Road, Jhandewalan Extension, New Delhi – 110055</w:t>
            </w:r>
            <w:r>
              <w:rPr>
                <w:rFonts w:ascii="Bookman Old Style" w:hAnsi="Bookman Old Style" w:cs="Arial"/>
                <w:sz w:val="18"/>
                <w:szCs w:val="18"/>
              </w:rPr>
              <w:t>.</w:t>
            </w:r>
          </w:p>
          <w:p w:rsidR="005A51F8" w:rsidRPr="00C94A58" w:rsidRDefault="005A51F8" w:rsidP="00BC3C08">
            <w:pPr>
              <w:pStyle w:val="Bullet1"/>
              <w:tabs>
                <w:tab w:val="left" w:pos="360"/>
                <w:tab w:val="left" w:pos="1080"/>
              </w:tabs>
              <w:jc w:val="both"/>
              <w:rPr>
                <w:rFonts w:ascii="Bookman Old Style" w:hAnsi="Bookman Old Style" w:cs="Arial"/>
                <w:sz w:val="18"/>
                <w:szCs w:val="18"/>
              </w:rPr>
            </w:pPr>
          </w:p>
          <w:p w:rsidR="005A51F8" w:rsidRPr="00C94A58" w:rsidRDefault="005A51F8" w:rsidP="00BC3C08">
            <w:pPr>
              <w:pStyle w:val="Bullet1"/>
              <w:tabs>
                <w:tab w:val="left" w:pos="1080"/>
              </w:tabs>
              <w:jc w:val="both"/>
              <w:rPr>
                <w:rFonts w:ascii="Bookman Old Style" w:hAnsi="Bookman Old Style" w:cs="Arial"/>
                <w:sz w:val="18"/>
                <w:szCs w:val="18"/>
              </w:rPr>
            </w:pPr>
            <w:r>
              <w:rPr>
                <w:rFonts w:ascii="Bookman Old Style" w:hAnsi="Bookman Old Style" w:cs="Arial"/>
                <w:sz w:val="18"/>
                <w:szCs w:val="18"/>
              </w:rPr>
              <w:t xml:space="preserve">       </w:t>
            </w:r>
            <w:r w:rsidRPr="00C94A58">
              <w:rPr>
                <w:rFonts w:ascii="Bookman Old Style" w:hAnsi="Bookman Old Style" w:cs="Arial"/>
                <w:sz w:val="18"/>
                <w:szCs w:val="18"/>
              </w:rPr>
              <w:t xml:space="preserve">The auction would </w:t>
            </w:r>
            <w:r w:rsidRPr="00CE6771">
              <w:rPr>
                <w:rFonts w:ascii="Bookman Old Style" w:hAnsi="Bookman Old Style" w:cs="Arial"/>
                <w:sz w:val="18"/>
                <w:szCs w:val="18"/>
              </w:rPr>
              <w:t xml:space="preserve">start at 04.30 PM on </w:t>
            </w:r>
            <w:r w:rsidR="00F671F1" w:rsidRPr="00CE6771">
              <w:rPr>
                <w:rFonts w:ascii="Bookman Old Style" w:hAnsi="Bookman Old Style" w:cs="Arial"/>
                <w:sz w:val="18"/>
                <w:szCs w:val="18"/>
              </w:rPr>
              <w:t>November 23</w:t>
            </w:r>
            <w:r w:rsidRPr="00CE6771">
              <w:rPr>
                <w:rFonts w:ascii="Bookman Old Style" w:hAnsi="Bookman Old Style" w:cs="Arial"/>
                <w:sz w:val="18"/>
                <w:szCs w:val="18"/>
              </w:rPr>
              <w:t>, 2016.</w:t>
            </w:r>
            <w:r w:rsidRPr="00C94A58">
              <w:rPr>
                <w:rFonts w:ascii="Bookman Old Style" w:hAnsi="Bookman Old Style" w:cs="Arial"/>
                <w:sz w:val="18"/>
                <w:szCs w:val="18"/>
              </w:rPr>
              <w:t xml:space="preserve">   </w:t>
            </w:r>
          </w:p>
          <w:p w:rsidR="005A51F8" w:rsidRPr="00C94A58" w:rsidRDefault="005A51F8" w:rsidP="00BC3C08">
            <w:pPr>
              <w:pStyle w:val="Bullet1"/>
              <w:tabs>
                <w:tab w:val="left" w:pos="1080"/>
              </w:tabs>
              <w:ind w:left="157"/>
              <w:jc w:val="both"/>
              <w:rPr>
                <w:rFonts w:ascii="Bookman Old Style" w:hAnsi="Bookman Old Style" w:cs="Arial"/>
                <w:sz w:val="18"/>
                <w:szCs w:val="18"/>
              </w:rPr>
            </w:pPr>
            <w:r w:rsidRPr="00C94A58">
              <w:rPr>
                <w:rFonts w:ascii="Bookman Old Style" w:hAnsi="Bookman Old Style" w:cs="Arial"/>
                <w:sz w:val="18"/>
                <w:szCs w:val="18"/>
              </w:rPr>
              <w:t xml:space="preserve">   [b] An </w:t>
            </w:r>
            <w:r w:rsidRPr="00C94A58">
              <w:rPr>
                <w:rFonts w:ascii="Bookman Old Style" w:hAnsi="Bookman Old Style" w:cs="Arial"/>
                <w:b/>
                <w:bCs/>
                <w:sz w:val="18"/>
                <w:szCs w:val="18"/>
              </w:rPr>
              <w:t>Auction Fee</w:t>
            </w:r>
            <w:r w:rsidRPr="00C94A58">
              <w:rPr>
                <w:rFonts w:ascii="Bookman Old Style" w:hAnsi="Bookman Old Style" w:cs="Arial"/>
                <w:sz w:val="18"/>
                <w:szCs w:val="18"/>
              </w:rPr>
              <w:t xml:space="preserve">, which is equivalent to EMD per auction, would be payable, prior to commencement of auction, by the prospective bidders willing to participate in the auction. Method of payment and terms of auction fees will be like that of EMD.  </w:t>
            </w:r>
          </w:p>
          <w:p w:rsidR="005A51F8" w:rsidRPr="00C94A58" w:rsidRDefault="005A51F8" w:rsidP="00BC3C08">
            <w:pPr>
              <w:pStyle w:val="Bullet1"/>
              <w:tabs>
                <w:tab w:val="left" w:pos="1080"/>
              </w:tabs>
              <w:ind w:left="0"/>
              <w:jc w:val="both"/>
              <w:rPr>
                <w:rFonts w:ascii="Bookman Old Style" w:hAnsi="Bookman Old Style" w:cs="Arial"/>
                <w:sz w:val="18"/>
                <w:szCs w:val="18"/>
              </w:rPr>
            </w:pPr>
            <w:r w:rsidRPr="00C94A58">
              <w:rPr>
                <w:rFonts w:ascii="Bookman Old Style" w:hAnsi="Bookman Old Style" w:cs="Arial"/>
                <w:sz w:val="18"/>
                <w:szCs w:val="18"/>
              </w:rPr>
              <w:t xml:space="preserve">     [c] The auction will be conducted under the supervision of the Asset Disposal Committee of SIDBI/an auctioneer/auction agency engaged by SIDBI for the purpose.  </w:t>
            </w:r>
          </w:p>
          <w:p w:rsidR="005A51F8" w:rsidRPr="00C94A58" w:rsidRDefault="005A51F8" w:rsidP="00BC3C08">
            <w:pPr>
              <w:pStyle w:val="Bullet1"/>
              <w:tabs>
                <w:tab w:val="left" w:pos="1080"/>
              </w:tabs>
              <w:ind w:left="0"/>
              <w:jc w:val="both"/>
              <w:rPr>
                <w:rFonts w:ascii="Bookman Old Style" w:hAnsi="Bookman Old Style" w:cs="Arial"/>
                <w:sz w:val="18"/>
                <w:szCs w:val="18"/>
              </w:rPr>
            </w:pPr>
            <w:r w:rsidRPr="00C94A58">
              <w:rPr>
                <w:rFonts w:ascii="Bookman Old Style" w:hAnsi="Bookman Old Style" w:cs="Arial"/>
                <w:sz w:val="18"/>
                <w:szCs w:val="18"/>
              </w:rPr>
              <w:t xml:space="preserve">[c] [d]The auction(s) would be in the nature of ‘subject to approval of SIDBI’ i. e. the highest bid would be finalized and kept on record until a final decision is taken on all the bids received.  </w:t>
            </w:r>
          </w:p>
          <w:p w:rsidR="005A51F8" w:rsidRPr="00C94A58" w:rsidRDefault="005A51F8" w:rsidP="00BC3C08">
            <w:pPr>
              <w:pStyle w:val="Bullet1"/>
              <w:tabs>
                <w:tab w:val="left" w:pos="1080"/>
              </w:tabs>
              <w:ind w:left="0"/>
              <w:jc w:val="both"/>
              <w:rPr>
                <w:rFonts w:ascii="Bookman Old Style" w:hAnsi="Bookman Old Style" w:cs="Arial"/>
                <w:sz w:val="18"/>
                <w:szCs w:val="18"/>
              </w:rPr>
            </w:pPr>
            <w:r w:rsidRPr="00C94A58">
              <w:rPr>
                <w:rFonts w:ascii="Bookman Old Style" w:hAnsi="Bookman Old Style" w:cs="Arial"/>
                <w:sz w:val="18"/>
                <w:szCs w:val="18"/>
              </w:rPr>
              <w:t xml:space="preserve">     [e] SIDBI would reserve its right to reject any or all bids without assigning any reason thereof.      </w:t>
            </w:r>
            <w:r w:rsidRPr="00C94A58">
              <w:rPr>
                <w:rFonts w:ascii="Bookman Old Style" w:hAnsi="Bookman Old Style" w:cs="Arial"/>
                <w:sz w:val="18"/>
                <w:szCs w:val="18"/>
              </w:rPr>
              <w:tab/>
            </w:r>
          </w:p>
        </w:tc>
      </w:tr>
      <w:tr w:rsidR="005A51F8" w:rsidRPr="00C94A58" w:rsidTr="00BC3C08">
        <w:tc>
          <w:tcPr>
            <w:tcW w:w="670"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2</w:t>
            </w:r>
            <w:r w:rsidR="00C2325B">
              <w:rPr>
                <w:rFonts w:ascii="Bookman Old Style" w:hAnsi="Bookman Old Style" w:cs="Arial"/>
                <w:sz w:val="18"/>
                <w:szCs w:val="18"/>
              </w:rPr>
              <w:t>1</w:t>
            </w:r>
          </w:p>
        </w:tc>
        <w:tc>
          <w:tcPr>
            <w:tcW w:w="3016"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DefaultText"/>
              <w:shd w:val="clear" w:color="auto" w:fill="FFFFFF"/>
              <w:jc w:val="both"/>
              <w:rPr>
                <w:rFonts w:ascii="Bookman Old Style" w:hAnsi="Bookman Old Style" w:cs="Arial"/>
                <w:sz w:val="18"/>
                <w:szCs w:val="18"/>
              </w:rPr>
            </w:pPr>
            <w:r w:rsidRPr="00C94A58">
              <w:rPr>
                <w:rFonts w:ascii="Bookman Old Style" w:hAnsi="Bookman Old Style" w:cs="Arial"/>
                <w:sz w:val="18"/>
                <w:szCs w:val="18"/>
              </w:rPr>
              <w:t>Without prejudice</w:t>
            </w:r>
          </w:p>
        </w:tc>
        <w:tc>
          <w:tcPr>
            <w:tcW w:w="5854" w:type="dxa"/>
            <w:tcBorders>
              <w:top w:val="single" w:sz="6" w:space="0" w:color="auto"/>
              <w:left w:val="single" w:sz="6" w:space="0" w:color="auto"/>
              <w:bottom w:val="single" w:sz="6" w:space="0" w:color="auto"/>
              <w:right w:val="single" w:sz="6" w:space="0" w:color="auto"/>
            </w:tcBorders>
          </w:tcPr>
          <w:p w:rsidR="005A51F8" w:rsidRPr="00C94A58" w:rsidRDefault="005A51F8" w:rsidP="00BC3C08">
            <w:pPr>
              <w:pStyle w:val="Bullet1"/>
              <w:tabs>
                <w:tab w:val="left" w:pos="1080"/>
              </w:tabs>
              <w:ind w:left="0"/>
              <w:jc w:val="both"/>
              <w:rPr>
                <w:rFonts w:ascii="Bookman Old Style" w:hAnsi="Bookman Old Style" w:cs="Arial"/>
                <w:sz w:val="18"/>
                <w:szCs w:val="18"/>
              </w:rPr>
            </w:pPr>
            <w:r w:rsidRPr="00C94A58">
              <w:rPr>
                <w:rFonts w:ascii="Bookman Old Style" w:hAnsi="Bookman Old Style" w:cs="Arial"/>
                <w:sz w:val="18"/>
                <w:szCs w:val="18"/>
              </w:rPr>
              <w:t xml:space="preserve">     This tender cum auction is without prejudice to SIDBI’s rights to proceed before Debts Recovery Tribunal, </w:t>
            </w:r>
            <w:r>
              <w:rPr>
                <w:rFonts w:ascii="Bookman Old Style" w:hAnsi="Bookman Old Style" w:cs="Arial"/>
                <w:sz w:val="18"/>
                <w:szCs w:val="18"/>
              </w:rPr>
              <w:t xml:space="preserve">New Delhi </w:t>
            </w:r>
            <w:r w:rsidRPr="00C94A58">
              <w:rPr>
                <w:rFonts w:ascii="Bookman Old Style" w:hAnsi="Bookman Old Style" w:cs="Arial"/>
                <w:sz w:val="18"/>
                <w:szCs w:val="18"/>
              </w:rPr>
              <w:t xml:space="preserve">and /or as per the recovery certificate that may be obtained by SIDBI.    </w:t>
            </w:r>
          </w:p>
        </w:tc>
      </w:tr>
    </w:tbl>
    <w:p w:rsidR="005A51F8" w:rsidRPr="00C94A58" w:rsidRDefault="005A51F8" w:rsidP="005A51F8">
      <w:pPr>
        <w:pStyle w:val="DefaultText"/>
        <w:ind w:left="720"/>
        <w:jc w:val="both"/>
        <w:rPr>
          <w:rFonts w:ascii="Bookman Old Style" w:hAnsi="Bookman Old Style" w:cs="Arial"/>
          <w:b/>
          <w:sz w:val="18"/>
          <w:szCs w:val="18"/>
        </w:rPr>
      </w:pPr>
      <w:r w:rsidRPr="00C94A58">
        <w:rPr>
          <w:rFonts w:ascii="Bookman Old Style" w:hAnsi="Bookman Old Style" w:cs="Arial"/>
          <w:b/>
          <w:sz w:val="18"/>
          <w:szCs w:val="18"/>
        </w:rPr>
        <w:t xml:space="preserve">Notes : </w:t>
      </w:r>
    </w:p>
    <w:p w:rsidR="005A51F8" w:rsidRPr="00C94A58" w:rsidRDefault="005A51F8" w:rsidP="005A51F8">
      <w:pPr>
        <w:pStyle w:val="DefaultText"/>
        <w:ind w:left="720" w:firstLine="720"/>
        <w:jc w:val="both"/>
        <w:rPr>
          <w:rFonts w:ascii="Bookman Old Style" w:hAnsi="Bookman Old Style" w:cs="Arial"/>
          <w:b/>
          <w:sz w:val="18"/>
          <w:szCs w:val="18"/>
        </w:rPr>
      </w:pPr>
    </w:p>
    <w:p w:rsidR="005A51F8" w:rsidRPr="00EF1D40" w:rsidRDefault="005A51F8" w:rsidP="005A51F8">
      <w:pPr>
        <w:pStyle w:val="DefaultText"/>
        <w:spacing w:line="360" w:lineRule="auto"/>
        <w:ind w:left="720"/>
        <w:jc w:val="both"/>
        <w:rPr>
          <w:rFonts w:ascii="Bookman Old Style" w:hAnsi="Bookman Old Style" w:cs="Arial"/>
          <w:b/>
          <w:bCs/>
          <w:color w:val="993366"/>
          <w:sz w:val="18"/>
          <w:szCs w:val="18"/>
        </w:rPr>
      </w:pPr>
      <w:r w:rsidRPr="00C94A58">
        <w:rPr>
          <w:rFonts w:ascii="Bookman Old Style" w:hAnsi="Bookman Old Style" w:cs="Arial"/>
          <w:sz w:val="18"/>
          <w:szCs w:val="18"/>
        </w:rPr>
        <w:t xml:space="preserve">1. </w:t>
      </w:r>
      <w:r w:rsidRPr="00EF1D40">
        <w:rPr>
          <w:rFonts w:ascii="Bookman Old Style" w:hAnsi="Bookman Old Style" w:cs="Arial"/>
          <w:b/>
          <w:bCs/>
          <w:sz w:val="18"/>
          <w:szCs w:val="18"/>
        </w:rPr>
        <w:t>SIDBI would first go for tender process and thereafter, if required, auction process may be held</w:t>
      </w:r>
      <w:r w:rsidRPr="00EF1D40">
        <w:rPr>
          <w:rFonts w:ascii="Bookman Old Style" w:hAnsi="Bookman Old Style" w:cs="Arial"/>
          <w:b/>
          <w:bCs/>
          <w:color w:val="993366"/>
          <w:sz w:val="18"/>
          <w:szCs w:val="18"/>
        </w:rPr>
        <w:t xml:space="preserve">.  </w:t>
      </w:r>
    </w:p>
    <w:p w:rsidR="005A51F8" w:rsidRPr="00C94A58" w:rsidRDefault="005A51F8" w:rsidP="005A51F8">
      <w:pPr>
        <w:pStyle w:val="DefaultText"/>
        <w:spacing w:line="360" w:lineRule="auto"/>
        <w:ind w:left="720"/>
        <w:jc w:val="both"/>
        <w:rPr>
          <w:rFonts w:ascii="Bookman Old Style" w:hAnsi="Bookman Old Style" w:cs="Arial"/>
          <w:color w:val="993366"/>
          <w:sz w:val="18"/>
          <w:szCs w:val="18"/>
        </w:rPr>
      </w:pPr>
    </w:p>
    <w:p w:rsidR="005A51F8" w:rsidRPr="00EF1D40" w:rsidRDefault="005A51F8" w:rsidP="005A51F8">
      <w:pPr>
        <w:pStyle w:val="DefaultText"/>
        <w:spacing w:line="360" w:lineRule="auto"/>
        <w:ind w:left="720"/>
        <w:jc w:val="both"/>
        <w:rPr>
          <w:rFonts w:ascii="Bookman Old Style" w:hAnsi="Bookman Old Style" w:cs="Arial"/>
          <w:b/>
          <w:bCs/>
          <w:color w:val="993366"/>
          <w:sz w:val="18"/>
          <w:szCs w:val="18"/>
        </w:rPr>
      </w:pPr>
      <w:r w:rsidRPr="00C94A58">
        <w:rPr>
          <w:rFonts w:ascii="Bookman Old Style" w:hAnsi="Bookman Old Style" w:cs="Arial"/>
          <w:sz w:val="18"/>
          <w:szCs w:val="18"/>
        </w:rPr>
        <w:t xml:space="preserve">2. In case the highest bid received under the tender process is above the Reserve Price, then negotiations for any enhancement in the offer would be taken up with the highest bidder. </w:t>
      </w:r>
      <w:r w:rsidRPr="00EF1D40">
        <w:rPr>
          <w:rFonts w:ascii="Bookman Old Style" w:hAnsi="Bookman Old Style" w:cs="Arial"/>
          <w:b/>
          <w:bCs/>
          <w:sz w:val="18"/>
          <w:szCs w:val="18"/>
        </w:rPr>
        <w:t>In that case, the bid can be enhanced in multiple of Rs.</w:t>
      </w:r>
      <w:r w:rsidR="000D2A2B">
        <w:rPr>
          <w:rFonts w:ascii="Bookman Old Style" w:hAnsi="Bookman Old Style" w:cs="Arial"/>
          <w:b/>
          <w:bCs/>
          <w:sz w:val="18"/>
          <w:szCs w:val="18"/>
        </w:rPr>
        <w:t xml:space="preserve"> </w:t>
      </w:r>
      <w:r>
        <w:rPr>
          <w:rFonts w:ascii="Bookman Old Style" w:hAnsi="Bookman Old Style" w:cs="Arial"/>
          <w:b/>
          <w:bCs/>
          <w:sz w:val="18"/>
          <w:szCs w:val="18"/>
        </w:rPr>
        <w:t>2</w:t>
      </w:r>
      <w:r w:rsidRPr="00EF1D40">
        <w:rPr>
          <w:rFonts w:ascii="Bookman Old Style" w:hAnsi="Bookman Old Style" w:cs="Arial"/>
          <w:b/>
          <w:bCs/>
          <w:sz w:val="18"/>
          <w:szCs w:val="18"/>
        </w:rPr>
        <w:t>5,000/-.</w:t>
      </w:r>
    </w:p>
    <w:p w:rsidR="005A51F8" w:rsidRPr="00C94A58" w:rsidRDefault="005A51F8" w:rsidP="005A51F8">
      <w:pPr>
        <w:pStyle w:val="DefaultText"/>
        <w:spacing w:line="360" w:lineRule="auto"/>
        <w:ind w:left="720"/>
        <w:jc w:val="both"/>
        <w:rPr>
          <w:rFonts w:ascii="Bookman Old Style" w:hAnsi="Bookman Old Style" w:cs="Arial"/>
          <w:sz w:val="18"/>
          <w:szCs w:val="18"/>
        </w:rPr>
      </w:pPr>
    </w:p>
    <w:p w:rsidR="005A51F8" w:rsidRPr="00C94A58" w:rsidRDefault="005A51F8" w:rsidP="005A51F8">
      <w:pPr>
        <w:pStyle w:val="DefaultText"/>
        <w:spacing w:line="360" w:lineRule="auto"/>
        <w:ind w:left="720"/>
        <w:jc w:val="both"/>
        <w:rPr>
          <w:rFonts w:ascii="Bookman Old Style" w:hAnsi="Bookman Old Style" w:cs="Arial"/>
          <w:sz w:val="18"/>
          <w:szCs w:val="18"/>
        </w:rPr>
      </w:pPr>
      <w:r w:rsidRPr="00C94A58">
        <w:rPr>
          <w:rFonts w:ascii="Bookman Old Style" w:hAnsi="Bookman Old Style" w:cs="Arial"/>
          <w:sz w:val="18"/>
          <w:szCs w:val="18"/>
        </w:rPr>
        <w:t>3. In case of the highest bid received under the tender process being less than the Reserve Price and the auction process being thereafter taken up, it would be in the form of an open auction so as to get an offer which will be an improvement over the highest bid.</w:t>
      </w:r>
    </w:p>
    <w:p w:rsidR="005A51F8" w:rsidRPr="00C94A58" w:rsidRDefault="005A51F8" w:rsidP="005A51F8">
      <w:pPr>
        <w:pStyle w:val="DefaultText"/>
        <w:spacing w:line="360" w:lineRule="auto"/>
        <w:ind w:left="720"/>
        <w:jc w:val="both"/>
        <w:rPr>
          <w:rFonts w:ascii="Bookman Old Style" w:hAnsi="Bookman Old Style" w:cs="Arial"/>
          <w:sz w:val="18"/>
          <w:szCs w:val="18"/>
        </w:rPr>
      </w:pPr>
    </w:p>
    <w:p w:rsidR="005A51F8" w:rsidRPr="00C94A58" w:rsidRDefault="005A51F8" w:rsidP="005A51F8">
      <w:pPr>
        <w:pStyle w:val="DefaultText"/>
        <w:spacing w:line="360" w:lineRule="auto"/>
        <w:ind w:left="720"/>
        <w:jc w:val="both"/>
        <w:rPr>
          <w:rFonts w:ascii="Bookman Old Style" w:hAnsi="Bookman Old Style" w:cs="Arial"/>
          <w:sz w:val="18"/>
          <w:szCs w:val="18"/>
        </w:rPr>
      </w:pPr>
      <w:r w:rsidRPr="00C94A58">
        <w:rPr>
          <w:rFonts w:ascii="Bookman Old Style" w:hAnsi="Bookman Old Style" w:cs="Arial"/>
          <w:sz w:val="18"/>
          <w:szCs w:val="18"/>
        </w:rPr>
        <w:t xml:space="preserve">4. 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5A51F8" w:rsidRPr="00C94A58" w:rsidRDefault="005A51F8" w:rsidP="005A51F8">
      <w:pPr>
        <w:pStyle w:val="DefaultText"/>
        <w:spacing w:line="360" w:lineRule="auto"/>
        <w:ind w:left="720"/>
        <w:jc w:val="both"/>
        <w:rPr>
          <w:rFonts w:ascii="Bookman Old Style" w:hAnsi="Bookman Old Style" w:cs="Arial"/>
          <w:sz w:val="18"/>
          <w:szCs w:val="18"/>
        </w:rPr>
      </w:pPr>
    </w:p>
    <w:p w:rsidR="005A51F8" w:rsidRPr="00C94A58" w:rsidRDefault="005A51F8" w:rsidP="005A51F8">
      <w:pPr>
        <w:pStyle w:val="DefaultText"/>
        <w:spacing w:line="360" w:lineRule="auto"/>
        <w:ind w:left="720"/>
        <w:jc w:val="both"/>
        <w:rPr>
          <w:rFonts w:ascii="Bookman Old Style" w:hAnsi="Bookman Old Style" w:cs="Arial"/>
          <w:sz w:val="18"/>
          <w:szCs w:val="18"/>
        </w:rPr>
      </w:pPr>
      <w:r w:rsidRPr="00C94A58">
        <w:rPr>
          <w:rFonts w:ascii="Bookman Old Style" w:hAnsi="Bookman Old Style" w:cs="Arial"/>
          <w:sz w:val="18"/>
          <w:szCs w:val="18"/>
        </w:rPr>
        <w:t xml:space="preserve">5. The tenderers will have to submit valid identity and address proof as may be required.  Formal authorization should be furnished if tenderer / bidder is represented by representative. </w:t>
      </w:r>
    </w:p>
    <w:p w:rsidR="005A51F8" w:rsidRPr="00C94A58" w:rsidRDefault="005A51F8" w:rsidP="005A51F8">
      <w:pPr>
        <w:pStyle w:val="DefaultText"/>
        <w:spacing w:line="360" w:lineRule="auto"/>
        <w:ind w:left="720"/>
        <w:jc w:val="both"/>
        <w:rPr>
          <w:rFonts w:ascii="Bookman Old Style" w:hAnsi="Bookman Old Style" w:cs="Arial"/>
          <w:sz w:val="18"/>
          <w:szCs w:val="18"/>
        </w:rPr>
      </w:pPr>
    </w:p>
    <w:p w:rsidR="005A51F8" w:rsidRPr="00C94A58" w:rsidRDefault="005A51F8" w:rsidP="005A51F8">
      <w:pPr>
        <w:pStyle w:val="DefaultText"/>
        <w:spacing w:line="360" w:lineRule="auto"/>
        <w:ind w:left="720"/>
        <w:jc w:val="both"/>
        <w:rPr>
          <w:rFonts w:ascii="Bookman Old Style" w:hAnsi="Bookman Old Style" w:cs="Arial"/>
          <w:sz w:val="18"/>
          <w:szCs w:val="18"/>
        </w:rPr>
      </w:pPr>
      <w:r w:rsidRPr="00C94A58">
        <w:rPr>
          <w:rFonts w:ascii="Bookman Old Style" w:hAnsi="Bookman Old Style" w:cs="Arial"/>
          <w:sz w:val="18"/>
          <w:szCs w:val="18"/>
        </w:rPr>
        <w:lastRenderedPageBreak/>
        <w:t xml:space="preserve">6.  Any other case specific aspect could be inserted here.  Auction participation requisition form, on the lines of tender form with suitable changes, may be obtained from the auction participants before allowing entry to the venue where auction is conducted.  </w:t>
      </w:r>
    </w:p>
    <w:p w:rsidR="005A51F8" w:rsidRDefault="005A51F8" w:rsidP="005A51F8">
      <w:pPr>
        <w:rPr>
          <w:szCs w:val="22"/>
        </w:rPr>
      </w:pPr>
    </w:p>
    <w:p w:rsidR="00D03D41" w:rsidRPr="004A6DBA" w:rsidRDefault="00D03D41" w:rsidP="00D03D41">
      <w:pPr>
        <w:jc w:val="center"/>
        <w:rPr>
          <w:b/>
          <w:bCs/>
          <w:u w:val="single"/>
        </w:rPr>
      </w:pPr>
      <w:r w:rsidRPr="004A6DBA">
        <w:rPr>
          <w:b/>
          <w:bCs/>
          <w:u w:val="single"/>
        </w:rPr>
        <w:t>STATUTORY 30 DAYS SALE NOTICE UNDER THE SARFAESI ACT, 2002</w:t>
      </w:r>
    </w:p>
    <w:p w:rsidR="00D03D41" w:rsidRPr="004A6DBA" w:rsidRDefault="00D03D41" w:rsidP="005A51F8">
      <w:pPr>
        <w:rPr>
          <w:b/>
          <w:bCs/>
          <w:szCs w:val="22"/>
        </w:rPr>
      </w:pPr>
      <w:r w:rsidRPr="004A6DBA">
        <w:rPr>
          <w:b/>
          <w:bCs/>
          <w:szCs w:val="22"/>
        </w:rPr>
        <w:t xml:space="preserve">The publication is also a notice of 30 </w:t>
      </w:r>
      <w:r w:rsidR="00D9676D" w:rsidRPr="004A6DBA">
        <w:rPr>
          <w:b/>
          <w:bCs/>
          <w:szCs w:val="22"/>
        </w:rPr>
        <w:t>days to the Borrower/Mortgagor/H</w:t>
      </w:r>
      <w:r w:rsidRPr="004A6DBA">
        <w:rPr>
          <w:b/>
          <w:bCs/>
          <w:szCs w:val="22"/>
        </w:rPr>
        <w:t>ypothecator/Guarantor of the assistance about holding of sale on above mentioned date if the dues are not repaid in full.</w:t>
      </w:r>
    </w:p>
    <w:p w:rsidR="00A01CD9" w:rsidRDefault="00A01CD9" w:rsidP="005A51F8">
      <w:pPr>
        <w:rPr>
          <w:szCs w:val="22"/>
        </w:rPr>
      </w:pPr>
    </w:p>
    <w:p w:rsidR="00A01CD9" w:rsidRPr="00D03D41" w:rsidRDefault="00A01CD9" w:rsidP="00A01CD9">
      <w:pPr>
        <w:jc w:val="center"/>
        <w:rPr>
          <w:szCs w:val="22"/>
        </w:rPr>
      </w:pPr>
      <w:r>
        <w:rPr>
          <w:szCs w:val="22"/>
        </w:rPr>
        <w:t>***</w:t>
      </w:r>
    </w:p>
    <w:sectPr w:rsidR="00A01CD9" w:rsidRPr="00D03D41" w:rsidSect="006E3043">
      <w:footerReference w:type="even" r:id="rId11"/>
      <w:footerReference w:type="default" r:id="rId12"/>
      <w:pgSz w:w="12240" w:h="15840"/>
      <w:pgMar w:top="1008"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D7A" w:rsidRDefault="00911D7A" w:rsidP="006E3043">
      <w:pPr>
        <w:spacing w:after="0" w:line="240" w:lineRule="auto"/>
      </w:pPr>
      <w:r>
        <w:separator/>
      </w:r>
    </w:p>
  </w:endnote>
  <w:endnote w:type="continuationSeparator" w:id="1">
    <w:p w:rsidR="00911D7A" w:rsidRDefault="00911D7A" w:rsidP="006E3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08" w:rsidRDefault="007D673E" w:rsidP="00BC3C08">
    <w:pPr>
      <w:pStyle w:val="Footer"/>
      <w:framePr w:wrap="around" w:vAnchor="text" w:hAnchor="margin" w:xAlign="center" w:y="1"/>
      <w:rPr>
        <w:rStyle w:val="PageNumber"/>
      </w:rPr>
    </w:pPr>
    <w:r>
      <w:rPr>
        <w:rStyle w:val="PageNumber"/>
      </w:rPr>
      <w:fldChar w:fldCharType="begin"/>
    </w:r>
    <w:r w:rsidR="00BC3C08">
      <w:rPr>
        <w:rStyle w:val="PageNumber"/>
      </w:rPr>
      <w:instrText xml:space="preserve">PAGE  </w:instrText>
    </w:r>
    <w:r>
      <w:rPr>
        <w:rStyle w:val="PageNumber"/>
      </w:rPr>
      <w:fldChar w:fldCharType="end"/>
    </w:r>
  </w:p>
  <w:p w:rsidR="00BC3C08" w:rsidRDefault="00BC3C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08" w:rsidRDefault="007D673E" w:rsidP="00BC3C08">
    <w:pPr>
      <w:pStyle w:val="Footer"/>
      <w:framePr w:wrap="around" w:vAnchor="text" w:hAnchor="margin" w:xAlign="center" w:y="1"/>
      <w:rPr>
        <w:rStyle w:val="PageNumber"/>
      </w:rPr>
    </w:pPr>
    <w:r>
      <w:rPr>
        <w:rStyle w:val="PageNumber"/>
      </w:rPr>
      <w:fldChar w:fldCharType="begin"/>
    </w:r>
    <w:r w:rsidR="00BC3C08">
      <w:rPr>
        <w:rStyle w:val="PageNumber"/>
      </w:rPr>
      <w:instrText xml:space="preserve">PAGE  </w:instrText>
    </w:r>
    <w:r>
      <w:rPr>
        <w:rStyle w:val="PageNumber"/>
      </w:rPr>
      <w:fldChar w:fldCharType="separate"/>
    </w:r>
    <w:r w:rsidR="00F00A01">
      <w:rPr>
        <w:rStyle w:val="PageNumber"/>
        <w:noProof/>
      </w:rPr>
      <w:t>3</w:t>
    </w:r>
    <w:r>
      <w:rPr>
        <w:rStyle w:val="PageNumber"/>
      </w:rPr>
      <w:fldChar w:fldCharType="end"/>
    </w:r>
  </w:p>
  <w:p w:rsidR="00BC3C08" w:rsidRDefault="00BC3C0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D7A" w:rsidRDefault="00911D7A" w:rsidP="006E3043">
      <w:pPr>
        <w:spacing w:after="0" w:line="240" w:lineRule="auto"/>
      </w:pPr>
      <w:r>
        <w:separator/>
      </w:r>
    </w:p>
  </w:footnote>
  <w:footnote w:type="continuationSeparator" w:id="1">
    <w:p w:rsidR="00911D7A" w:rsidRDefault="00911D7A" w:rsidP="006E30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5C37"/>
    <w:multiLevelType w:val="hybridMultilevel"/>
    <w:tmpl w:val="3088269E"/>
    <w:lvl w:ilvl="0" w:tplc="F20416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62A161E"/>
    <w:multiLevelType w:val="hybridMultilevel"/>
    <w:tmpl w:val="3088269E"/>
    <w:lvl w:ilvl="0" w:tplc="F20416F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AFB6096"/>
    <w:multiLevelType w:val="hybridMultilevel"/>
    <w:tmpl w:val="EDF0AC40"/>
    <w:lvl w:ilvl="0" w:tplc="AC7A4296">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72E516AB"/>
    <w:multiLevelType w:val="hybridMultilevel"/>
    <w:tmpl w:val="65029E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5A51F8"/>
    <w:rsid w:val="00007753"/>
    <w:rsid w:val="000472E9"/>
    <w:rsid w:val="00074973"/>
    <w:rsid w:val="000D2A2B"/>
    <w:rsid w:val="000D5298"/>
    <w:rsid w:val="000E1F67"/>
    <w:rsid w:val="001930E0"/>
    <w:rsid w:val="001C326C"/>
    <w:rsid w:val="001E4155"/>
    <w:rsid w:val="002057FA"/>
    <w:rsid w:val="00265D76"/>
    <w:rsid w:val="0038655C"/>
    <w:rsid w:val="003D2353"/>
    <w:rsid w:val="003E6BFD"/>
    <w:rsid w:val="00427E9B"/>
    <w:rsid w:val="00442C0D"/>
    <w:rsid w:val="0045148E"/>
    <w:rsid w:val="004A51F9"/>
    <w:rsid w:val="004A57B9"/>
    <w:rsid w:val="004A6DBA"/>
    <w:rsid w:val="00542B03"/>
    <w:rsid w:val="005671C3"/>
    <w:rsid w:val="00587AFB"/>
    <w:rsid w:val="005A51F8"/>
    <w:rsid w:val="005F65E5"/>
    <w:rsid w:val="006443FC"/>
    <w:rsid w:val="006C3333"/>
    <w:rsid w:val="006E3043"/>
    <w:rsid w:val="00701BEE"/>
    <w:rsid w:val="007318D1"/>
    <w:rsid w:val="007727A9"/>
    <w:rsid w:val="007B5DE8"/>
    <w:rsid w:val="007D673E"/>
    <w:rsid w:val="008441B3"/>
    <w:rsid w:val="00846DC2"/>
    <w:rsid w:val="00851555"/>
    <w:rsid w:val="008B29C7"/>
    <w:rsid w:val="008C3E8B"/>
    <w:rsid w:val="008D073C"/>
    <w:rsid w:val="00911D7A"/>
    <w:rsid w:val="009558F0"/>
    <w:rsid w:val="00A01CD9"/>
    <w:rsid w:val="00A83A7F"/>
    <w:rsid w:val="00A918EE"/>
    <w:rsid w:val="00AA2BDD"/>
    <w:rsid w:val="00AF71C1"/>
    <w:rsid w:val="00B603F2"/>
    <w:rsid w:val="00BA1B4B"/>
    <w:rsid w:val="00BA7F1D"/>
    <w:rsid w:val="00BB03A7"/>
    <w:rsid w:val="00BC3C08"/>
    <w:rsid w:val="00BE2512"/>
    <w:rsid w:val="00C2259C"/>
    <w:rsid w:val="00C2325B"/>
    <w:rsid w:val="00C31CBD"/>
    <w:rsid w:val="00C329A5"/>
    <w:rsid w:val="00C60AA2"/>
    <w:rsid w:val="00C90A7A"/>
    <w:rsid w:val="00CE1049"/>
    <w:rsid w:val="00CE6771"/>
    <w:rsid w:val="00D03D41"/>
    <w:rsid w:val="00D053A0"/>
    <w:rsid w:val="00D9676D"/>
    <w:rsid w:val="00DA2487"/>
    <w:rsid w:val="00DA30CC"/>
    <w:rsid w:val="00DB2DAC"/>
    <w:rsid w:val="00E8411A"/>
    <w:rsid w:val="00E846D7"/>
    <w:rsid w:val="00EB2561"/>
    <w:rsid w:val="00EE3873"/>
    <w:rsid w:val="00EF03A2"/>
    <w:rsid w:val="00EF4A4E"/>
    <w:rsid w:val="00F00A01"/>
    <w:rsid w:val="00F044F3"/>
    <w:rsid w:val="00F05DC2"/>
    <w:rsid w:val="00F671F1"/>
    <w:rsid w:val="00F82281"/>
    <w:rsid w:val="00FA7E89"/>
    <w:rsid w:val="00FD6F2D"/>
    <w:rsid w:val="00FF083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51F8"/>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FooterChar">
    <w:name w:val="Footer Char"/>
    <w:basedOn w:val="DefaultParagraphFont"/>
    <w:link w:val="Footer"/>
    <w:rsid w:val="005A51F8"/>
    <w:rPr>
      <w:rFonts w:ascii="Times New Roman" w:eastAsia="Times New Roman" w:hAnsi="Times New Roman" w:cs="Times New Roman"/>
      <w:sz w:val="24"/>
      <w:szCs w:val="24"/>
      <w:lang w:val="en-US" w:eastAsia="en-US" w:bidi="ar-SA"/>
    </w:rPr>
  </w:style>
  <w:style w:type="character" w:styleId="PageNumber">
    <w:name w:val="page number"/>
    <w:basedOn w:val="DefaultParagraphFont"/>
    <w:rsid w:val="005A51F8"/>
  </w:style>
  <w:style w:type="paragraph" w:customStyle="1" w:styleId="DefaultText">
    <w:name w:val="Default Text"/>
    <w:basedOn w:val="Normal"/>
    <w:rsid w:val="005A51F8"/>
    <w:pPr>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customStyle="1" w:styleId="TableText">
    <w:name w:val="Table Text"/>
    <w:basedOn w:val="Normal"/>
    <w:rsid w:val="005A51F8"/>
    <w:pPr>
      <w:tabs>
        <w:tab w:val="decimal" w:pos="0"/>
      </w:tabs>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customStyle="1" w:styleId="DefaultText2">
    <w:name w:val="Default Text:2"/>
    <w:basedOn w:val="Normal"/>
    <w:rsid w:val="005A51F8"/>
    <w:pPr>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customStyle="1" w:styleId="Bullet1">
    <w:name w:val="Bullet 1"/>
    <w:basedOn w:val="Normal"/>
    <w:rsid w:val="005A51F8"/>
    <w:pPr>
      <w:autoSpaceDE w:val="0"/>
      <w:autoSpaceDN w:val="0"/>
      <w:adjustRightInd w:val="0"/>
      <w:spacing w:after="0" w:line="240" w:lineRule="auto"/>
      <w:ind w:left="360" w:hanging="360"/>
    </w:pPr>
    <w:rPr>
      <w:rFonts w:ascii="Times New Roman" w:eastAsia="Times New Roman" w:hAnsi="Times New Roman" w:cs="Times New Roman"/>
      <w:sz w:val="24"/>
      <w:szCs w:val="24"/>
      <w:lang w:val="en-US" w:eastAsia="en-US" w:bidi="ar-SA"/>
    </w:rPr>
  </w:style>
  <w:style w:type="character" w:styleId="Hyperlink">
    <w:name w:val="Hyperlink"/>
    <w:basedOn w:val="DefaultParagraphFont"/>
    <w:uiPriority w:val="99"/>
    <w:rsid w:val="005A51F8"/>
    <w:rPr>
      <w:color w:val="0000FF"/>
      <w:u w:val="single"/>
    </w:rPr>
  </w:style>
  <w:style w:type="paragraph" w:styleId="BalloonText">
    <w:name w:val="Balloon Text"/>
    <w:basedOn w:val="Normal"/>
    <w:link w:val="BalloonTextChar"/>
    <w:uiPriority w:val="99"/>
    <w:semiHidden/>
    <w:unhideWhenUsed/>
    <w:rsid w:val="005A51F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A51F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thukral@sidbi.in" TargetMode="External"/><Relationship Id="rId4" Type="http://schemas.openxmlformats.org/officeDocument/2006/relationships/settings" Target="settings.xml"/><Relationship Id="rId9" Type="http://schemas.openxmlformats.org/officeDocument/2006/relationships/hyperlink" Target="mailto:trishulm@sidbi.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9137-4B54-4CD9-8046-AAA35FEA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rishabhs</dc:creator>
  <cp:lastModifiedBy>Trishul Mardi</cp:lastModifiedBy>
  <cp:revision>49</cp:revision>
  <cp:lastPrinted>2016-10-19T04:21:00Z</cp:lastPrinted>
  <dcterms:created xsi:type="dcterms:W3CDTF">2016-08-01T12:07:00Z</dcterms:created>
  <dcterms:modified xsi:type="dcterms:W3CDTF">2016-10-19T05:31:00Z</dcterms:modified>
</cp:coreProperties>
</file>