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49" w:rsidRDefault="0015790C" w:rsidP="00F11F2C">
      <w:pPr>
        <w:spacing w:after="0"/>
        <w:jc w:val="center"/>
        <w:rPr>
          <w:rFonts w:ascii="Arial" w:hAnsi="Arial"/>
          <w:b/>
          <w:bCs/>
          <w:smallCaps/>
          <w:szCs w:val="22"/>
        </w:rPr>
      </w:pPr>
      <w:r w:rsidRPr="0015790C">
        <w:rPr>
          <w:rFonts w:ascii="Arial" w:hAnsi="Arial"/>
          <w:b/>
          <w:bCs/>
          <w:smallCaps/>
          <w:szCs w:val="22"/>
        </w:rPr>
        <w:drawing>
          <wp:inline distT="0" distB="0" distL="0" distR="0">
            <wp:extent cx="3103245" cy="88519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03245" cy="885190"/>
                    </a:xfrm>
                    <a:prstGeom prst="rect">
                      <a:avLst/>
                    </a:prstGeom>
                    <a:noFill/>
                    <a:ln w="9525">
                      <a:noFill/>
                      <a:miter lim="800000"/>
                      <a:headEnd/>
                      <a:tailEnd/>
                    </a:ln>
                  </pic:spPr>
                </pic:pic>
              </a:graphicData>
            </a:graphic>
          </wp:inline>
        </w:drawing>
      </w:r>
    </w:p>
    <w:p w:rsidR="00176049" w:rsidRPr="00DA5AA9" w:rsidRDefault="00176049" w:rsidP="00176049">
      <w:pPr>
        <w:tabs>
          <w:tab w:val="left" w:pos="570"/>
          <w:tab w:val="center" w:pos="4680"/>
        </w:tabs>
        <w:spacing w:after="0" w:line="240" w:lineRule="auto"/>
        <w:jc w:val="center"/>
        <w:rPr>
          <w:b/>
          <w:bCs/>
          <w:sz w:val="24"/>
          <w:szCs w:val="24"/>
        </w:rPr>
      </w:pPr>
      <w:r w:rsidRPr="00DA5AA9">
        <w:rPr>
          <w:b/>
          <w:bCs/>
          <w:sz w:val="24"/>
          <w:szCs w:val="24"/>
        </w:rPr>
        <w:t>SIDBI REQUIRES RESIDENTIAL FLATS ON LEASE BASIS IN</w:t>
      </w:r>
    </w:p>
    <w:p w:rsidR="00176049" w:rsidRDefault="00176049" w:rsidP="00176049">
      <w:pPr>
        <w:spacing w:after="0"/>
        <w:jc w:val="center"/>
        <w:rPr>
          <w:b/>
          <w:bCs/>
          <w:sz w:val="24"/>
          <w:szCs w:val="24"/>
          <w:u w:val="single"/>
        </w:rPr>
      </w:pPr>
      <w:r w:rsidRPr="00791BC9">
        <w:rPr>
          <w:b/>
          <w:bCs/>
          <w:sz w:val="24"/>
          <w:szCs w:val="24"/>
          <w:u w:val="single"/>
        </w:rPr>
        <w:t>MUMBAI / NAVI MUMBAI / THANE</w:t>
      </w:r>
    </w:p>
    <w:p w:rsidR="00176049" w:rsidRDefault="00176049" w:rsidP="00176049">
      <w:pPr>
        <w:pStyle w:val="ListParagraph"/>
        <w:spacing w:after="0" w:line="240" w:lineRule="auto"/>
        <w:jc w:val="center"/>
        <w:rPr>
          <w:b/>
          <w:bCs/>
          <w:sz w:val="24"/>
          <w:szCs w:val="24"/>
          <w:u w:val="single"/>
        </w:rPr>
      </w:pPr>
    </w:p>
    <w:p w:rsidR="00176049" w:rsidRDefault="00176049" w:rsidP="00176049">
      <w:pPr>
        <w:pStyle w:val="ListParagraph"/>
        <w:spacing w:line="240" w:lineRule="auto"/>
        <w:jc w:val="both"/>
        <w:rPr>
          <w:sz w:val="24"/>
          <w:szCs w:val="24"/>
        </w:rPr>
      </w:pPr>
      <w:r>
        <w:rPr>
          <w:sz w:val="24"/>
          <w:szCs w:val="24"/>
        </w:rPr>
        <w:t xml:space="preserve">Small Industries Development Bank of India (SIDBI), Mumbai requires around 10 flats of 2BHK &amp; 5 flats of 3 BHK in Mumbai / </w:t>
      </w:r>
      <w:proofErr w:type="spellStart"/>
      <w:r>
        <w:rPr>
          <w:sz w:val="24"/>
          <w:szCs w:val="24"/>
        </w:rPr>
        <w:t>Navi</w:t>
      </w:r>
      <w:proofErr w:type="spellEnd"/>
      <w:r>
        <w:rPr>
          <w:sz w:val="24"/>
          <w:szCs w:val="24"/>
        </w:rPr>
        <w:t xml:space="preserve"> Mumbai / Thane on lease / </w:t>
      </w:r>
      <w:proofErr w:type="gramStart"/>
      <w:r>
        <w:rPr>
          <w:sz w:val="24"/>
          <w:szCs w:val="24"/>
        </w:rPr>
        <w:t>leave</w:t>
      </w:r>
      <w:proofErr w:type="gramEnd"/>
      <w:r>
        <w:rPr>
          <w:sz w:val="24"/>
          <w:szCs w:val="24"/>
        </w:rPr>
        <w:t xml:space="preserve"> and </w:t>
      </w:r>
      <w:proofErr w:type="spellStart"/>
      <w:r>
        <w:rPr>
          <w:sz w:val="24"/>
          <w:szCs w:val="24"/>
        </w:rPr>
        <w:t>licence</w:t>
      </w:r>
      <w:proofErr w:type="spellEnd"/>
      <w:r>
        <w:rPr>
          <w:sz w:val="24"/>
          <w:szCs w:val="24"/>
        </w:rPr>
        <w:t xml:space="preserve"> basis, which are ready to occupy condition.  The preferred locations of the flats </w:t>
      </w:r>
      <w:proofErr w:type="gramStart"/>
      <w:r>
        <w:rPr>
          <w:sz w:val="24"/>
          <w:szCs w:val="24"/>
        </w:rPr>
        <w:t>are :</w:t>
      </w:r>
      <w:proofErr w:type="gramEnd"/>
      <w:r>
        <w:rPr>
          <w:sz w:val="24"/>
          <w:szCs w:val="24"/>
        </w:rPr>
        <w:t>-</w:t>
      </w:r>
    </w:p>
    <w:p w:rsidR="00176049" w:rsidRDefault="00176049" w:rsidP="00176049">
      <w:pPr>
        <w:pStyle w:val="ListParagraph"/>
        <w:spacing w:line="240" w:lineRule="auto"/>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5220"/>
        <w:gridCol w:w="2790"/>
      </w:tblGrid>
      <w:tr w:rsidR="00176049" w:rsidRPr="007909F4" w:rsidTr="00872B35">
        <w:trPr>
          <w:jc w:val="center"/>
        </w:trPr>
        <w:tc>
          <w:tcPr>
            <w:tcW w:w="565" w:type="dxa"/>
          </w:tcPr>
          <w:p w:rsidR="00176049" w:rsidRPr="007909F4" w:rsidRDefault="00176049" w:rsidP="00872B35">
            <w:pPr>
              <w:pStyle w:val="ListParagraph"/>
              <w:spacing w:after="0" w:line="240" w:lineRule="auto"/>
              <w:ind w:left="0"/>
              <w:jc w:val="both"/>
              <w:rPr>
                <w:sz w:val="24"/>
                <w:szCs w:val="24"/>
              </w:rPr>
            </w:pPr>
          </w:p>
        </w:tc>
        <w:tc>
          <w:tcPr>
            <w:tcW w:w="5220" w:type="dxa"/>
          </w:tcPr>
          <w:p w:rsidR="00176049" w:rsidRPr="007909F4" w:rsidRDefault="00176049" w:rsidP="00872B35">
            <w:pPr>
              <w:pStyle w:val="ListParagraph"/>
              <w:spacing w:after="0" w:line="240" w:lineRule="auto"/>
              <w:ind w:left="0"/>
              <w:jc w:val="center"/>
              <w:rPr>
                <w:b/>
                <w:bCs/>
                <w:sz w:val="24"/>
                <w:szCs w:val="24"/>
              </w:rPr>
            </w:pPr>
            <w:proofErr w:type="spellStart"/>
            <w:r w:rsidRPr="007909F4">
              <w:rPr>
                <w:b/>
                <w:bCs/>
                <w:sz w:val="24"/>
                <w:szCs w:val="24"/>
              </w:rPr>
              <w:t>Prefered</w:t>
            </w:r>
            <w:proofErr w:type="spellEnd"/>
            <w:r w:rsidRPr="007909F4">
              <w:rPr>
                <w:b/>
                <w:bCs/>
                <w:sz w:val="24"/>
                <w:szCs w:val="24"/>
              </w:rPr>
              <w:t xml:space="preserve"> location</w:t>
            </w:r>
          </w:p>
        </w:tc>
        <w:tc>
          <w:tcPr>
            <w:tcW w:w="2790" w:type="dxa"/>
          </w:tcPr>
          <w:p w:rsidR="00176049" w:rsidRPr="007909F4" w:rsidRDefault="00176049" w:rsidP="00872B35">
            <w:pPr>
              <w:pStyle w:val="ListParagraph"/>
              <w:spacing w:after="0" w:line="240" w:lineRule="auto"/>
              <w:ind w:left="0"/>
              <w:jc w:val="both"/>
              <w:rPr>
                <w:b/>
                <w:bCs/>
                <w:sz w:val="24"/>
                <w:szCs w:val="24"/>
              </w:rPr>
            </w:pPr>
            <w:r w:rsidRPr="007909F4">
              <w:rPr>
                <w:b/>
                <w:bCs/>
                <w:sz w:val="24"/>
                <w:szCs w:val="24"/>
              </w:rPr>
              <w:t xml:space="preserve">Carpet area in </w:t>
            </w:r>
            <w:proofErr w:type="spellStart"/>
            <w:r w:rsidRPr="007909F4">
              <w:rPr>
                <w:b/>
                <w:bCs/>
                <w:sz w:val="24"/>
                <w:szCs w:val="24"/>
              </w:rPr>
              <w:t>sq.ft</w:t>
            </w:r>
            <w:proofErr w:type="spellEnd"/>
            <w:r w:rsidRPr="007909F4">
              <w:rPr>
                <w:b/>
                <w:bCs/>
                <w:sz w:val="24"/>
                <w:szCs w:val="24"/>
              </w:rPr>
              <w:t>.</w:t>
            </w:r>
          </w:p>
        </w:tc>
      </w:tr>
      <w:tr w:rsidR="00176049" w:rsidRPr="007909F4" w:rsidTr="00872B35">
        <w:trPr>
          <w:jc w:val="center"/>
        </w:trPr>
        <w:tc>
          <w:tcPr>
            <w:tcW w:w="565" w:type="dxa"/>
          </w:tcPr>
          <w:p w:rsidR="00176049" w:rsidRPr="007909F4" w:rsidRDefault="00176049" w:rsidP="00872B35">
            <w:pPr>
              <w:pStyle w:val="ListParagraph"/>
              <w:spacing w:after="0" w:line="240" w:lineRule="auto"/>
              <w:ind w:left="0"/>
              <w:jc w:val="both"/>
              <w:rPr>
                <w:sz w:val="24"/>
                <w:szCs w:val="24"/>
              </w:rPr>
            </w:pPr>
            <w:r w:rsidRPr="007909F4">
              <w:rPr>
                <w:sz w:val="24"/>
                <w:szCs w:val="24"/>
              </w:rPr>
              <w:t>1</w:t>
            </w:r>
          </w:p>
        </w:tc>
        <w:tc>
          <w:tcPr>
            <w:tcW w:w="5220" w:type="dxa"/>
          </w:tcPr>
          <w:p w:rsidR="00176049" w:rsidRPr="007909F4" w:rsidRDefault="00176049" w:rsidP="00872B35">
            <w:pPr>
              <w:pStyle w:val="ListParagraph"/>
              <w:spacing w:after="0" w:line="240" w:lineRule="auto"/>
              <w:ind w:left="0"/>
              <w:jc w:val="both"/>
              <w:rPr>
                <w:sz w:val="24"/>
                <w:szCs w:val="24"/>
              </w:rPr>
            </w:pPr>
            <w:r w:rsidRPr="007909F4">
              <w:rPr>
                <w:sz w:val="24"/>
                <w:szCs w:val="24"/>
              </w:rPr>
              <w:t xml:space="preserve"> 2 BHK or 3 BHK flats </w:t>
            </w:r>
            <w:proofErr w:type="spellStart"/>
            <w:r w:rsidRPr="007909F4">
              <w:rPr>
                <w:sz w:val="24"/>
                <w:szCs w:val="24"/>
              </w:rPr>
              <w:t>upto</w:t>
            </w:r>
            <w:proofErr w:type="spellEnd"/>
            <w:r w:rsidRPr="007909F4">
              <w:rPr>
                <w:sz w:val="24"/>
                <w:szCs w:val="24"/>
              </w:rPr>
              <w:t xml:space="preserve"> </w:t>
            </w:r>
            <w:proofErr w:type="spellStart"/>
            <w:r w:rsidRPr="007909F4">
              <w:rPr>
                <w:sz w:val="24"/>
                <w:szCs w:val="24"/>
              </w:rPr>
              <w:t>Borivali</w:t>
            </w:r>
            <w:proofErr w:type="spellEnd"/>
            <w:r w:rsidRPr="007909F4">
              <w:rPr>
                <w:sz w:val="24"/>
                <w:szCs w:val="24"/>
              </w:rPr>
              <w:t xml:space="preserve"> along Western Railway, </w:t>
            </w:r>
            <w:proofErr w:type="spellStart"/>
            <w:r w:rsidRPr="007909F4">
              <w:rPr>
                <w:sz w:val="24"/>
                <w:szCs w:val="24"/>
              </w:rPr>
              <w:t>upto</w:t>
            </w:r>
            <w:proofErr w:type="spellEnd"/>
            <w:r w:rsidRPr="007909F4">
              <w:rPr>
                <w:sz w:val="24"/>
                <w:szCs w:val="24"/>
              </w:rPr>
              <w:t xml:space="preserve"> Thane along Central Railway and </w:t>
            </w:r>
            <w:proofErr w:type="spellStart"/>
            <w:r w:rsidRPr="007909F4">
              <w:rPr>
                <w:sz w:val="24"/>
                <w:szCs w:val="24"/>
              </w:rPr>
              <w:t>upto</w:t>
            </w:r>
            <w:proofErr w:type="spellEnd"/>
            <w:r w:rsidRPr="007909F4">
              <w:rPr>
                <w:sz w:val="24"/>
                <w:szCs w:val="24"/>
              </w:rPr>
              <w:t xml:space="preserve"> </w:t>
            </w:r>
            <w:proofErr w:type="spellStart"/>
            <w:r w:rsidRPr="007909F4">
              <w:rPr>
                <w:sz w:val="24"/>
                <w:szCs w:val="24"/>
              </w:rPr>
              <w:t>Kharghar</w:t>
            </w:r>
            <w:proofErr w:type="spellEnd"/>
            <w:r w:rsidRPr="007909F4">
              <w:rPr>
                <w:sz w:val="24"/>
                <w:szCs w:val="24"/>
              </w:rPr>
              <w:t xml:space="preserve"> on </w:t>
            </w:r>
            <w:proofErr w:type="spellStart"/>
            <w:r w:rsidRPr="007909F4">
              <w:rPr>
                <w:sz w:val="24"/>
                <w:szCs w:val="24"/>
              </w:rPr>
              <w:t>Harbour</w:t>
            </w:r>
            <w:proofErr w:type="spellEnd"/>
            <w:r w:rsidRPr="007909F4">
              <w:rPr>
                <w:sz w:val="24"/>
                <w:szCs w:val="24"/>
              </w:rPr>
              <w:t xml:space="preserve"> Railway</w:t>
            </w:r>
          </w:p>
        </w:tc>
        <w:tc>
          <w:tcPr>
            <w:tcW w:w="2790" w:type="dxa"/>
          </w:tcPr>
          <w:p w:rsidR="00176049" w:rsidRPr="007909F4" w:rsidRDefault="00176049" w:rsidP="00872B35">
            <w:pPr>
              <w:pStyle w:val="ListParagraph"/>
              <w:spacing w:after="0" w:line="240" w:lineRule="auto"/>
              <w:ind w:left="0"/>
              <w:jc w:val="both"/>
              <w:rPr>
                <w:sz w:val="24"/>
                <w:szCs w:val="24"/>
              </w:rPr>
            </w:pPr>
            <w:proofErr w:type="gramStart"/>
            <w:r w:rsidRPr="007909F4">
              <w:rPr>
                <w:sz w:val="24"/>
                <w:szCs w:val="24"/>
              </w:rPr>
              <w:t xml:space="preserve">Minimum 650 </w:t>
            </w:r>
            <w:proofErr w:type="spellStart"/>
            <w:r w:rsidRPr="007909F4">
              <w:rPr>
                <w:sz w:val="24"/>
                <w:szCs w:val="24"/>
              </w:rPr>
              <w:t>sq.ft</w:t>
            </w:r>
            <w:proofErr w:type="spellEnd"/>
            <w:r w:rsidRPr="007909F4">
              <w:rPr>
                <w:sz w:val="24"/>
                <w:szCs w:val="24"/>
              </w:rPr>
              <w:t>.</w:t>
            </w:r>
            <w:proofErr w:type="gramEnd"/>
            <w:r w:rsidRPr="007909F4">
              <w:rPr>
                <w:sz w:val="24"/>
                <w:szCs w:val="24"/>
              </w:rPr>
              <w:t xml:space="preserve"> for 2 BHKs and 800 </w:t>
            </w:r>
            <w:proofErr w:type="spellStart"/>
            <w:r w:rsidRPr="007909F4">
              <w:rPr>
                <w:sz w:val="24"/>
                <w:szCs w:val="24"/>
              </w:rPr>
              <w:t>sq.ft</w:t>
            </w:r>
            <w:proofErr w:type="spellEnd"/>
            <w:r w:rsidRPr="007909F4">
              <w:rPr>
                <w:sz w:val="24"/>
                <w:szCs w:val="24"/>
              </w:rPr>
              <w:t xml:space="preserve"> for 3 BHKs</w:t>
            </w:r>
          </w:p>
        </w:tc>
      </w:tr>
    </w:tbl>
    <w:p w:rsidR="00176049" w:rsidRDefault="00176049" w:rsidP="00176049">
      <w:pPr>
        <w:pStyle w:val="ListParagraph"/>
        <w:spacing w:after="0" w:line="240" w:lineRule="auto"/>
        <w:jc w:val="both"/>
        <w:rPr>
          <w:b/>
          <w:bCs/>
          <w:sz w:val="24"/>
          <w:szCs w:val="24"/>
          <w:u w:val="single"/>
        </w:rPr>
      </w:pPr>
    </w:p>
    <w:p w:rsidR="00176049" w:rsidRPr="00824237" w:rsidRDefault="00176049" w:rsidP="00176049">
      <w:pPr>
        <w:pStyle w:val="ListParagraph"/>
        <w:spacing w:line="240" w:lineRule="auto"/>
        <w:jc w:val="both"/>
        <w:rPr>
          <w:b/>
          <w:bCs/>
          <w:sz w:val="24"/>
          <w:szCs w:val="24"/>
        </w:rPr>
      </w:pPr>
      <w:r>
        <w:rPr>
          <w:sz w:val="24"/>
          <w:szCs w:val="24"/>
        </w:rPr>
        <w:t xml:space="preserve">Premises located in good residential areas with all facilities including earmarked car parking for each flat, power and water supply, etc. will be preferred, if otherwise in order.  The prospective bidder meeting the above requirements are requested to submit the tender documents viz. “Technical bid and Price bid” on or before </w:t>
      </w:r>
      <w:r w:rsidRPr="00A05E42">
        <w:rPr>
          <w:b/>
          <w:bCs/>
          <w:sz w:val="24"/>
          <w:szCs w:val="24"/>
        </w:rPr>
        <w:t>28/08/2015</w:t>
      </w:r>
      <w:r>
        <w:rPr>
          <w:sz w:val="24"/>
          <w:szCs w:val="24"/>
        </w:rPr>
        <w:t xml:space="preserve"> </w:t>
      </w:r>
      <w:proofErr w:type="spellStart"/>
      <w:r>
        <w:rPr>
          <w:sz w:val="24"/>
          <w:szCs w:val="24"/>
        </w:rPr>
        <w:t>upto</w:t>
      </w:r>
      <w:proofErr w:type="spellEnd"/>
      <w:r>
        <w:rPr>
          <w:sz w:val="24"/>
          <w:szCs w:val="24"/>
        </w:rPr>
        <w:t xml:space="preserve"> </w:t>
      </w:r>
      <w:r w:rsidRPr="00A05E42">
        <w:rPr>
          <w:b/>
          <w:bCs/>
          <w:sz w:val="24"/>
          <w:szCs w:val="24"/>
        </w:rPr>
        <w:t>3</w:t>
      </w:r>
      <w:r>
        <w:rPr>
          <w:b/>
          <w:bCs/>
          <w:sz w:val="24"/>
          <w:szCs w:val="24"/>
        </w:rPr>
        <w:t>:</w:t>
      </w:r>
      <w:r w:rsidRPr="00A05E42">
        <w:rPr>
          <w:b/>
          <w:bCs/>
          <w:sz w:val="24"/>
          <w:szCs w:val="24"/>
        </w:rPr>
        <w:t>00 p.m</w:t>
      </w:r>
      <w:r>
        <w:rPr>
          <w:sz w:val="24"/>
          <w:szCs w:val="24"/>
        </w:rPr>
        <w:t xml:space="preserve">.  The technical bids will be opened on the same day at </w:t>
      </w:r>
      <w:r>
        <w:rPr>
          <w:b/>
          <w:bCs/>
          <w:sz w:val="24"/>
          <w:szCs w:val="24"/>
        </w:rPr>
        <w:t>3:</w:t>
      </w:r>
      <w:r w:rsidRPr="00A05E42">
        <w:rPr>
          <w:b/>
          <w:bCs/>
          <w:sz w:val="24"/>
          <w:szCs w:val="24"/>
        </w:rPr>
        <w:t>30 p.m</w:t>
      </w:r>
      <w:r>
        <w:rPr>
          <w:b/>
          <w:bCs/>
          <w:sz w:val="24"/>
          <w:szCs w:val="24"/>
        </w:rPr>
        <w:t>.</w:t>
      </w:r>
      <w:r>
        <w:rPr>
          <w:sz w:val="24"/>
          <w:szCs w:val="24"/>
        </w:rPr>
        <w:t xml:space="preserve"> in presence of bidder or their authorized representative.  Minimum 5 flats in a building / complex / society will be preferred.  </w:t>
      </w:r>
      <w:r w:rsidRPr="00824237">
        <w:rPr>
          <w:b/>
          <w:bCs/>
          <w:sz w:val="24"/>
          <w:szCs w:val="24"/>
        </w:rPr>
        <w:t>Preference will be given to the flats offered by a Government institution / public sectors.</w:t>
      </w:r>
    </w:p>
    <w:p w:rsidR="00176049" w:rsidRDefault="00176049" w:rsidP="00176049">
      <w:pPr>
        <w:pStyle w:val="ListParagraph"/>
        <w:spacing w:after="0" w:line="240" w:lineRule="auto"/>
        <w:rPr>
          <w:sz w:val="24"/>
          <w:szCs w:val="24"/>
        </w:rPr>
      </w:pPr>
    </w:p>
    <w:p w:rsidR="00176049" w:rsidRDefault="00176049" w:rsidP="00176049">
      <w:pPr>
        <w:pStyle w:val="ListParagraph"/>
        <w:spacing w:line="240" w:lineRule="auto"/>
        <w:jc w:val="both"/>
        <w:rPr>
          <w:sz w:val="24"/>
          <w:szCs w:val="24"/>
        </w:rPr>
      </w:pPr>
      <w:r>
        <w:rPr>
          <w:sz w:val="24"/>
          <w:szCs w:val="24"/>
        </w:rPr>
        <w:t xml:space="preserve">Tender forms can be obtained from the General Manager(Premises), SIDBI, MSME Development Centre, C-11, G-Block, </w:t>
      </w:r>
      <w:proofErr w:type="spellStart"/>
      <w:r>
        <w:rPr>
          <w:sz w:val="24"/>
          <w:szCs w:val="24"/>
        </w:rPr>
        <w:t>Bandra</w:t>
      </w:r>
      <w:proofErr w:type="spellEnd"/>
      <w:r>
        <w:rPr>
          <w:sz w:val="24"/>
          <w:szCs w:val="24"/>
        </w:rPr>
        <w:t xml:space="preserve"> </w:t>
      </w:r>
      <w:proofErr w:type="spellStart"/>
      <w:r>
        <w:rPr>
          <w:sz w:val="24"/>
          <w:szCs w:val="24"/>
        </w:rPr>
        <w:t>Kurla</w:t>
      </w:r>
      <w:proofErr w:type="spellEnd"/>
      <w:r>
        <w:rPr>
          <w:sz w:val="24"/>
          <w:szCs w:val="24"/>
        </w:rPr>
        <w:t xml:space="preserve"> Complex, </w:t>
      </w:r>
      <w:proofErr w:type="spellStart"/>
      <w:r>
        <w:rPr>
          <w:sz w:val="24"/>
          <w:szCs w:val="24"/>
        </w:rPr>
        <w:t>Bandra</w:t>
      </w:r>
      <w:proofErr w:type="spellEnd"/>
      <w:r>
        <w:rPr>
          <w:sz w:val="24"/>
          <w:szCs w:val="24"/>
        </w:rPr>
        <w:t xml:space="preserve"> (East), Mumbai 400 051 from  </w:t>
      </w:r>
      <w:r w:rsidRPr="00A05E42">
        <w:rPr>
          <w:b/>
          <w:bCs/>
          <w:sz w:val="24"/>
          <w:szCs w:val="24"/>
        </w:rPr>
        <w:t>06/08/2015</w:t>
      </w:r>
      <w:r>
        <w:rPr>
          <w:sz w:val="24"/>
          <w:szCs w:val="24"/>
        </w:rPr>
        <w:t xml:space="preserve"> to </w:t>
      </w:r>
      <w:r w:rsidRPr="00A05E42">
        <w:rPr>
          <w:b/>
          <w:bCs/>
          <w:sz w:val="24"/>
          <w:szCs w:val="24"/>
        </w:rPr>
        <w:t>27/08/2015</w:t>
      </w:r>
      <w:r>
        <w:rPr>
          <w:sz w:val="24"/>
          <w:szCs w:val="24"/>
        </w:rPr>
        <w:t xml:space="preserve"> between 11:00 a.m. to 5:00 p.m. on working days (excluding holidays, Saturdays and Sundays) on payment of non-refundable fee of Rs 250/- (Rupees Two Hundred and Fifty only).  The tender forms can also be downloaded from the Bank’s website in which case, the non-refundable tender fee of </w:t>
      </w:r>
      <w:r>
        <w:rPr>
          <w:rFonts w:ascii="Rupee Foradian" w:hAnsi="Rupee Foradian"/>
          <w:sz w:val="24"/>
          <w:szCs w:val="24"/>
        </w:rPr>
        <w:t>Rs</w:t>
      </w:r>
      <w:r>
        <w:rPr>
          <w:sz w:val="24"/>
          <w:szCs w:val="24"/>
        </w:rPr>
        <w:t xml:space="preserve">250/- (Rupees Two Hundred Fifty only) has to be deposited in the form of Demand Draft / Pay Order on any </w:t>
      </w:r>
      <w:proofErr w:type="spellStart"/>
      <w:r>
        <w:rPr>
          <w:sz w:val="24"/>
          <w:szCs w:val="24"/>
        </w:rPr>
        <w:t>Nationalised</w:t>
      </w:r>
      <w:proofErr w:type="spellEnd"/>
      <w:r>
        <w:rPr>
          <w:sz w:val="24"/>
          <w:szCs w:val="24"/>
        </w:rPr>
        <w:t xml:space="preserve"> Bank in </w:t>
      </w:r>
      <w:proofErr w:type="spellStart"/>
      <w:r>
        <w:rPr>
          <w:sz w:val="24"/>
          <w:szCs w:val="24"/>
        </w:rPr>
        <w:t>favour</w:t>
      </w:r>
      <w:proofErr w:type="spellEnd"/>
      <w:r>
        <w:rPr>
          <w:sz w:val="24"/>
          <w:szCs w:val="24"/>
        </w:rPr>
        <w:t xml:space="preserve"> of Small Industries Development Bank of India payable at Mumbai at the time of submission of tender document(s) downloaded from the Bank’s website.  Bidders may please note that separate tender forms are to be submitted in case flats are offered in more than one building. Tender document(s) downloaded from the Bank’s website not accompanied with the requisite tender fee / cost will be summarily rejected.  </w:t>
      </w:r>
      <w:r w:rsidRPr="00824237">
        <w:rPr>
          <w:b/>
          <w:bCs/>
          <w:sz w:val="24"/>
          <w:szCs w:val="24"/>
        </w:rPr>
        <w:t>Government institutions / Public Sector Undertakings are exemp</w:t>
      </w:r>
      <w:r>
        <w:rPr>
          <w:b/>
          <w:bCs/>
          <w:sz w:val="24"/>
          <w:szCs w:val="24"/>
        </w:rPr>
        <w:t>ted from submission of tender f</w:t>
      </w:r>
      <w:r w:rsidRPr="00824237">
        <w:rPr>
          <w:b/>
          <w:bCs/>
          <w:sz w:val="24"/>
          <w:szCs w:val="24"/>
        </w:rPr>
        <w:t>ee.</w:t>
      </w:r>
    </w:p>
    <w:p w:rsidR="00176049" w:rsidRDefault="00176049" w:rsidP="00176049">
      <w:pPr>
        <w:pStyle w:val="ListParagraph"/>
        <w:spacing w:line="240" w:lineRule="auto"/>
        <w:jc w:val="both"/>
        <w:rPr>
          <w:sz w:val="24"/>
          <w:szCs w:val="24"/>
        </w:rPr>
      </w:pPr>
    </w:p>
    <w:p w:rsidR="00176049" w:rsidRDefault="00176049" w:rsidP="00176049">
      <w:pPr>
        <w:pStyle w:val="ListParagraph"/>
        <w:spacing w:line="240" w:lineRule="auto"/>
        <w:jc w:val="both"/>
        <w:rPr>
          <w:sz w:val="24"/>
          <w:szCs w:val="24"/>
        </w:rPr>
      </w:pPr>
      <w:r>
        <w:rPr>
          <w:sz w:val="24"/>
          <w:szCs w:val="24"/>
        </w:rPr>
        <w:lastRenderedPageBreak/>
        <w:t>Real Estate agents can submit the offer on behalf of the Owner of the flat with valid / proper authorization.  No brokerage will be paid.  SIDBI reserve the right to accept or reject any or all offers in full / part without assigning any reasons whatsoever.</w:t>
      </w:r>
    </w:p>
    <w:p w:rsidR="00176049" w:rsidRDefault="00176049" w:rsidP="00176049">
      <w:pPr>
        <w:pStyle w:val="ListParagraph"/>
        <w:spacing w:line="240" w:lineRule="auto"/>
        <w:jc w:val="both"/>
        <w:rPr>
          <w:sz w:val="24"/>
          <w:szCs w:val="24"/>
        </w:rPr>
      </w:pPr>
    </w:p>
    <w:p w:rsidR="00176049" w:rsidRDefault="00176049" w:rsidP="00176049">
      <w:pPr>
        <w:jc w:val="right"/>
        <w:rPr>
          <w:b/>
          <w:bCs/>
          <w:sz w:val="24"/>
          <w:szCs w:val="24"/>
        </w:rPr>
      </w:pPr>
      <w:r>
        <w:rPr>
          <w:b/>
          <w:bCs/>
          <w:sz w:val="24"/>
          <w:szCs w:val="24"/>
        </w:rPr>
        <w:t>General</w:t>
      </w:r>
      <w:r w:rsidRPr="00FD3E2A">
        <w:rPr>
          <w:b/>
          <w:bCs/>
          <w:sz w:val="24"/>
          <w:szCs w:val="24"/>
        </w:rPr>
        <w:t xml:space="preserve"> Manager (</w:t>
      </w:r>
      <w:r>
        <w:rPr>
          <w:b/>
          <w:bCs/>
          <w:sz w:val="24"/>
          <w:szCs w:val="24"/>
        </w:rPr>
        <w:t>Premises</w:t>
      </w:r>
      <w:r w:rsidRPr="00FD3E2A">
        <w:rPr>
          <w:b/>
          <w:bCs/>
          <w:sz w:val="24"/>
          <w:szCs w:val="24"/>
        </w:rPr>
        <w:t>)</w:t>
      </w:r>
    </w:p>
    <w:p w:rsidR="00F11F2C" w:rsidRPr="00AD4106" w:rsidRDefault="000A61CC" w:rsidP="00F11F2C">
      <w:pPr>
        <w:spacing w:after="0"/>
        <w:jc w:val="center"/>
        <w:rPr>
          <w:b/>
          <w:bCs/>
          <w:sz w:val="24"/>
          <w:szCs w:val="24"/>
          <w:u w:val="single"/>
        </w:rPr>
      </w:pPr>
      <w:proofErr w:type="spellStart"/>
      <w:r>
        <w:rPr>
          <w:rFonts w:ascii="Arial" w:hAnsi="Arial" w:hint="cs"/>
          <w:b/>
          <w:bCs/>
          <w:smallCaps/>
          <w:szCs w:val="22"/>
          <w:cs/>
        </w:rPr>
        <w:t>बोलीकर्ताओं</w:t>
      </w:r>
      <w:proofErr w:type="spellEnd"/>
      <w:r>
        <w:rPr>
          <w:rFonts w:ascii="Times New Roman" w:hAnsi="Times New Roman" w:hint="cs"/>
          <w:b/>
          <w:bCs/>
          <w:smallCaps/>
          <w:szCs w:val="22"/>
          <w:cs/>
        </w:rPr>
        <w:t xml:space="preserve"> </w:t>
      </w:r>
      <w:r>
        <w:rPr>
          <w:rFonts w:ascii="Arial" w:hAnsi="Arial" w:hint="cs"/>
          <w:b/>
          <w:bCs/>
          <w:smallCaps/>
          <w:szCs w:val="22"/>
          <w:cs/>
        </w:rPr>
        <w:t>को</w:t>
      </w:r>
      <w:r>
        <w:rPr>
          <w:rFonts w:ascii="Times New Roman" w:hAnsi="Times New Roman" w:hint="cs"/>
          <w:b/>
          <w:bCs/>
          <w:smallCaps/>
          <w:szCs w:val="22"/>
          <w:cs/>
        </w:rPr>
        <w:t xml:space="preserve"> </w:t>
      </w:r>
      <w:r>
        <w:rPr>
          <w:rFonts w:ascii="Arial" w:hAnsi="Arial" w:hint="cs"/>
          <w:b/>
          <w:bCs/>
          <w:smallCaps/>
          <w:szCs w:val="22"/>
          <w:cs/>
        </w:rPr>
        <w:t>अनुदेश</w:t>
      </w:r>
      <w:r>
        <w:rPr>
          <w:rFonts w:ascii="Arial" w:hAnsi="Arial"/>
          <w:b/>
          <w:bCs/>
          <w:smallCaps/>
          <w:szCs w:val="22"/>
        </w:rPr>
        <w:t xml:space="preserve">  </w:t>
      </w:r>
      <w:r w:rsidR="00134F4A">
        <w:rPr>
          <w:rFonts w:hint="cs"/>
          <w:b/>
          <w:bCs/>
          <w:sz w:val="24"/>
          <w:szCs w:val="24"/>
          <w:u w:val="single"/>
          <w:cs/>
        </w:rPr>
        <w:t>/</w:t>
      </w:r>
      <w:r w:rsidR="00F11F2C" w:rsidRPr="00AD4106">
        <w:rPr>
          <w:b/>
          <w:bCs/>
          <w:sz w:val="24"/>
          <w:szCs w:val="24"/>
          <w:u w:val="single"/>
        </w:rPr>
        <w:t>INSTRUCTION</w:t>
      </w:r>
      <w:r w:rsidR="00F11F2C">
        <w:rPr>
          <w:b/>
          <w:bCs/>
          <w:sz w:val="24"/>
          <w:szCs w:val="24"/>
          <w:u w:val="single"/>
        </w:rPr>
        <w:t>S</w:t>
      </w:r>
      <w:r w:rsidR="00F11F2C" w:rsidRPr="00AD4106">
        <w:rPr>
          <w:b/>
          <w:bCs/>
          <w:sz w:val="24"/>
          <w:szCs w:val="24"/>
          <w:u w:val="single"/>
        </w:rPr>
        <w:t xml:space="preserve"> </w:t>
      </w:r>
      <w:r w:rsidR="00F11F2C">
        <w:rPr>
          <w:b/>
          <w:bCs/>
          <w:sz w:val="24"/>
          <w:szCs w:val="24"/>
          <w:u w:val="single"/>
        </w:rPr>
        <w:t xml:space="preserve">TO </w:t>
      </w:r>
      <w:r w:rsidR="00F11F2C" w:rsidRPr="00AD4106">
        <w:rPr>
          <w:b/>
          <w:bCs/>
          <w:sz w:val="24"/>
          <w:szCs w:val="24"/>
          <w:u w:val="single"/>
        </w:rPr>
        <w:t>BIDDERS</w:t>
      </w:r>
    </w:p>
    <w:p w:rsidR="00F11F2C" w:rsidRPr="00AD4106" w:rsidRDefault="00F11F2C" w:rsidP="00F11F2C">
      <w:pPr>
        <w:spacing w:after="0"/>
        <w:rPr>
          <w:sz w:val="24"/>
          <w:szCs w:val="24"/>
        </w:rPr>
      </w:pPr>
    </w:p>
    <w:p w:rsidR="0009033E" w:rsidRDefault="0009033E" w:rsidP="00F11F2C">
      <w:pPr>
        <w:pStyle w:val="ListParagraph"/>
        <w:numPr>
          <w:ilvl w:val="0"/>
          <w:numId w:val="1"/>
        </w:numPr>
        <w:spacing w:after="0"/>
        <w:jc w:val="both"/>
        <w:rPr>
          <w:sz w:val="24"/>
          <w:szCs w:val="24"/>
        </w:rPr>
      </w:pPr>
      <w:proofErr w:type="spellStart"/>
      <w:r w:rsidRPr="0009033E">
        <w:rPr>
          <w:rFonts w:hint="cs"/>
          <w:sz w:val="24"/>
          <w:szCs w:val="24"/>
          <w:cs/>
        </w:rPr>
        <w:t>निविदा</w:t>
      </w:r>
      <w:proofErr w:type="spellEnd"/>
      <w:r w:rsidRPr="0009033E">
        <w:rPr>
          <w:rFonts w:hint="cs"/>
          <w:sz w:val="24"/>
          <w:szCs w:val="24"/>
          <w:cs/>
        </w:rPr>
        <w:t xml:space="preserve"> आवेदन पत्र साप्ताहिक दिनों में</w:t>
      </w:r>
      <w:r>
        <w:rPr>
          <w:rFonts w:hint="cs"/>
          <w:sz w:val="21"/>
          <w:szCs w:val="21"/>
          <w:cs/>
        </w:rPr>
        <w:t xml:space="preserve"> </w:t>
      </w:r>
      <w:r>
        <w:rPr>
          <w:rFonts w:hint="cs"/>
          <w:sz w:val="24"/>
          <w:szCs w:val="24"/>
          <w:cs/>
        </w:rPr>
        <w:t xml:space="preserve"> 06/08/2015 से 27/08/2015 तक पूर्वाह्न 11.00 बजे से सायं 05 बजे के बीच (अवकाश के दिनों, शनिवार एवं रविवार को छोड़कर </w:t>
      </w:r>
      <w:r w:rsidR="00341932">
        <w:rPr>
          <w:rFonts w:hint="cs"/>
          <w:sz w:val="24"/>
          <w:szCs w:val="24"/>
          <w:cs/>
        </w:rPr>
        <w:t>किसी</w:t>
      </w:r>
      <w:r w:rsidR="00E56F46">
        <w:rPr>
          <w:sz w:val="24"/>
          <w:szCs w:val="24"/>
        </w:rPr>
        <w:t xml:space="preserve"> </w:t>
      </w:r>
      <w:r w:rsidR="00341932">
        <w:rPr>
          <w:rFonts w:hint="cs"/>
          <w:sz w:val="24"/>
          <w:szCs w:val="24"/>
          <w:cs/>
        </w:rPr>
        <w:t xml:space="preserve">भी </w:t>
      </w:r>
      <w:proofErr w:type="spellStart"/>
      <w:r w:rsidR="00341932">
        <w:rPr>
          <w:rFonts w:hint="cs"/>
          <w:sz w:val="24"/>
          <w:szCs w:val="24"/>
          <w:cs/>
        </w:rPr>
        <w:t>राष्ट्रीयकृत</w:t>
      </w:r>
      <w:proofErr w:type="spellEnd"/>
      <w:r w:rsidR="00341932">
        <w:rPr>
          <w:rFonts w:hint="cs"/>
          <w:sz w:val="24"/>
          <w:szCs w:val="24"/>
          <w:cs/>
        </w:rPr>
        <w:t xml:space="preserve"> बैंक पर </w:t>
      </w:r>
      <w:proofErr w:type="spellStart"/>
      <w:r w:rsidR="00341932">
        <w:rPr>
          <w:rFonts w:hint="cs"/>
          <w:sz w:val="24"/>
          <w:szCs w:val="24"/>
          <w:cs/>
        </w:rPr>
        <w:t>आहरित</w:t>
      </w:r>
      <w:proofErr w:type="spellEnd"/>
      <w:r w:rsidR="00341932">
        <w:rPr>
          <w:rFonts w:hint="cs"/>
          <w:sz w:val="24"/>
          <w:szCs w:val="24"/>
          <w:cs/>
        </w:rPr>
        <w:t xml:space="preserve"> </w:t>
      </w:r>
      <w:proofErr w:type="spellStart"/>
      <w:r w:rsidR="00341932">
        <w:rPr>
          <w:rFonts w:hint="cs"/>
          <w:sz w:val="24"/>
          <w:szCs w:val="24"/>
          <w:cs/>
        </w:rPr>
        <w:t>डिमाँड</w:t>
      </w:r>
      <w:proofErr w:type="spellEnd"/>
      <w:r w:rsidR="00341932">
        <w:rPr>
          <w:rFonts w:hint="cs"/>
          <w:sz w:val="24"/>
          <w:szCs w:val="24"/>
          <w:cs/>
        </w:rPr>
        <w:t xml:space="preserve"> </w:t>
      </w:r>
      <w:proofErr w:type="spellStart"/>
      <w:r w:rsidR="00341932">
        <w:rPr>
          <w:rFonts w:hint="cs"/>
          <w:sz w:val="24"/>
          <w:szCs w:val="24"/>
          <w:cs/>
        </w:rPr>
        <w:t>ड्राफ्ट</w:t>
      </w:r>
      <w:proofErr w:type="spellEnd"/>
      <w:r w:rsidR="00341932">
        <w:rPr>
          <w:rFonts w:hint="cs"/>
          <w:sz w:val="24"/>
          <w:szCs w:val="24"/>
          <w:cs/>
        </w:rPr>
        <w:t xml:space="preserve"> /</w:t>
      </w:r>
      <w:proofErr w:type="spellStart"/>
      <w:r w:rsidR="00341932">
        <w:rPr>
          <w:rFonts w:hint="cs"/>
          <w:sz w:val="24"/>
          <w:szCs w:val="24"/>
          <w:cs/>
        </w:rPr>
        <w:t>पे</w:t>
      </w:r>
      <w:proofErr w:type="spellEnd"/>
      <w:r w:rsidR="00341932">
        <w:rPr>
          <w:rFonts w:hint="cs"/>
          <w:sz w:val="24"/>
          <w:szCs w:val="24"/>
          <w:cs/>
        </w:rPr>
        <w:t xml:space="preserve"> </w:t>
      </w:r>
      <w:proofErr w:type="spellStart"/>
      <w:r w:rsidR="00341932">
        <w:rPr>
          <w:rFonts w:hint="cs"/>
          <w:sz w:val="24"/>
          <w:szCs w:val="24"/>
          <w:cs/>
        </w:rPr>
        <w:t>ऑर्डर</w:t>
      </w:r>
      <w:proofErr w:type="spellEnd"/>
      <w:r w:rsidR="00341932">
        <w:rPr>
          <w:rFonts w:hint="cs"/>
          <w:sz w:val="24"/>
          <w:szCs w:val="24"/>
          <w:cs/>
        </w:rPr>
        <w:t xml:space="preserve"> के माध्यम से </w:t>
      </w:r>
      <w:r w:rsidR="00341932">
        <w:rPr>
          <w:sz w:val="24"/>
          <w:szCs w:val="24"/>
        </w:rPr>
        <w:t>“</w:t>
      </w:r>
      <w:r w:rsidR="00341932">
        <w:rPr>
          <w:rFonts w:hint="cs"/>
          <w:sz w:val="24"/>
          <w:szCs w:val="24"/>
          <w:cs/>
        </w:rPr>
        <w:t xml:space="preserve">भारतीय लघु उद्योग विकास </w:t>
      </w:r>
      <w:proofErr w:type="spellStart"/>
      <w:r w:rsidR="00341932">
        <w:rPr>
          <w:rFonts w:hint="cs"/>
          <w:sz w:val="24"/>
          <w:szCs w:val="24"/>
          <w:cs/>
        </w:rPr>
        <w:t>बेंक</w:t>
      </w:r>
      <w:proofErr w:type="spellEnd"/>
      <w:r w:rsidR="00341932">
        <w:rPr>
          <w:sz w:val="24"/>
          <w:szCs w:val="24"/>
        </w:rPr>
        <w:t>”</w:t>
      </w:r>
      <w:r w:rsidR="00341932">
        <w:rPr>
          <w:rFonts w:hint="cs"/>
          <w:sz w:val="24"/>
          <w:szCs w:val="24"/>
          <w:cs/>
        </w:rPr>
        <w:t xml:space="preserve"> के पक्ष में </w:t>
      </w:r>
      <w:proofErr w:type="spellStart"/>
      <w:r w:rsidR="00E317B4">
        <w:rPr>
          <w:rFonts w:hint="cs"/>
          <w:sz w:val="24"/>
          <w:szCs w:val="24"/>
          <w:cs/>
        </w:rPr>
        <w:t>मुंबई</w:t>
      </w:r>
      <w:proofErr w:type="spellEnd"/>
      <w:r w:rsidR="00E317B4">
        <w:rPr>
          <w:rFonts w:hint="cs"/>
          <w:sz w:val="24"/>
          <w:szCs w:val="24"/>
          <w:cs/>
        </w:rPr>
        <w:t xml:space="preserve"> में </w:t>
      </w:r>
      <w:r w:rsidR="00341932">
        <w:rPr>
          <w:rFonts w:hint="cs"/>
          <w:sz w:val="24"/>
          <w:szCs w:val="24"/>
          <w:cs/>
        </w:rPr>
        <w:t xml:space="preserve">देय </w:t>
      </w:r>
      <w:proofErr w:type="spellStart"/>
      <w:r>
        <w:rPr>
          <w:rFonts w:hint="cs"/>
          <w:sz w:val="24"/>
          <w:szCs w:val="24"/>
          <w:cs/>
        </w:rPr>
        <w:t>अप्रत्यर्पणीय</w:t>
      </w:r>
      <w:proofErr w:type="spellEnd"/>
      <w:r w:rsidR="00341932">
        <w:rPr>
          <w:rFonts w:hint="cs"/>
          <w:sz w:val="24"/>
          <w:szCs w:val="24"/>
          <w:cs/>
        </w:rPr>
        <w:t xml:space="preserve"> </w:t>
      </w:r>
      <w:proofErr w:type="spellStart"/>
      <w:r w:rsidR="00341932">
        <w:rPr>
          <w:rFonts w:hint="cs"/>
          <w:sz w:val="24"/>
          <w:szCs w:val="24"/>
          <w:cs/>
        </w:rPr>
        <w:t>निविदा</w:t>
      </w:r>
      <w:proofErr w:type="spellEnd"/>
      <w:r w:rsidR="00341932">
        <w:rPr>
          <w:rFonts w:hint="cs"/>
          <w:sz w:val="24"/>
          <w:szCs w:val="24"/>
          <w:cs/>
        </w:rPr>
        <w:t xml:space="preserve"> शुल्क /लागत संबंधी 250 </w:t>
      </w:r>
      <w:proofErr w:type="spellStart"/>
      <w:r w:rsidR="00341932">
        <w:rPr>
          <w:rFonts w:hint="cs"/>
          <w:sz w:val="24"/>
          <w:szCs w:val="24"/>
          <w:cs/>
        </w:rPr>
        <w:t>रु</w:t>
      </w:r>
      <w:proofErr w:type="spellEnd"/>
      <w:r w:rsidR="00341932">
        <w:rPr>
          <w:rFonts w:hint="cs"/>
          <w:sz w:val="24"/>
          <w:szCs w:val="24"/>
          <w:cs/>
        </w:rPr>
        <w:t xml:space="preserve">. (दो सौ पचास </w:t>
      </w:r>
      <w:proofErr w:type="spellStart"/>
      <w:r w:rsidR="00341932">
        <w:rPr>
          <w:rFonts w:hint="cs"/>
          <w:sz w:val="24"/>
          <w:szCs w:val="24"/>
          <w:cs/>
        </w:rPr>
        <w:t>रूपए</w:t>
      </w:r>
      <w:proofErr w:type="spellEnd"/>
      <w:r w:rsidR="00341932">
        <w:rPr>
          <w:rFonts w:hint="cs"/>
          <w:sz w:val="24"/>
          <w:szCs w:val="24"/>
          <w:cs/>
        </w:rPr>
        <w:t xml:space="preserve"> मात्र) के भुगतान के आधार पर</w:t>
      </w:r>
      <w:r w:rsidR="00E317B4">
        <w:rPr>
          <w:rFonts w:hint="cs"/>
          <w:sz w:val="24"/>
          <w:szCs w:val="24"/>
          <w:cs/>
        </w:rPr>
        <w:t xml:space="preserve"> उपलब्ध होंगे। </w:t>
      </w:r>
      <w:r w:rsidR="00341932">
        <w:rPr>
          <w:rFonts w:hint="cs"/>
          <w:sz w:val="24"/>
          <w:szCs w:val="24"/>
          <w:cs/>
        </w:rPr>
        <w:t xml:space="preserve"> </w:t>
      </w:r>
      <w:r>
        <w:rPr>
          <w:rFonts w:hint="cs"/>
          <w:sz w:val="24"/>
          <w:szCs w:val="24"/>
          <w:cs/>
        </w:rPr>
        <w:t xml:space="preserve"> </w:t>
      </w:r>
    </w:p>
    <w:p w:rsidR="00F11F2C" w:rsidRPr="00AD4106" w:rsidRDefault="00134F4A" w:rsidP="0009033E">
      <w:pPr>
        <w:pStyle w:val="ListParagraph"/>
        <w:spacing w:after="0"/>
        <w:jc w:val="both"/>
        <w:rPr>
          <w:sz w:val="24"/>
          <w:szCs w:val="24"/>
        </w:rPr>
      </w:pPr>
      <w:r>
        <w:rPr>
          <w:sz w:val="24"/>
          <w:szCs w:val="24"/>
        </w:rPr>
        <w:t>T</w:t>
      </w:r>
      <w:r w:rsidR="00F11F2C" w:rsidRPr="00AD4106">
        <w:rPr>
          <w:sz w:val="24"/>
          <w:szCs w:val="24"/>
        </w:rPr>
        <w:t xml:space="preserve">he tender forms will be available from </w:t>
      </w:r>
      <w:r w:rsidR="00A05E42" w:rsidRPr="0047623E">
        <w:rPr>
          <w:b/>
          <w:bCs/>
          <w:sz w:val="24"/>
          <w:szCs w:val="24"/>
        </w:rPr>
        <w:t>06/08/2015</w:t>
      </w:r>
      <w:r w:rsidR="00A05E42">
        <w:rPr>
          <w:sz w:val="24"/>
          <w:szCs w:val="24"/>
        </w:rPr>
        <w:t xml:space="preserve"> </w:t>
      </w:r>
      <w:r w:rsidR="00F11F2C" w:rsidRPr="00AD4106">
        <w:rPr>
          <w:sz w:val="24"/>
          <w:szCs w:val="24"/>
        </w:rPr>
        <w:t>to</w:t>
      </w:r>
      <w:r w:rsidR="00A05E42">
        <w:rPr>
          <w:sz w:val="24"/>
          <w:szCs w:val="24"/>
        </w:rPr>
        <w:t xml:space="preserve"> </w:t>
      </w:r>
      <w:r w:rsidR="00A05E42" w:rsidRPr="0047623E">
        <w:rPr>
          <w:b/>
          <w:bCs/>
          <w:sz w:val="24"/>
          <w:szCs w:val="24"/>
        </w:rPr>
        <w:t>27/08/2015</w:t>
      </w:r>
      <w:r w:rsidR="00A05E42">
        <w:rPr>
          <w:sz w:val="24"/>
          <w:szCs w:val="24"/>
        </w:rPr>
        <w:t xml:space="preserve"> </w:t>
      </w:r>
      <w:r w:rsidR="00F11F2C" w:rsidRPr="00AD4106">
        <w:rPr>
          <w:sz w:val="24"/>
          <w:szCs w:val="24"/>
        </w:rPr>
        <w:t xml:space="preserve">Between </w:t>
      </w:r>
      <w:r w:rsidR="00F11F2C">
        <w:rPr>
          <w:sz w:val="24"/>
          <w:szCs w:val="24"/>
        </w:rPr>
        <w:t>11</w:t>
      </w:r>
      <w:r w:rsidR="002F53B5">
        <w:rPr>
          <w:sz w:val="24"/>
          <w:szCs w:val="24"/>
        </w:rPr>
        <w:t>:</w:t>
      </w:r>
      <w:r w:rsidR="00F11F2C">
        <w:rPr>
          <w:sz w:val="24"/>
          <w:szCs w:val="24"/>
        </w:rPr>
        <w:t xml:space="preserve">00 </w:t>
      </w:r>
      <w:r w:rsidR="00F11F2C" w:rsidRPr="00AD4106">
        <w:rPr>
          <w:sz w:val="24"/>
          <w:szCs w:val="24"/>
        </w:rPr>
        <w:t>a</w:t>
      </w:r>
      <w:r w:rsidR="002F53B5">
        <w:rPr>
          <w:sz w:val="24"/>
          <w:szCs w:val="24"/>
        </w:rPr>
        <w:t>.</w:t>
      </w:r>
      <w:r w:rsidR="00F11F2C" w:rsidRPr="00AD4106">
        <w:rPr>
          <w:sz w:val="24"/>
          <w:szCs w:val="24"/>
        </w:rPr>
        <w:t>m</w:t>
      </w:r>
      <w:r w:rsidR="002F53B5">
        <w:rPr>
          <w:sz w:val="24"/>
          <w:szCs w:val="24"/>
        </w:rPr>
        <w:t>.</w:t>
      </w:r>
      <w:r w:rsidR="00F11F2C" w:rsidRPr="00AD4106">
        <w:rPr>
          <w:sz w:val="24"/>
          <w:szCs w:val="24"/>
        </w:rPr>
        <w:t xml:space="preserve"> to </w:t>
      </w:r>
      <w:r w:rsidR="00F11F2C">
        <w:rPr>
          <w:sz w:val="24"/>
          <w:szCs w:val="24"/>
        </w:rPr>
        <w:t>5</w:t>
      </w:r>
      <w:r w:rsidR="002F53B5">
        <w:rPr>
          <w:sz w:val="24"/>
          <w:szCs w:val="24"/>
        </w:rPr>
        <w:t>:00</w:t>
      </w:r>
      <w:r w:rsidR="00F11F2C" w:rsidRPr="00AD4106">
        <w:rPr>
          <w:sz w:val="24"/>
          <w:szCs w:val="24"/>
        </w:rPr>
        <w:t xml:space="preserve"> p</w:t>
      </w:r>
      <w:r w:rsidR="002F53B5">
        <w:rPr>
          <w:sz w:val="24"/>
          <w:szCs w:val="24"/>
        </w:rPr>
        <w:t>.</w:t>
      </w:r>
      <w:r w:rsidR="00F11F2C" w:rsidRPr="00AD4106">
        <w:rPr>
          <w:sz w:val="24"/>
          <w:szCs w:val="24"/>
        </w:rPr>
        <w:t>m</w:t>
      </w:r>
      <w:r w:rsidR="002F53B5">
        <w:rPr>
          <w:sz w:val="24"/>
          <w:szCs w:val="24"/>
        </w:rPr>
        <w:t>.</w:t>
      </w:r>
      <w:r w:rsidR="00F11F2C" w:rsidRPr="00AD4106">
        <w:rPr>
          <w:sz w:val="24"/>
          <w:szCs w:val="24"/>
        </w:rPr>
        <w:t>, on week days (excluding Holidays</w:t>
      </w:r>
      <w:r w:rsidR="00A05E42">
        <w:rPr>
          <w:sz w:val="24"/>
          <w:szCs w:val="24"/>
        </w:rPr>
        <w:t>, Saturdays</w:t>
      </w:r>
      <w:r w:rsidR="00F11F2C" w:rsidRPr="00AD4106">
        <w:rPr>
          <w:sz w:val="24"/>
          <w:szCs w:val="24"/>
        </w:rPr>
        <w:t xml:space="preserve"> and Sundays) on payment of non-refundable tender fee / cost of Rs.250/- (Rs. Two Hundred Fifty only) by Demand Draft / Pay Order on any </w:t>
      </w:r>
      <w:proofErr w:type="spellStart"/>
      <w:r w:rsidR="00F11F2C" w:rsidRPr="00AD4106">
        <w:rPr>
          <w:sz w:val="24"/>
          <w:szCs w:val="24"/>
        </w:rPr>
        <w:t>Nationalised</w:t>
      </w:r>
      <w:proofErr w:type="spellEnd"/>
      <w:r w:rsidR="00F11F2C" w:rsidRPr="00AD4106">
        <w:rPr>
          <w:sz w:val="24"/>
          <w:szCs w:val="24"/>
        </w:rPr>
        <w:t xml:space="preserve"> Bank in </w:t>
      </w:r>
      <w:proofErr w:type="spellStart"/>
      <w:r w:rsidR="00F11F2C" w:rsidRPr="00AD4106">
        <w:rPr>
          <w:sz w:val="24"/>
          <w:szCs w:val="24"/>
        </w:rPr>
        <w:t>favour</w:t>
      </w:r>
      <w:proofErr w:type="spellEnd"/>
      <w:r w:rsidR="00F11F2C" w:rsidRPr="00AD4106">
        <w:rPr>
          <w:sz w:val="24"/>
          <w:szCs w:val="24"/>
        </w:rPr>
        <w:t xml:space="preserve"> of “</w:t>
      </w:r>
      <w:r w:rsidR="00F11F2C">
        <w:rPr>
          <w:sz w:val="24"/>
          <w:szCs w:val="24"/>
        </w:rPr>
        <w:t>Small Industries Development Bank of India</w:t>
      </w:r>
      <w:r w:rsidR="00F11F2C" w:rsidRPr="00AD4106">
        <w:rPr>
          <w:sz w:val="24"/>
          <w:szCs w:val="24"/>
        </w:rPr>
        <w:t>” payable at Mumbai.</w:t>
      </w:r>
    </w:p>
    <w:p w:rsidR="00E13CED" w:rsidRDefault="00E317B4" w:rsidP="00F11F2C">
      <w:pPr>
        <w:pStyle w:val="ListParagraph"/>
        <w:numPr>
          <w:ilvl w:val="0"/>
          <w:numId w:val="1"/>
        </w:numPr>
        <w:spacing w:after="0"/>
        <w:jc w:val="both"/>
        <w:rPr>
          <w:sz w:val="24"/>
          <w:szCs w:val="24"/>
        </w:rPr>
      </w:pPr>
      <w:r>
        <w:rPr>
          <w:rFonts w:hint="cs"/>
          <w:sz w:val="24"/>
          <w:szCs w:val="24"/>
          <w:cs/>
        </w:rPr>
        <w:t xml:space="preserve">भरी हुई </w:t>
      </w:r>
      <w:proofErr w:type="spellStart"/>
      <w:r>
        <w:rPr>
          <w:rFonts w:hint="cs"/>
          <w:sz w:val="24"/>
          <w:szCs w:val="24"/>
          <w:cs/>
        </w:rPr>
        <w:t>निविदा</w:t>
      </w:r>
      <w:r w:rsidR="002C2879">
        <w:rPr>
          <w:rFonts w:hint="cs"/>
          <w:sz w:val="24"/>
          <w:szCs w:val="24"/>
          <w:cs/>
        </w:rPr>
        <w:t>ओं</w:t>
      </w:r>
      <w:proofErr w:type="spellEnd"/>
      <w:r w:rsidR="002C2879">
        <w:rPr>
          <w:rFonts w:hint="cs"/>
          <w:sz w:val="24"/>
          <w:szCs w:val="24"/>
          <w:cs/>
        </w:rPr>
        <w:t xml:space="preserve"> </w:t>
      </w:r>
      <w:r>
        <w:rPr>
          <w:rFonts w:hint="cs"/>
          <w:sz w:val="24"/>
          <w:szCs w:val="24"/>
          <w:cs/>
        </w:rPr>
        <w:t>(</w:t>
      </w:r>
      <w:r w:rsidR="00E13CED">
        <w:rPr>
          <w:rFonts w:hint="cs"/>
          <w:sz w:val="24"/>
          <w:szCs w:val="24"/>
          <w:cs/>
        </w:rPr>
        <w:t xml:space="preserve">तकनीकी एवं वित्तीय </w:t>
      </w:r>
      <w:r w:rsidR="002C2879">
        <w:rPr>
          <w:rFonts w:hint="cs"/>
          <w:sz w:val="24"/>
          <w:szCs w:val="24"/>
          <w:cs/>
        </w:rPr>
        <w:t>दोनों प्रकार की</w:t>
      </w:r>
      <w:r>
        <w:rPr>
          <w:rFonts w:hint="cs"/>
          <w:sz w:val="24"/>
          <w:szCs w:val="24"/>
          <w:cs/>
        </w:rPr>
        <w:t>)</w:t>
      </w:r>
      <w:r w:rsidR="002C2879">
        <w:rPr>
          <w:rFonts w:hint="cs"/>
          <w:sz w:val="24"/>
          <w:szCs w:val="24"/>
          <w:cs/>
        </w:rPr>
        <w:t xml:space="preserve"> को प्रस्तुत करने की अंतिम तिथि 28/08/2015 को अपराह्न 3.00 बजे तक होगी। उपरोक्त निर्दिष्ट तिथि एवं समय के पश्चात् प्राप्त होने वाले प्रस्तावों को निरस्त कर दिया जाएगा। </w:t>
      </w:r>
      <w:r w:rsidR="002F4CBD">
        <w:rPr>
          <w:rFonts w:hint="cs"/>
          <w:sz w:val="24"/>
          <w:szCs w:val="24"/>
          <w:cs/>
        </w:rPr>
        <w:t xml:space="preserve">यदि </w:t>
      </w:r>
      <w:proofErr w:type="spellStart"/>
      <w:r w:rsidR="002F4CBD">
        <w:rPr>
          <w:rFonts w:hint="cs"/>
          <w:sz w:val="24"/>
          <w:szCs w:val="24"/>
          <w:cs/>
        </w:rPr>
        <w:t>निविदा</w:t>
      </w:r>
      <w:proofErr w:type="spellEnd"/>
      <w:r w:rsidR="002F4CBD">
        <w:rPr>
          <w:rFonts w:hint="cs"/>
          <w:sz w:val="24"/>
          <w:szCs w:val="24"/>
          <w:cs/>
        </w:rPr>
        <w:t xml:space="preserve"> पत्र के जारी होने /प्राप्त होने /</w:t>
      </w:r>
      <w:proofErr w:type="spellStart"/>
      <w:r w:rsidR="002F4CBD">
        <w:rPr>
          <w:rFonts w:hint="cs"/>
          <w:sz w:val="24"/>
          <w:szCs w:val="24"/>
          <w:cs/>
        </w:rPr>
        <w:t>खोले</w:t>
      </w:r>
      <w:proofErr w:type="spellEnd"/>
      <w:r w:rsidR="002F4CBD">
        <w:rPr>
          <w:rFonts w:hint="cs"/>
          <w:sz w:val="24"/>
          <w:szCs w:val="24"/>
          <w:cs/>
        </w:rPr>
        <w:t xml:space="preserve"> जाने की अंतिम तिथि को सार्वजनिक अवकाश हो तो, </w:t>
      </w:r>
      <w:proofErr w:type="spellStart"/>
      <w:r w:rsidR="002F4CBD">
        <w:rPr>
          <w:rFonts w:hint="cs"/>
          <w:sz w:val="24"/>
          <w:szCs w:val="24"/>
          <w:cs/>
        </w:rPr>
        <w:t>निविदा</w:t>
      </w:r>
      <w:proofErr w:type="spellEnd"/>
      <w:r w:rsidR="002F4CBD">
        <w:rPr>
          <w:rFonts w:hint="cs"/>
          <w:sz w:val="24"/>
          <w:szCs w:val="24"/>
          <w:cs/>
        </w:rPr>
        <w:t xml:space="preserve"> अगले कार्यदिवस को उसी दिन उसी समय जारी /प्राप्त /खोली जाएगी। </w:t>
      </w:r>
    </w:p>
    <w:p w:rsidR="00F11F2C" w:rsidRPr="00E13CED" w:rsidRDefault="00E317B4" w:rsidP="00E13CED">
      <w:pPr>
        <w:pStyle w:val="ListParagraph"/>
        <w:spacing w:after="0"/>
        <w:jc w:val="both"/>
        <w:rPr>
          <w:sz w:val="24"/>
          <w:szCs w:val="24"/>
        </w:rPr>
      </w:pPr>
      <w:r w:rsidRPr="00E13CED">
        <w:rPr>
          <w:rFonts w:hint="cs"/>
          <w:sz w:val="24"/>
          <w:szCs w:val="24"/>
          <w:cs/>
        </w:rPr>
        <w:t xml:space="preserve"> </w:t>
      </w:r>
      <w:r w:rsidR="00F11F2C" w:rsidRPr="00E13CED">
        <w:rPr>
          <w:sz w:val="24"/>
          <w:szCs w:val="24"/>
        </w:rPr>
        <w:t xml:space="preserve">The last date for submission of filled in tenders (both Technical and Financial Bids) is </w:t>
      </w:r>
      <w:r w:rsidR="0047623E" w:rsidRPr="00E13CED">
        <w:rPr>
          <w:sz w:val="24"/>
          <w:szCs w:val="24"/>
        </w:rPr>
        <w:t xml:space="preserve">28/08/2015 </w:t>
      </w:r>
      <w:r w:rsidR="00F75469" w:rsidRPr="00E13CED">
        <w:rPr>
          <w:sz w:val="24"/>
          <w:szCs w:val="24"/>
        </w:rPr>
        <w:t>up to</w:t>
      </w:r>
      <w:r w:rsidR="0047623E" w:rsidRPr="00E13CED">
        <w:rPr>
          <w:sz w:val="24"/>
          <w:szCs w:val="24"/>
        </w:rPr>
        <w:t xml:space="preserve"> 3</w:t>
      </w:r>
      <w:r w:rsidR="00F75469" w:rsidRPr="00E13CED">
        <w:rPr>
          <w:sz w:val="24"/>
          <w:szCs w:val="24"/>
        </w:rPr>
        <w:t>:</w:t>
      </w:r>
      <w:r w:rsidR="0047623E" w:rsidRPr="00E13CED">
        <w:rPr>
          <w:sz w:val="24"/>
          <w:szCs w:val="24"/>
        </w:rPr>
        <w:t>00 p.m.</w:t>
      </w:r>
      <w:r w:rsidR="00F11F2C" w:rsidRPr="00E13CED">
        <w:rPr>
          <w:sz w:val="24"/>
          <w:szCs w:val="24"/>
        </w:rPr>
        <w:t xml:space="preserve">  The offers received after the last date and time mentioned above shall be rejected.  In case, the last date of issue /receipt / opening of tender form </w:t>
      </w:r>
      <w:proofErr w:type="gramStart"/>
      <w:r w:rsidR="00F11F2C" w:rsidRPr="00E13CED">
        <w:rPr>
          <w:sz w:val="24"/>
          <w:szCs w:val="24"/>
        </w:rPr>
        <w:t>is</w:t>
      </w:r>
      <w:proofErr w:type="gramEnd"/>
      <w:r w:rsidR="00F11F2C" w:rsidRPr="00E13CED">
        <w:rPr>
          <w:sz w:val="24"/>
          <w:szCs w:val="24"/>
        </w:rPr>
        <w:t xml:space="preserve"> declared/happens to be public holiday, the tender will be issued/received and opened on the following / next working day at the same time.</w:t>
      </w:r>
    </w:p>
    <w:p w:rsidR="007677A1" w:rsidRDefault="007677A1" w:rsidP="00F11F2C">
      <w:pPr>
        <w:pStyle w:val="ListParagraph"/>
        <w:numPr>
          <w:ilvl w:val="0"/>
          <w:numId w:val="1"/>
        </w:numPr>
        <w:spacing w:after="0"/>
        <w:jc w:val="both"/>
        <w:rPr>
          <w:sz w:val="24"/>
          <w:szCs w:val="24"/>
        </w:rPr>
      </w:pPr>
      <w:r>
        <w:rPr>
          <w:rFonts w:hint="cs"/>
          <w:sz w:val="24"/>
          <w:szCs w:val="24"/>
          <w:cs/>
        </w:rPr>
        <w:t xml:space="preserve">भरी हुई </w:t>
      </w:r>
      <w:proofErr w:type="spellStart"/>
      <w:r>
        <w:rPr>
          <w:rFonts w:hint="cs"/>
          <w:sz w:val="24"/>
          <w:szCs w:val="24"/>
          <w:cs/>
        </w:rPr>
        <w:t>निविदाएँ</w:t>
      </w:r>
      <w:proofErr w:type="spellEnd"/>
      <w:r>
        <w:rPr>
          <w:rFonts w:hint="cs"/>
          <w:sz w:val="24"/>
          <w:szCs w:val="24"/>
          <w:cs/>
        </w:rPr>
        <w:t xml:space="preserve"> निम्नलिखित पते पर प्रस्तुत की </w:t>
      </w:r>
      <w:proofErr w:type="spellStart"/>
      <w:r>
        <w:rPr>
          <w:rFonts w:hint="cs"/>
          <w:sz w:val="24"/>
          <w:szCs w:val="24"/>
          <w:cs/>
        </w:rPr>
        <w:t>जाएँ</w:t>
      </w:r>
      <w:proofErr w:type="spellEnd"/>
      <w:r>
        <w:rPr>
          <w:rFonts w:hint="cs"/>
          <w:sz w:val="24"/>
          <w:szCs w:val="24"/>
          <w:cs/>
        </w:rPr>
        <w:t xml:space="preserve"> </w:t>
      </w:r>
      <w:r>
        <w:rPr>
          <w:sz w:val="24"/>
          <w:szCs w:val="24"/>
        </w:rPr>
        <w:t>:</w:t>
      </w:r>
    </w:p>
    <w:p w:rsidR="00F11F2C" w:rsidRPr="00AD4106" w:rsidRDefault="00F11F2C" w:rsidP="007677A1">
      <w:pPr>
        <w:pStyle w:val="ListParagraph"/>
        <w:spacing w:after="0"/>
        <w:jc w:val="both"/>
        <w:rPr>
          <w:sz w:val="24"/>
          <w:szCs w:val="24"/>
        </w:rPr>
      </w:pPr>
      <w:r w:rsidRPr="00AD4106">
        <w:rPr>
          <w:sz w:val="24"/>
          <w:szCs w:val="24"/>
        </w:rPr>
        <w:t xml:space="preserve">The filled in tenders should be submitted to the address given </w:t>
      </w:r>
      <w:proofErr w:type="gramStart"/>
      <w:r w:rsidRPr="00AD4106">
        <w:rPr>
          <w:sz w:val="24"/>
          <w:szCs w:val="24"/>
        </w:rPr>
        <w:t>below :</w:t>
      </w:r>
      <w:proofErr w:type="gramEnd"/>
      <w:r w:rsidRPr="00AD4106">
        <w:rPr>
          <w:sz w:val="24"/>
          <w:szCs w:val="24"/>
        </w:rPr>
        <w:t>-</w:t>
      </w:r>
    </w:p>
    <w:p w:rsidR="00F11F2C" w:rsidRPr="00AD4106" w:rsidRDefault="007B5F81" w:rsidP="00F11F2C">
      <w:pPr>
        <w:pStyle w:val="ListParagraph"/>
        <w:spacing w:after="0"/>
        <w:jc w:val="both"/>
        <w:rPr>
          <w:sz w:val="24"/>
          <w:szCs w:val="24"/>
        </w:rPr>
      </w:pPr>
      <w:proofErr w:type="spellStart"/>
      <w:r>
        <w:rPr>
          <w:rFonts w:hint="cs"/>
          <w:sz w:val="24"/>
          <w:szCs w:val="24"/>
          <w:cs/>
        </w:rPr>
        <w:t>महाप्रबंधक</w:t>
      </w:r>
      <w:proofErr w:type="spellEnd"/>
      <w:r>
        <w:rPr>
          <w:rFonts w:hint="cs"/>
          <w:sz w:val="24"/>
          <w:szCs w:val="24"/>
          <w:cs/>
        </w:rPr>
        <w:t xml:space="preserve"> (परिसर) /</w:t>
      </w:r>
      <w:r w:rsidR="00F11F2C" w:rsidRPr="00AD4106">
        <w:rPr>
          <w:sz w:val="24"/>
          <w:szCs w:val="24"/>
        </w:rPr>
        <w:t>The General Manager (Premises)</w:t>
      </w:r>
    </w:p>
    <w:p w:rsidR="00F11F2C" w:rsidRPr="00AD4106" w:rsidRDefault="007B5F81" w:rsidP="00F11F2C">
      <w:pPr>
        <w:pStyle w:val="ListParagraph"/>
        <w:spacing w:after="0"/>
        <w:jc w:val="both"/>
        <w:rPr>
          <w:sz w:val="24"/>
          <w:szCs w:val="24"/>
        </w:rPr>
      </w:pPr>
      <w:r>
        <w:rPr>
          <w:rFonts w:hint="cs"/>
          <w:sz w:val="24"/>
          <w:szCs w:val="24"/>
          <w:cs/>
        </w:rPr>
        <w:t xml:space="preserve">भारतीय लघु उद्योग विकास </w:t>
      </w:r>
      <w:proofErr w:type="spellStart"/>
      <w:r>
        <w:rPr>
          <w:rFonts w:hint="cs"/>
          <w:sz w:val="24"/>
          <w:szCs w:val="24"/>
          <w:cs/>
        </w:rPr>
        <w:t>बेंक</w:t>
      </w:r>
      <w:proofErr w:type="spellEnd"/>
      <w:r>
        <w:rPr>
          <w:rFonts w:hint="cs"/>
          <w:sz w:val="24"/>
          <w:szCs w:val="24"/>
          <w:cs/>
        </w:rPr>
        <w:t xml:space="preserve"> </w:t>
      </w:r>
      <w:r w:rsidRPr="00AD4106">
        <w:rPr>
          <w:sz w:val="24"/>
          <w:szCs w:val="24"/>
        </w:rPr>
        <w:t xml:space="preserve"> </w:t>
      </w:r>
      <w:r>
        <w:rPr>
          <w:rFonts w:hint="cs"/>
          <w:sz w:val="24"/>
          <w:szCs w:val="24"/>
          <w:cs/>
        </w:rPr>
        <w:t>/</w:t>
      </w:r>
      <w:r w:rsidR="00F11F2C" w:rsidRPr="00AD4106">
        <w:rPr>
          <w:sz w:val="24"/>
          <w:szCs w:val="24"/>
        </w:rPr>
        <w:t>Small Industries Development Bank of India</w:t>
      </w:r>
    </w:p>
    <w:p w:rsidR="007B5F81" w:rsidRDefault="007B5F81" w:rsidP="007B5F81">
      <w:pPr>
        <w:numPr>
          <w:ilvl w:val="12"/>
          <w:numId w:val="0"/>
        </w:numPr>
        <w:spacing w:after="0"/>
        <w:ind w:firstLine="720"/>
        <w:jc w:val="both"/>
        <w:rPr>
          <w:szCs w:val="22"/>
        </w:rPr>
      </w:pPr>
      <w:proofErr w:type="spellStart"/>
      <w:r>
        <w:rPr>
          <w:rFonts w:ascii="Arial" w:hAnsi="Arial" w:hint="cs"/>
          <w:szCs w:val="22"/>
          <w:cs/>
        </w:rPr>
        <w:t>सिडबी</w:t>
      </w:r>
      <w:proofErr w:type="spellEnd"/>
      <w:r>
        <w:rPr>
          <w:rFonts w:ascii="Arial" w:hAnsi="Arial" w:hint="cs"/>
          <w:szCs w:val="22"/>
          <w:cs/>
        </w:rPr>
        <w:t>,</w:t>
      </w:r>
      <w:r>
        <w:rPr>
          <w:rFonts w:hint="cs"/>
          <w:szCs w:val="22"/>
          <w:cs/>
        </w:rPr>
        <w:t xml:space="preserve"> </w:t>
      </w:r>
      <w:proofErr w:type="spellStart"/>
      <w:r>
        <w:rPr>
          <w:rFonts w:ascii="Arial" w:hAnsi="Arial" w:hint="cs"/>
          <w:szCs w:val="22"/>
          <w:cs/>
        </w:rPr>
        <w:t>एमएसएमई</w:t>
      </w:r>
      <w:proofErr w:type="spellEnd"/>
      <w:r>
        <w:rPr>
          <w:rFonts w:hint="cs"/>
          <w:szCs w:val="22"/>
          <w:cs/>
        </w:rPr>
        <w:t xml:space="preserve"> </w:t>
      </w:r>
      <w:r>
        <w:rPr>
          <w:rFonts w:ascii="Arial" w:hAnsi="Arial" w:hint="cs"/>
          <w:szCs w:val="22"/>
          <w:cs/>
        </w:rPr>
        <w:t>विकास</w:t>
      </w:r>
      <w:r>
        <w:rPr>
          <w:rFonts w:hint="cs"/>
          <w:szCs w:val="22"/>
          <w:cs/>
        </w:rPr>
        <w:t xml:space="preserve"> </w:t>
      </w:r>
      <w:r>
        <w:rPr>
          <w:rFonts w:ascii="Arial" w:hAnsi="Arial" w:hint="cs"/>
          <w:szCs w:val="22"/>
          <w:cs/>
        </w:rPr>
        <w:t xml:space="preserve">केंद्र, </w:t>
      </w:r>
      <w:proofErr w:type="spellStart"/>
      <w:r>
        <w:rPr>
          <w:rFonts w:ascii="Arial" w:hAnsi="Arial" w:hint="cs"/>
          <w:szCs w:val="22"/>
          <w:cs/>
        </w:rPr>
        <w:t>प्लॉट</w:t>
      </w:r>
      <w:proofErr w:type="spellEnd"/>
      <w:r>
        <w:rPr>
          <w:rFonts w:hint="cs"/>
          <w:szCs w:val="22"/>
          <w:cs/>
        </w:rPr>
        <w:t xml:space="preserve"> </w:t>
      </w:r>
      <w:proofErr w:type="spellStart"/>
      <w:r>
        <w:rPr>
          <w:rFonts w:ascii="Arial" w:hAnsi="Arial" w:hint="cs"/>
          <w:szCs w:val="22"/>
          <w:cs/>
        </w:rPr>
        <w:t>सं</w:t>
      </w:r>
      <w:proofErr w:type="spellEnd"/>
      <w:r>
        <w:rPr>
          <w:rFonts w:hint="cs"/>
          <w:szCs w:val="22"/>
          <w:cs/>
        </w:rPr>
        <w:t xml:space="preserve">. </w:t>
      </w:r>
      <w:r>
        <w:rPr>
          <w:rFonts w:ascii="Arial" w:hAnsi="Arial" w:hint="cs"/>
          <w:szCs w:val="22"/>
          <w:cs/>
        </w:rPr>
        <w:t>सी</w:t>
      </w:r>
      <w:r>
        <w:rPr>
          <w:rFonts w:hint="cs"/>
          <w:szCs w:val="22"/>
          <w:cs/>
        </w:rPr>
        <w:t xml:space="preserve">-11, </w:t>
      </w:r>
      <w:r>
        <w:rPr>
          <w:rFonts w:ascii="Arial" w:hAnsi="Arial" w:hint="cs"/>
          <w:szCs w:val="22"/>
          <w:cs/>
        </w:rPr>
        <w:t>जी</w:t>
      </w:r>
      <w:r>
        <w:rPr>
          <w:rFonts w:hint="cs"/>
          <w:szCs w:val="22"/>
          <w:cs/>
        </w:rPr>
        <w:t xml:space="preserve"> </w:t>
      </w:r>
      <w:proofErr w:type="spellStart"/>
      <w:r>
        <w:rPr>
          <w:rFonts w:ascii="Arial" w:hAnsi="Arial" w:hint="cs"/>
          <w:szCs w:val="22"/>
          <w:cs/>
        </w:rPr>
        <w:t>ब्लॉक</w:t>
      </w:r>
      <w:proofErr w:type="spellEnd"/>
      <w:r>
        <w:rPr>
          <w:rFonts w:hint="cs"/>
          <w:szCs w:val="22"/>
          <w:cs/>
        </w:rPr>
        <w:t xml:space="preserve">, </w:t>
      </w:r>
    </w:p>
    <w:p w:rsidR="00F11F2C" w:rsidRPr="00AD4106" w:rsidRDefault="00F11F2C" w:rsidP="007B5F81">
      <w:pPr>
        <w:numPr>
          <w:ilvl w:val="12"/>
          <w:numId w:val="0"/>
        </w:numPr>
        <w:spacing w:after="0"/>
        <w:ind w:firstLine="720"/>
        <w:jc w:val="both"/>
        <w:rPr>
          <w:sz w:val="24"/>
          <w:szCs w:val="24"/>
        </w:rPr>
      </w:pPr>
      <w:r w:rsidRPr="00AD4106">
        <w:rPr>
          <w:sz w:val="24"/>
          <w:szCs w:val="24"/>
        </w:rPr>
        <w:lastRenderedPageBreak/>
        <w:t>MSME Development Centre, C-11, G – Block</w:t>
      </w:r>
    </w:p>
    <w:p w:rsidR="007B5F81" w:rsidRDefault="007B5F81" w:rsidP="00F11F2C">
      <w:pPr>
        <w:pStyle w:val="ListParagraph"/>
        <w:spacing w:after="0"/>
        <w:jc w:val="both"/>
        <w:rPr>
          <w:sz w:val="24"/>
          <w:szCs w:val="24"/>
        </w:rPr>
      </w:pPr>
      <w:proofErr w:type="spellStart"/>
      <w:r>
        <w:rPr>
          <w:rFonts w:ascii="Arial" w:hAnsi="Arial" w:hint="cs"/>
          <w:szCs w:val="22"/>
          <w:cs/>
        </w:rPr>
        <w:t>बांद्रा</w:t>
      </w:r>
      <w:proofErr w:type="spellEnd"/>
      <w:r>
        <w:rPr>
          <w:rFonts w:hint="cs"/>
          <w:szCs w:val="22"/>
          <w:cs/>
        </w:rPr>
        <w:t xml:space="preserve"> </w:t>
      </w:r>
      <w:proofErr w:type="spellStart"/>
      <w:r>
        <w:rPr>
          <w:rFonts w:ascii="Arial" w:hAnsi="Arial" w:hint="cs"/>
          <w:szCs w:val="22"/>
          <w:cs/>
        </w:rPr>
        <w:t>कुर्ला</w:t>
      </w:r>
      <w:proofErr w:type="spellEnd"/>
      <w:r>
        <w:rPr>
          <w:rFonts w:hint="cs"/>
          <w:szCs w:val="22"/>
          <w:cs/>
        </w:rPr>
        <w:t xml:space="preserve"> </w:t>
      </w:r>
      <w:proofErr w:type="spellStart"/>
      <w:r>
        <w:rPr>
          <w:rFonts w:ascii="Arial" w:hAnsi="Arial" w:hint="cs"/>
          <w:szCs w:val="22"/>
          <w:cs/>
        </w:rPr>
        <w:t>कॉम्प्लेक्स</w:t>
      </w:r>
      <w:proofErr w:type="spellEnd"/>
      <w:r>
        <w:rPr>
          <w:rFonts w:ascii="Arial" w:hAnsi="Arial" w:hint="cs"/>
          <w:szCs w:val="22"/>
          <w:cs/>
        </w:rPr>
        <w:t xml:space="preserve">, </w:t>
      </w:r>
      <w:proofErr w:type="spellStart"/>
      <w:r>
        <w:rPr>
          <w:rFonts w:ascii="Arial" w:hAnsi="Arial" w:hint="cs"/>
          <w:szCs w:val="22"/>
          <w:cs/>
        </w:rPr>
        <w:t>बांद्रा</w:t>
      </w:r>
      <w:proofErr w:type="spellEnd"/>
      <w:r>
        <w:rPr>
          <w:rFonts w:hint="cs"/>
          <w:szCs w:val="22"/>
          <w:cs/>
        </w:rPr>
        <w:t xml:space="preserve"> (</w:t>
      </w:r>
      <w:r>
        <w:rPr>
          <w:rFonts w:ascii="Arial" w:hAnsi="Arial" w:hint="cs"/>
          <w:szCs w:val="22"/>
          <w:cs/>
        </w:rPr>
        <w:t>पूर्व</w:t>
      </w:r>
      <w:r>
        <w:rPr>
          <w:rFonts w:hint="cs"/>
          <w:szCs w:val="22"/>
          <w:cs/>
        </w:rPr>
        <w:t>), /</w:t>
      </w:r>
      <w:proofErr w:type="spellStart"/>
      <w:r w:rsidR="00F11F2C" w:rsidRPr="00AD4106">
        <w:rPr>
          <w:sz w:val="24"/>
          <w:szCs w:val="24"/>
        </w:rPr>
        <w:t>Bandra</w:t>
      </w:r>
      <w:proofErr w:type="spellEnd"/>
      <w:r w:rsidR="00F11F2C" w:rsidRPr="00AD4106">
        <w:rPr>
          <w:sz w:val="24"/>
          <w:szCs w:val="24"/>
        </w:rPr>
        <w:t xml:space="preserve"> </w:t>
      </w:r>
      <w:proofErr w:type="spellStart"/>
      <w:r w:rsidR="00F11F2C" w:rsidRPr="00AD4106">
        <w:rPr>
          <w:sz w:val="24"/>
          <w:szCs w:val="24"/>
        </w:rPr>
        <w:t>Kurla</w:t>
      </w:r>
      <w:proofErr w:type="spellEnd"/>
      <w:r w:rsidR="00F11F2C" w:rsidRPr="00AD4106">
        <w:rPr>
          <w:sz w:val="24"/>
          <w:szCs w:val="24"/>
        </w:rPr>
        <w:t xml:space="preserve"> Complex, </w:t>
      </w:r>
      <w:proofErr w:type="spellStart"/>
      <w:r w:rsidR="00F11F2C" w:rsidRPr="00AD4106">
        <w:rPr>
          <w:sz w:val="24"/>
          <w:szCs w:val="24"/>
        </w:rPr>
        <w:t>Bandra</w:t>
      </w:r>
      <w:proofErr w:type="spellEnd"/>
      <w:r w:rsidR="00F11F2C" w:rsidRPr="00AD4106">
        <w:rPr>
          <w:sz w:val="24"/>
          <w:szCs w:val="24"/>
        </w:rPr>
        <w:t xml:space="preserve"> (East), </w:t>
      </w:r>
    </w:p>
    <w:p w:rsidR="00F11F2C" w:rsidRPr="00F11F2C" w:rsidRDefault="007B5F81" w:rsidP="00F11F2C">
      <w:pPr>
        <w:pStyle w:val="ListParagraph"/>
        <w:spacing w:after="0"/>
        <w:jc w:val="both"/>
        <w:rPr>
          <w:b/>
          <w:bCs/>
          <w:sz w:val="24"/>
          <w:szCs w:val="24"/>
          <w:u w:val="single"/>
        </w:rPr>
      </w:pPr>
      <w:r>
        <w:rPr>
          <w:rFonts w:ascii="Arial" w:hAnsi="Arial" w:hint="cs"/>
          <w:szCs w:val="22"/>
          <w:cs/>
        </w:rPr>
        <w:t>मुंबई</w:t>
      </w:r>
      <w:r>
        <w:rPr>
          <w:rFonts w:hint="cs"/>
          <w:szCs w:val="22"/>
          <w:cs/>
        </w:rPr>
        <w:t>-400051 /</w:t>
      </w:r>
      <w:r w:rsidR="00F11F2C" w:rsidRPr="00F11F2C">
        <w:rPr>
          <w:b/>
          <w:bCs/>
          <w:sz w:val="24"/>
          <w:szCs w:val="24"/>
          <w:u w:val="single"/>
        </w:rPr>
        <w:t>Mumbai 400 051</w:t>
      </w:r>
    </w:p>
    <w:p w:rsidR="00F11F2C" w:rsidRPr="00F11F2C" w:rsidRDefault="007B5F81" w:rsidP="00F11F2C">
      <w:pPr>
        <w:pStyle w:val="ListParagraph"/>
        <w:spacing w:after="0"/>
        <w:jc w:val="both"/>
        <w:rPr>
          <w:sz w:val="24"/>
          <w:szCs w:val="24"/>
          <w:u w:val="single"/>
        </w:rPr>
      </w:pPr>
      <w:r>
        <w:rPr>
          <w:rFonts w:hint="cs"/>
          <w:sz w:val="24"/>
          <w:szCs w:val="24"/>
          <w:u w:val="single"/>
          <w:cs/>
        </w:rPr>
        <w:t>टेलीफोन /</w:t>
      </w:r>
      <w:r w:rsidR="00F11F2C" w:rsidRPr="00F11F2C">
        <w:rPr>
          <w:sz w:val="24"/>
          <w:szCs w:val="24"/>
          <w:u w:val="single"/>
        </w:rPr>
        <w:t>Telephone No. 67531220</w:t>
      </w:r>
      <w:r w:rsidR="00F11F2C">
        <w:rPr>
          <w:sz w:val="24"/>
          <w:szCs w:val="24"/>
          <w:u w:val="single"/>
        </w:rPr>
        <w:t xml:space="preserve"> </w:t>
      </w:r>
      <w:r w:rsidR="00F11F2C" w:rsidRPr="00F11F2C">
        <w:rPr>
          <w:sz w:val="24"/>
          <w:szCs w:val="24"/>
          <w:u w:val="single"/>
        </w:rPr>
        <w:t>/</w:t>
      </w:r>
      <w:r w:rsidR="00F11F2C">
        <w:rPr>
          <w:sz w:val="24"/>
          <w:szCs w:val="24"/>
          <w:u w:val="single"/>
        </w:rPr>
        <w:t xml:space="preserve"> </w:t>
      </w:r>
      <w:r w:rsidR="00F11F2C" w:rsidRPr="00F11F2C">
        <w:rPr>
          <w:sz w:val="24"/>
          <w:szCs w:val="24"/>
          <w:u w:val="single"/>
        </w:rPr>
        <w:t>1214</w:t>
      </w:r>
    </w:p>
    <w:p w:rsidR="00F11F2C" w:rsidRPr="00AD4106" w:rsidRDefault="00F11F2C" w:rsidP="00F11F2C">
      <w:pPr>
        <w:pStyle w:val="ListParagraph"/>
        <w:spacing w:after="0"/>
        <w:jc w:val="both"/>
        <w:rPr>
          <w:sz w:val="24"/>
          <w:szCs w:val="24"/>
        </w:rPr>
      </w:pPr>
    </w:p>
    <w:p w:rsidR="00AE2FC0" w:rsidRDefault="00AE2FC0" w:rsidP="00F11F2C">
      <w:pPr>
        <w:pStyle w:val="ListParagraph"/>
        <w:numPr>
          <w:ilvl w:val="0"/>
          <w:numId w:val="1"/>
        </w:numPr>
        <w:spacing w:after="0"/>
        <w:jc w:val="both"/>
        <w:rPr>
          <w:sz w:val="24"/>
          <w:szCs w:val="24"/>
        </w:rPr>
      </w:pPr>
      <w:r>
        <w:rPr>
          <w:rFonts w:hint="cs"/>
          <w:sz w:val="24"/>
          <w:szCs w:val="24"/>
          <w:cs/>
        </w:rPr>
        <w:t xml:space="preserve">तकनीकी बोली उसी दिन अर्थात् 28/08/2015 को 3.30 बजे </w:t>
      </w:r>
      <w:proofErr w:type="spellStart"/>
      <w:r>
        <w:rPr>
          <w:rFonts w:hint="cs"/>
          <w:sz w:val="24"/>
          <w:szCs w:val="24"/>
          <w:cs/>
        </w:rPr>
        <w:t>बोलीकर्ताओं</w:t>
      </w:r>
      <w:proofErr w:type="spellEnd"/>
      <w:r>
        <w:rPr>
          <w:rFonts w:hint="cs"/>
          <w:sz w:val="24"/>
          <w:szCs w:val="24"/>
          <w:cs/>
        </w:rPr>
        <w:t xml:space="preserve"> </w:t>
      </w:r>
      <w:r w:rsidR="008D2772">
        <w:rPr>
          <w:rFonts w:hint="cs"/>
          <w:sz w:val="24"/>
          <w:szCs w:val="24"/>
          <w:cs/>
        </w:rPr>
        <w:t xml:space="preserve">या उनके प्राधिकृत </w:t>
      </w:r>
      <w:proofErr w:type="spellStart"/>
      <w:r w:rsidR="008D2772">
        <w:rPr>
          <w:rFonts w:hint="cs"/>
          <w:sz w:val="24"/>
          <w:szCs w:val="24"/>
          <w:cs/>
        </w:rPr>
        <w:t>प्रतिनिधियों</w:t>
      </w:r>
      <w:proofErr w:type="spellEnd"/>
      <w:r w:rsidR="008D2772">
        <w:rPr>
          <w:rFonts w:hint="cs"/>
          <w:sz w:val="24"/>
          <w:szCs w:val="24"/>
          <w:cs/>
        </w:rPr>
        <w:t xml:space="preserve"> की उपस्थिति में </w:t>
      </w:r>
      <w:r>
        <w:rPr>
          <w:rFonts w:hint="cs"/>
          <w:sz w:val="24"/>
          <w:szCs w:val="24"/>
          <w:cs/>
        </w:rPr>
        <w:t>खोली जाएगी</w:t>
      </w:r>
      <w:r w:rsidR="008D2772">
        <w:rPr>
          <w:rFonts w:hint="cs"/>
          <w:sz w:val="24"/>
          <w:szCs w:val="24"/>
          <w:cs/>
        </w:rPr>
        <w:t xml:space="preserve">। तकनीकी </w:t>
      </w:r>
      <w:proofErr w:type="spellStart"/>
      <w:r w:rsidR="008D2772">
        <w:rPr>
          <w:rFonts w:hint="cs"/>
          <w:sz w:val="24"/>
          <w:szCs w:val="24"/>
          <w:cs/>
        </w:rPr>
        <w:t>बोलियों</w:t>
      </w:r>
      <w:proofErr w:type="spellEnd"/>
      <w:r w:rsidR="008D2772">
        <w:rPr>
          <w:rFonts w:hint="cs"/>
          <w:sz w:val="24"/>
          <w:szCs w:val="24"/>
          <w:cs/>
        </w:rPr>
        <w:t xml:space="preserve"> की जाँच, </w:t>
      </w:r>
      <w:proofErr w:type="spellStart"/>
      <w:r w:rsidR="008D2772">
        <w:rPr>
          <w:rFonts w:hint="cs"/>
          <w:sz w:val="24"/>
          <w:szCs w:val="24"/>
          <w:cs/>
        </w:rPr>
        <w:t>कार्यस्थल</w:t>
      </w:r>
      <w:proofErr w:type="spellEnd"/>
      <w:r w:rsidR="008D2772">
        <w:rPr>
          <w:rFonts w:hint="cs"/>
          <w:sz w:val="24"/>
          <w:szCs w:val="24"/>
          <w:cs/>
        </w:rPr>
        <w:t xml:space="preserve"> के दौरे, प्रस्तावों के मूल्यांकन के उपरांत, </w:t>
      </w:r>
      <w:proofErr w:type="spellStart"/>
      <w:r w:rsidR="008D2772">
        <w:rPr>
          <w:rFonts w:hint="cs"/>
          <w:sz w:val="24"/>
          <w:szCs w:val="24"/>
          <w:cs/>
        </w:rPr>
        <w:t>सिडबी</w:t>
      </w:r>
      <w:proofErr w:type="spellEnd"/>
      <w:r w:rsidR="008D2772">
        <w:rPr>
          <w:rFonts w:hint="cs"/>
          <w:sz w:val="24"/>
          <w:szCs w:val="24"/>
          <w:cs/>
        </w:rPr>
        <w:t xml:space="preserve"> द्वारा अनुकूल पाई गई </w:t>
      </w:r>
      <w:proofErr w:type="spellStart"/>
      <w:r w:rsidR="008D2772">
        <w:rPr>
          <w:rFonts w:hint="cs"/>
          <w:sz w:val="24"/>
          <w:szCs w:val="24"/>
          <w:cs/>
        </w:rPr>
        <w:t>बोलीकर्ताओं</w:t>
      </w:r>
      <w:proofErr w:type="spellEnd"/>
      <w:r w:rsidR="008D2772">
        <w:rPr>
          <w:rFonts w:hint="cs"/>
          <w:sz w:val="24"/>
          <w:szCs w:val="24"/>
          <w:cs/>
        </w:rPr>
        <w:t xml:space="preserve"> की वित्तीय </w:t>
      </w:r>
      <w:proofErr w:type="spellStart"/>
      <w:r w:rsidR="008D2772">
        <w:rPr>
          <w:rFonts w:hint="cs"/>
          <w:sz w:val="24"/>
          <w:szCs w:val="24"/>
          <w:cs/>
        </w:rPr>
        <w:t>बोलियाँ</w:t>
      </w:r>
      <w:proofErr w:type="spellEnd"/>
      <w:r w:rsidR="008D2772">
        <w:rPr>
          <w:rFonts w:hint="cs"/>
          <w:sz w:val="24"/>
          <w:szCs w:val="24"/>
          <w:cs/>
        </w:rPr>
        <w:t xml:space="preserve"> किसी बाद की तिथि को खोली </w:t>
      </w:r>
      <w:proofErr w:type="spellStart"/>
      <w:r w:rsidR="008D2772">
        <w:rPr>
          <w:rFonts w:hint="cs"/>
          <w:sz w:val="24"/>
          <w:szCs w:val="24"/>
          <w:cs/>
        </w:rPr>
        <w:t>जाएंगी</w:t>
      </w:r>
      <w:proofErr w:type="spellEnd"/>
      <w:r w:rsidR="008D2772">
        <w:rPr>
          <w:rFonts w:hint="cs"/>
          <w:sz w:val="24"/>
          <w:szCs w:val="24"/>
          <w:cs/>
        </w:rPr>
        <w:t xml:space="preserve">। </w:t>
      </w:r>
      <w:r w:rsidR="00652B93">
        <w:rPr>
          <w:rFonts w:hint="cs"/>
          <w:sz w:val="24"/>
          <w:szCs w:val="24"/>
          <w:cs/>
        </w:rPr>
        <w:t xml:space="preserve">वित्तीय </w:t>
      </w:r>
      <w:proofErr w:type="spellStart"/>
      <w:r w:rsidR="00652B93">
        <w:rPr>
          <w:rFonts w:hint="cs"/>
          <w:sz w:val="24"/>
          <w:szCs w:val="24"/>
          <w:cs/>
        </w:rPr>
        <w:t>बोलियों</w:t>
      </w:r>
      <w:proofErr w:type="spellEnd"/>
      <w:r w:rsidR="00652B93">
        <w:rPr>
          <w:rFonts w:hint="cs"/>
          <w:sz w:val="24"/>
          <w:szCs w:val="24"/>
          <w:cs/>
        </w:rPr>
        <w:t xml:space="preserve"> को </w:t>
      </w:r>
      <w:proofErr w:type="spellStart"/>
      <w:r w:rsidR="00652B93">
        <w:rPr>
          <w:rFonts w:hint="cs"/>
          <w:sz w:val="24"/>
          <w:szCs w:val="24"/>
          <w:cs/>
        </w:rPr>
        <w:t>खोलने</w:t>
      </w:r>
      <w:proofErr w:type="spellEnd"/>
      <w:r w:rsidR="00652B93">
        <w:rPr>
          <w:rFonts w:hint="cs"/>
          <w:sz w:val="24"/>
          <w:szCs w:val="24"/>
          <w:cs/>
        </w:rPr>
        <w:t xml:space="preserve"> की तिथि केवल उन </w:t>
      </w:r>
      <w:proofErr w:type="spellStart"/>
      <w:r w:rsidR="00652B93">
        <w:rPr>
          <w:rFonts w:hint="cs"/>
          <w:sz w:val="24"/>
          <w:szCs w:val="24"/>
          <w:cs/>
        </w:rPr>
        <w:t>बोलीकर्ताओं</w:t>
      </w:r>
      <w:proofErr w:type="spellEnd"/>
      <w:r w:rsidR="00652B93">
        <w:rPr>
          <w:rFonts w:hint="cs"/>
          <w:sz w:val="24"/>
          <w:szCs w:val="24"/>
          <w:cs/>
        </w:rPr>
        <w:t xml:space="preserve"> को सूचित की जाएगी, जिनके प्रस्ताव उपयुक्त पाए गए हों। </w:t>
      </w:r>
    </w:p>
    <w:p w:rsidR="00F11F2C" w:rsidRPr="00AD4106" w:rsidRDefault="00F11F2C" w:rsidP="00AE2FC0">
      <w:pPr>
        <w:pStyle w:val="ListParagraph"/>
        <w:spacing w:after="0"/>
        <w:jc w:val="both"/>
        <w:rPr>
          <w:sz w:val="24"/>
          <w:szCs w:val="24"/>
        </w:rPr>
      </w:pPr>
      <w:r w:rsidRPr="00AD4106">
        <w:rPr>
          <w:sz w:val="24"/>
          <w:szCs w:val="24"/>
        </w:rPr>
        <w:t xml:space="preserve">The technical bid will be opened on the same day i.e.  </w:t>
      </w:r>
      <w:proofErr w:type="gramStart"/>
      <w:r w:rsidR="0047623E">
        <w:rPr>
          <w:sz w:val="24"/>
          <w:szCs w:val="24"/>
        </w:rPr>
        <w:t xml:space="preserve">28/08/2015 </w:t>
      </w:r>
      <w:r w:rsidRPr="00AD4106">
        <w:rPr>
          <w:sz w:val="24"/>
          <w:szCs w:val="24"/>
        </w:rPr>
        <w:t>at 3.</w:t>
      </w:r>
      <w:r w:rsidR="00D92F89">
        <w:rPr>
          <w:sz w:val="24"/>
          <w:szCs w:val="24"/>
        </w:rPr>
        <w:t xml:space="preserve">30 </w:t>
      </w:r>
      <w:r w:rsidRPr="00AD4106">
        <w:rPr>
          <w:sz w:val="24"/>
          <w:szCs w:val="24"/>
        </w:rPr>
        <w:t>p.m. in the presence of the bidders or their authorized representatives.</w:t>
      </w:r>
      <w:proofErr w:type="gramEnd"/>
      <w:r w:rsidRPr="00AD4106">
        <w:rPr>
          <w:sz w:val="24"/>
          <w:szCs w:val="24"/>
        </w:rPr>
        <w:t xml:space="preserve"> After scrutiny of the Technical Bids, visits to the sites, assessment of the offers, the Financial Bids of only those bidders, whose offers are found suitable </w:t>
      </w:r>
      <w:r>
        <w:rPr>
          <w:sz w:val="24"/>
          <w:szCs w:val="24"/>
        </w:rPr>
        <w:t>by</w:t>
      </w:r>
      <w:r w:rsidRPr="00AD4106">
        <w:rPr>
          <w:sz w:val="24"/>
          <w:szCs w:val="24"/>
        </w:rPr>
        <w:t xml:space="preserve"> SIDBI, will be opened at a later date.  The date of opening of Financial Bids will be intimated to those bidders whose offers are found to be suitable.</w:t>
      </w:r>
    </w:p>
    <w:p w:rsidR="008E75CA" w:rsidRDefault="008E75CA" w:rsidP="00F11F2C">
      <w:pPr>
        <w:pStyle w:val="ListParagraph"/>
        <w:numPr>
          <w:ilvl w:val="0"/>
          <w:numId w:val="1"/>
        </w:numPr>
        <w:spacing w:after="0"/>
        <w:jc w:val="both"/>
        <w:rPr>
          <w:sz w:val="24"/>
          <w:szCs w:val="24"/>
        </w:rPr>
      </w:pPr>
      <w:proofErr w:type="spellStart"/>
      <w:r>
        <w:rPr>
          <w:rFonts w:hint="cs"/>
          <w:sz w:val="24"/>
          <w:szCs w:val="24"/>
          <w:cs/>
        </w:rPr>
        <w:t>निविदा</w:t>
      </w:r>
      <w:proofErr w:type="spellEnd"/>
      <w:r>
        <w:rPr>
          <w:rFonts w:hint="cs"/>
          <w:sz w:val="24"/>
          <w:szCs w:val="24"/>
          <w:cs/>
        </w:rPr>
        <w:t xml:space="preserve"> पत्र में निम्नलिखित </w:t>
      </w:r>
      <w:r w:rsidR="00E56F46">
        <w:rPr>
          <w:rFonts w:hint="cs"/>
          <w:sz w:val="24"/>
          <w:szCs w:val="24"/>
          <w:cs/>
        </w:rPr>
        <w:t xml:space="preserve">दस्तावेज़ </w:t>
      </w:r>
      <w:r>
        <w:rPr>
          <w:rFonts w:hint="cs"/>
          <w:sz w:val="24"/>
          <w:szCs w:val="24"/>
          <w:cs/>
        </w:rPr>
        <w:t xml:space="preserve">शामिल किए गए हैं </w:t>
      </w:r>
      <w:r>
        <w:rPr>
          <w:sz w:val="24"/>
          <w:szCs w:val="24"/>
        </w:rPr>
        <w:t>:</w:t>
      </w:r>
    </w:p>
    <w:p w:rsidR="00F11F2C" w:rsidRPr="00AD4106" w:rsidRDefault="00F11F2C" w:rsidP="008E75CA">
      <w:pPr>
        <w:pStyle w:val="ListParagraph"/>
        <w:spacing w:after="0"/>
        <w:jc w:val="both"/>
        <w:rPr>
          <w:sz w:val="24"/>
          <w:szCs w:val="24"/>
        </w:rPr>
      </w:pPr>
      <w:r w:rsidRPr="00AD4106">
        <w:rPr>
          <w:sz w:val="24"/>
          <w:szCs w:val="24"/>
        </w:rPr>
        <w:t>The tender form consists of the following documents i.e</w:t>
      </w:r>
      <w:proofErr w:type="gramStart"/>
      <w:r w:rsidRPr="00AD4106">
        <w:rPr>
          <w:sz w:val="24"/>
          <w:szCs w:val="24"/>
        </w:rPr>
        <w:t>.,</w:t>
      </w:r>
      <w:proofErr w:type="gramEnd"/>
    </w:p>
    <w:p w:rsidR="00F11F2C" w:rsidRPr="00AD4106" w:rsidRDefault="008E75CA" w:rsidP="00F11F2C">
      <w:pPr>
        <w:pStyle w:val="ListParagraph"/>
        <w:numPr>
          <w:ilvl w:val="0"/>
          <w:numId w:val="2"/>
        </w:numPr>
        <w:spacing w:after="0"/>
        <w:jc w:val="both"/>
        <w:rPr>
          <w:sz w:val="24"/>
          <w:szCs w:val="24"/>
        </w:rPr>
      </w:pPr>
      <w:proofErr w:type="spellStart"/>
      <w:r>
        <w:rPr>
          <w:rFonts w:hint="cs"/>
          <w:sz w:val="24"/>
          <w:szCs w:val="24"/>
          <w:cs/>
        </w:rPr>
        <w:t>बोलीकर्ताओं</w:t>
      </w:r>
      <w:proofErr w:type="spellEnd"/>
      <w:r>
        <w:rPr>
          <w:rFonts w:hint="cs"/>
          <w:sz w:val="24"/>
          <w:szCs w:val="24"/>
          <w:cs/>
        </w:rPr>
        <w:t xml:space="preserve"> को अनुदेश /</w:t>
      </w:r>
      <w:r w:rsidR="00F11F2C" w:rsidRPr="00AD4106">
        <w:rPr>
          <w:sz w:val="24"/>
          <w:szCs w:val="24"/>
        </w:rPr>
        <w:t>Instructions to bidders</w:t>
      </w:r>
    </w:p>
    <w:p w:rsidR="00F11F2C" w:rsidRPr="00AD4106" w:rsidRDefault="008E75CA" w:rsidP="00F11F2C">
      <w:pPr>
        <w:pStyle w:val="ListParagraph"/>
        <w:numPr>
          <w:ilvl w:val="0"/>
          <w:numId w:val="2"/>
        </w:numPr>
        <w:spacing w:after="0"/>
        <w:jc w:val="both"/>
        <w:rPr>
          <w:sz w:val="24"/>
          <w:szCs w:val="24"/>
        </w:rPr>
      </w:pPr>
      <w:r>
        <w:rPr>
          <w:rFonts w:hint="cs"/>
          <w:sz w:val="24"/>
          <w:szCs w:val="24"/>
          <w:cs/>
        </w:rPr>
        <w:t>नियम एवं शर्तें /</w:t>
      </w:r>
      <w:r w:rsidR="00F11F2C" w:rsidRPr="00AD4106">
        <w:rPr>
          <w:sz w:val="24"/>
          <w:szCs w:val="24"/>
        </w:rPr>
        <w:t>Terms and Conditions</w:t>
      </w:r>
    </w:p>
    <w:p w:rsidR="00F11F2C" w:rsidRPr="00AD4106" w:rsidRDefault="008E75CA" w:rsidP="00F11F2C">
      <w:pPr>
        <w:pStyle w:val="ListParagraph"/>
        <w:numPr>
          <w:ilvl w:val="0"/>
          <w:numId w:val="2"/>
        </w:numPr>
        <w:spacing w:after="0"/>
        <w:jc w:val="both"/>
        <w:rPr>
          <w:sz w:val="24"/>
          <w:szCs w:val="24"/>
        </w:rPr>
      </w:pPr>
      <w:r>
        <w:rPr>
          <w:rFonts w:hint="cs"/>
          <w:sz w:val="24"/>
          <w:szCs w:val="24"/>
          <w:cs/>
        </w:rPr>
        <w:t>तकनीकी खंड /</w:t>
      </w:r>
      <w:r w:rsidR="00F11F2C" w:rsidRPr="00AD4106">
        <w:rPr>
          <w:sz w:val="24"/>
          <w:szCs w:val="24"/>
        </w:rPr>
        <w:t>Technical Part</w:t>
      </w:r>
    </w:p>
    <w:p w:rsidR="00F11F2C" w:rsidRPr="00AD4106" w:rsidRDefault="008E75CA" w:rsidP="00F11F2C">
      <w:pPr>
        <w:pStyle w:val="ListParagraph"/>
        <w:numPr>
          <w:ilvl w:val="0"/>
          <w:numId w:val="2"/>
        </w:numPr>
        <w:spacing w:after="0"/>
        <w:jc w:val="both"/>
        <w:rPr>
          <w:sz w:val="24"/>
          <w:szCs w:val="24"/>
        </w:rPr>
      </w:pPr>
      <w:r>
        <w:rPr>
          <w:rFonts w:hint="cs"/>
          <w:sz w:val="24"/>
          <w:szCs w:val="24"/>
          <w:cs/>
        </w:rPr>
        <w:t>वित्तीय खंड /</w:t>
      </w:r>
      <w:r w:rsidR="00F11F2C" w:rsidRPr="00AD4106">
        <w:rPr>
          <w:sz w:val="24"/>
          <w:szCs w:val="24"/>
        </w:rPr>
        <w:t>Financial Part</w:t>
      </w:r>
    </w:p>
    <w:p w:rsidR="00F11F2C" w:rsidRPr="00AD4106" w:rsidRDefault="008E75CA" w:rsidP="00F11F2C">
      <w:pPr>
        <w:pStyle w:val="ListParagraph"/>
        <w:numPr>
          <w:ilvl w:val="0"/>
          <w:numId w:val="2"/>
        </w:numPr>
        <w:spacing w:after="0"/>
        <w:jc w:val="both"/>
        <w:rPr>
          <w:sz w:val="24"/>
          <w:szCs w:val="24"/>
        </w:rPr>
      </w:pPr>
      <w:proofErr w:type="spellStart"/>
      <w:r>
        <w:rPr>
          <w:rFonts w:hint="cs"/>
          <w:sz w:val="24"/>
          <w:szCs w:val="24"/>
          <w:cs/>
        </w:rPr>
        <w:t>लीज़</w:t>
      </w:r>
      <w:proofErr w:type="spellEnd"/>
      <w:r>
        <w:rPr>
          <w:rFonts w:hint="cs"/>
          <w:sz w:val="24"/>
          <w:szCs w:val="24"/>
          <w:cs/>
        </w:rPr>
        <w:t xml:space="preserve"> /अनुज्ञप्ति </w:t>
      </w:r>
      <w:proofErr w:type="spellStart"/>
      <w:r>
        <w:rPr>
          <w:rFonts w:hint="cs"/>
          <w:sz w:val="24"/>
          <w:szCs w:val="24"/>
          <w:cs/>
        </w:rPr>
        <w:t>क़रार</w:t>
      </w:r>
      <w:proofErr w:type="spellEnd"/>
      <w:r>
        <w:rPr>
          <w:rFonts w:hint="cs"/>
          <w:sz w:val="24"/>
          <w:szCs w:val="24"/>
          <w:cs/>
        </w:rPr>
        <w:t xml:space="preserve"> का प्ररूप /</w:t>
      </w:r>
      <w:r w:rsidR="00F11F2C" w:rsidRPr="00AD4106">
        <w:rPr>
          <w:sz w:val="24"/>
          <w:szCs w:val="24"/>
        </w:rPr>
        <w:t xml:space="preserve">A draft of Lease </w:t>
      </w:r>
      <w:r w:rsidR="00F11F2C">
        <w:rPr>
          <w:sz w:val="24"/>
          <w:szCs w:val="24"/>
        </w:rPr>
        <w:t xml:space="preserve">/ Leave and </w:t>
      </w:r>
      <w:proofErr w:type="spellStart"/>
      <w:r w:rsidR="00F11F2C">
        <w:rPr>
          <w:sz w:val="24"/>
          <w:szCs w:val="24"/>
        </w:rPr>
        <w:t>Licence</w:t>
      </w:r>
      <w:proofErr w:type="spellEnd"/>
      <w:r w:rsidR="00F11F2C">
        <w:rPr>
          <w:sz w:val="24"/>
          <w:szCs w:val="24"/>
        </w:rPr>
        <w:t xml:space="preserve"> </w:t>
      </w:r>
      <w:r w:rsidR="00F11F2C" w:rsidRPr="00AD4106">
        <w:rPr>
          <w:sz w:val="24"/>
          <w:szCs w:val="24"/>
        </w:rPr>
        <w:t>Agreement</w:t>
      </w:r>
    </w:p>
    <w:p w:rsidR="00F11F2C" w:rsidRPr="00AD4106" w:rsidRDefault="00F11F2C" w:rsidP="00F11F2C">
      <w:pPr>
        <w:pStyle w:val="ListParagraph"/>
        <w:spacing w:after="0"/>
        <w:ind w:left="1080"/>
        <w:jc w:val="both"/>
        <w:rPr>
          <w:sz w:val="24"/>
          <w:szCs w:val="24"/>
        </w:rPr>
      </w:pPr>
    </w:p>
    <w:p w:rsidR="00F11F2C" w:rsidRPr="00AD4106" w:rsidRDefault="00F11F2C" w:rsidP="00F11F2C">
      <w:pPr>
        <w:pStyle w:val="ListParagraph"/>
        <w:spacing w:after="0"/>
        <w:ind w:left="1080"/>
        <w:jc w:val="both"/>
        <w:rPr>
          <w:sz w:val="24"/>
          <w:szCs w:val="24"/>
        </w:rPr>
      </w:pPr>
    </w:p>
    <w:p w:rsidR="00F11F2C" w:rsidRPr="00AD4106" w:rsidRDefault="00AE2723" w:rsidP="00F11F2C">
      <w:pPr>
        <w:pStyle w:val="ListParagraph"/>
        <w:spacing w:after="0"/>
        <w:ind w:left="1080"/>
        <w:jc w:val="right"/>
        <w:rPr>
          <w:b/>
          <w:bCs/>
          <w:sz w:val="24"/>
          <w:szCs w:val="24"/>
        </w:rPr>
      </w:pPr>
      <w:r>
        <w:rPr>
          <w:rFonts w:hint="cs"/>
          <w:b/>
          <w:bCs/>
          <w:sz w:val="24"/>
          <w:szCs w:val="24"/>
          <w:cs/>
        </w:rPr>
        <w:t>मुहर सहित विक्रेता का हस्ताक्षर /</w:t>
      </w:r>
      <w:r w:rsidR="00F11F2C" w:rsidRPr="00AD4106">
        <w:rPr>
          <w:b/>
          <w:bCs/>
          <w:sz w:val="24"/>
          <w:szCs w:val="24"/>
        </w:rPr>
        <w:t>Signature of Vendor with seal</w:t>
      </w:r>
    </w:p>
    <w:p w:rsidR="00F11F2C" w:rsidRPr="00AD4106" w:rsidRDefault="00F11F2C" w:rsidP="00F11F2C">
      <w:pPr>
        <w:rPr>
          <w:sz w:val="24"/>
          <w:szCs w:val="24"/>
        </w:rPr>
      </w:pPr>
      <w:r w:rsidRPr="00AD4106">
        <w:rPr>
          <w:sz w:val="24"/>
          <w:szCs w:val="24"/>
        </w:rPr>
        <w:br w:type="page"/>
      </w:r>
    </w:p>
    <w:p w:rsidR="00AC014A" w:rsidRDefault="00AC014A" w:rsidP="001A3846">
      <w:pPr>
        <w:pStyle w:val="ListParagraph"/>
        <w:spacing w:after="0"/>
        <w:jc w:val="both"/>
        <w:rPr>
          <w:szCs w:val="22"/>
          <w:cs/>
        </w:rPr>
      </w:pPr>
      <w:r>
        <w:rPr>
          <w:rFonts w:hint="cs"/>
          <w:szCs w:val="22"/>
          <w:cs/>
        </w:rPr>
        <w:lastRenderedPageBreak/>
        <w:t xml:space="preserve">प्रस्ताव </w:t>
      </w:r>
      <w:r w:rsidRPr="008745BF">
        <w:rPr>
          <w:rFonts w:hint="cs"/>
          <w:szCs w:val="22"/>
          <w:cs/>
        </w:rPr>
        <w:t xml:space="preserve">दो बोली प्रणाली </w:t>
      </w:r>
      <w:r>
        <w:rPr>
          <w:rFonts w:hint="cs"/>
          <w:szCs w:val="22"/>
          <w:cs/>
        </w:rPr>
        <w:t xml:space="preserve">के अंतर्गत </w:t>
      </w:r>
      <w:r w:rsidRPr="008745BF">
        <w:rPr>
          <w:rFonts w:hint="cs"/>
          <w:szCs w:val="22"/>
          <w:cs/>
        </w:rPr>
        <w:t xml:space="preserve">अर्थात </w:t>
      </w:r>
      <w:r>
        <w:rPr>
          <w:rFonts w:hint="cs"/>
          <w:szCs w:val="22"/>
          <w:cs/>
        </w:rPr>
        <w:t xml:space="preserve">तकनीकी बोली एवं वित्तीय </w:t>
      </w:r>
      <w:r w:rsidRPr="008745BF">
        <w:rPr>
          <w:rFonts w:hint="cs"/>
          <w:szCs w:val="22"/>
          <w:cs/>
        </w:rPr>
        <w:t>बोली</w:t>
      </w:r>
      <w:r>
        <w:rPr>
          <w:rFonts w:hint="cs"/>
          <w:szCs w:val="22"/>
          <w:cs/>
        </w:rPr>
        <w:t xml:space="preserve"> प्रस्तुत किए </w:t>
      </w:r>
      <w:proofErr w:type="spellStart"/>
      <w:r>
        <w:rPr>
          <w:rFonts w:hint="cs"/>
          <w:szCs w:val="22"/>
          <w:cs/>
        </w:rPr>
        <w:t>जाएंगे</w:t>
      </w:r>
      <w:proofErr w:type="spellEnd"/>
      <w:r>
        <w:rPr>
          <w:rFonts w:hint="cs"/>
          <w:szCs w:val="22"/>
          <w:cs/>
        </w:rPr>
        <w:t xml:space="preserve">। </w:t>
      </w:r>
      <w:r w:rsidRPr="008745BF">
        <w:rPr>
          <w:rFonts w:hint="cs"/>
          <w:szCs w:val="22"/>
          <w:cs/>
        </w:rPr>
        <w:t xml:space="preserve"> </w:t>
      </w:r>
      <w:r>
        <w:rPr>
          <w:rFonts w:hint="cs"/>
          <w:szCs w:val="22"/>
          <w:cs/>
        </w:rPr>
        <w:t xml:space="preserve">तकनीकी बोली में प्रश्नावली में दी गई सभी </w:t>
      </w:r>
      <w:proofErr w:type="spellStart"/>
      <w:r>
        <w:rPr>
          <w:rFonts w:hint="cs"/>
          <w:szCs w:val="22"/>
          <w:cs/>
        </w:rPr>
        <w:t>बिंदुओं</w:t>
      </w:r>
      <w:proofErr w:type="spellEnd"/>
      <w:r>
        <w:rPr>
          <w:rFonts w:hint="cs"/>
          <w:szCs w:val="22"/>
          <w:cs/>
        </w:rPr>
        <w:t xml:space="preserve"> से संबंधित सभी आवश्यक सूचना </w:t>
      </w:r>
      <w:r w:rsidR="00BF4C30">
        <w:rPr>
          <w:rFonts w:hint="cs"/>
          <w:szCs w:val="22"/>
          <w:cs/>
        </w:rPr>
        <w:t xml:space="preserve">समाहित </w:t>
      </w:r>
      <w:proofErr w:type="spellStart"/>
      <w:r w:rsidR="00BF4C30">
        <w:rPr>
          <w:rFonts w:hint="cs"/>
          <w:szCs w:val="22"/>
          <w:cs/>
        </w:rPr>
        <w:t>होंगी</w:t>
      </w:r>
      <w:proofErr w:type="spellEnd"/>
      <w:r w:rsidR="00BF4C30">
        <w:rPr>
          <w:rFonts w:hint="cs"/>
          <w:szCs w:val="22"/>
          <w:cs/>
        </w:rPr>
        <w:t xml:space="preserve"> और इसमें, अन्य बातों के साथ-साथ, संपत्ति संबंधी ब्यौरे यथा भवन का नाम, अवस्थिति, पृथक रूप से </w:t>
      </w:r>
      <w:proofErr w:type="spellStart"/>
      <w:r w:rsidR="00BF4C30">
        <w:rPr>
          <w:rFonts w:hint="cs"/>
          <w:szCs w:val="22"/>
          <w:cs/>
        </w:rPr>
        <w:t>फ्लैट</w:t>
      </w:r>
      <w:proofErr w:type="spellEnd"/>
      <w:r w:rsidR="00BF4C30">
        <w:rPr>
          <w:rFonts w:hint="cs"/>
          <w:szCs w:val="22"/>
          <w:cs/>
        </w:rPr>
        <w:t xml:space="preserve"> का निर्मित-क्षेत्र एवं </w:t>
      </w:r>
      <w:proofErr w:type="spellStart"/>
      <w:r w:rsidR="00BF4C30">
        <w:rPr>
          <w:rFonts w:hint="cs"/>
          <w:szCs w:val="22"/>
          <w:cs/>
        </w:rPr>
        <w:t>फर्श</w:t>
      </w:r>
      <w:proofErr w:type="spellEnd"/>
      <w:r w:rsidR="00BF4C30">
        <w:rPr>
          <w:rFonts w:hint="cs"/>
          <w:szCs w:val="22"/>
          <w:cs/>
        </w:rPr>
        <w:t xml:space="preserve"> क्षेत्र, उपलब्ध </w:t>
      </w:r>
      <w:proofErr w:type="spellStart"/>
      <w:r w:rsidR="00BF4C30">
        <w:rPr>
          <w:rFonts w:hint="cs"/>
          <w:szCs w:val="22"/>
          <w:cs/>
        </w:rPr>
        <w:t>पार्किंग</w:t>
      </w:r>
      <w:proofErr w:type="spellEnd"/>
      <w:r w:rsidR="00BF4C30">
        <w:rPr>
          <w:rFonts w:hint="cs"/>
          <w:szCs w:val="22"/>
          <w:cs/>
        </w:rPr>
        <w:t xml:space="preserve"> क्षेत्र, स्वामित्व की पुष्टि हेतु स्वत्व </w:t>
      </w:r>
      <w:proofErr w:type="spellStart"/>
      <w:r w:rsidR="00BF4C30">
        <w:rPr>
          <w:rFonts w:hint="cs"/>
          <w:szCs w:val="22"/>
          <w:cs/>
        </w:rPr>
        <w:t>रिपोर्ट</w:t>
      </w:r>
      <w:proofErr w:type="spellEnd"/>
      <w:r w:rsidR="00BF4C30">
        <w:rPr>
          <w:rFonts w:hint="cs"/>
          <w:szCs w:val="22"/>
          <w:cs/>
        </w:rPr>
        <w:t xml:space="preserve">, सोसाइटी बिल /बिजली बिल, </w:t>
      </w:r>
      <w:proofErr w:type="spellStart"/>
      <w:r w:rsidR="00BF4C30">
        <w:rPr>
          <w:rFonts w:hint="cs"/>
          <w:szCs w:val="22"/>
          <w:cs/>
        </w:rPr>
        <w:t>फ्लैट</w:t>
      </w:r>
      <w:proofErr w:type="spellEnd"/>
      <w:r w:rsidR="00BF4C30">
        <w:rPr>
          <w:rFonts w:hint="cs"/>
          <w:szCs w:val="22"/>
          <w:cs/>
        </w:rPr>
        <w:t xml:space="preserve"> के विनिर्देश और </w:t>
      </w:r>
      <w:proofErr w:type="spellStart"/>
      <w:r w:rsidR="00BF4C30">
        <w:rPr>
          <w:rFonts w:hint="cs"/>
          <w:szCs w:val="22"/>
          <w:cs/>
        </w:rPr>
        <w:t>फ्लैट</w:t>
      </w:r>
      <w:proofErr w:type="spellEnd"/>
      <w:r w:rsidR="00BF4C30">
        <w:rPr>
          <w:rFonts w:hint="cs"/>
          <w:szCs w:val="22"/>
          <w:cs/>
        </w:rPr>
        <w:t xml:space="preserve"> के </w:t>
      </w:r>
      <w:proofErr w:type="spellStart"/>
      <w:r w:rsidR="00BF4C30">
        <w:rPr>
          <w:rFonts w:hint="cs"/>
          <w:szCs w:val="22"/>
          <w:cs/>
        </w:rPr>
        <w:t>लीज़</w:t>
      </w:r>
      <w:proofErr w:type="spellEnd"/>
      <w:r w:rsidR="00BF4C30">
        <w:rPr>
          <w:rFonts w:hint="cs"/>
          <w:szCs w:val="22"/>
          <w:cs/>
        </w:rPr>
        <w:t xml:space="preserve"> के लिए </w:t>
      </w:r>
      <w:r w:rsidR="00F20F5A">
        <w:rPr>
          <w:rFonts w:hint="cs"/>
          <w:szCs w:val="22"/>
          <w:cs/>
        </w:rPr>
        <w:t>(</w:t>
      </w:r>
      <w:proofErr w:type="spellStart"/>
      <w:r w:rsidR="00F20F5A">
        <w:rPr>
          <w:rFonts w:hint="cs"/>
          <w:szCs w:val="22"/>
          <w:cs/>
        </w:rPr>
        <w:t>किराए</w:t>
      </w:r>
      <w:proofErr w:type="spellEnd"/>
      <w:r w:rsidR="00F20F5A">
        <w:rPr>
          <w:rFonts w:hint="cs"/>
          <w:szCs w:val="22"/>
          <w:cs/>
        </w:rPr>
        <w:t xml:space="preserve"> को छोड़कर) प्रासंगिक /</w:t>
      </w:r>
      <w:r w:rsidR="00BF4C30">
        <w:rPr>
          <w:rFonts w:hint="cs"/>
          <w:szCs w:val="22"/>
          <w:cs/>
        </w:rPr>
        <w:t>संबंधित</w:t>
      </w:r>
      <w:r w:rsidR="009B19A9">
        <w:rPr>
          <w:rFonts w:hint="cs"/>
          <w:szCs w:val="22"/>
          <w:cs/>
        </w:rPr>
        <w:t xml:space="preserve"> नियम एवं शर्तें </w:t>
      </w:r>
      <w:r w:rsidR="00BF4C30">
        <w:rPr>
          <w:rFonts w:hint="cs"/>
          <w:szCs w:val="22"/>
          <w:cs/>
        </w:rPr>
        <w:t xml:space="preserve">शामिल </w:t>
      </w:r>
      <w:proofErr w:type="spellStart"/>
      <w:r w:rsidR="00BF4C30">
        <w:rPr>
          <w:rFonts w:hint="cs"/>
          <w:szCs w:val="22"/>
          <w:cs/>
        </w:rPr>
        <w:t>होंगी</w:t>
      </w:r>
      <w:proofErr w:type="spellEnd"/>
      <w:r w:rsidR="00F20F5A">
        <w:rPr>
          <w:rFonts w:hint="cs"/>
          <w:szCs w:val="22"/>
          <w:cs/>
        </w:rPr>
        <w:t xml:space="preserve">। </w:t>
      </w:r>
      <w:r w:rsidR="00F20F5A" w:rsidRPr="00874897">
        <w:rPr>
          <w:rFonts w:hint="cs"/>
          <w:b/>
          <w:bCs/>
          <w:szCs w:val="22"/>
          <w:cs/>
        </w:rPr>
        <w:t xml:space="preserve">निर्माणाधीन भवनों पर विचार नहीं किया जाएगा। </w:t>
      </w:r>
      <w:r w:rsidR="00F20F5A">
        <w:rPr>
          <w:rFonts w:hint="cs"/>
          <w:szCs w:val="22"/>
          <w:cs/>
        </w:rPr>
        <w:t xml:space="preserve">प्रस्ताव में </w:t>
      </w:r>
      <w:r w:rsidR="00DB340F">
        <w:rPr>
          <w:rFonts w:hint="cs"/>
          <w:szCs w:val="22"/>
          <w:cs/>
        </w:rPr>
        <w:t xml:space="preserve">कब्जा देने की संभावित तिथि </w:t>
      </w:r>
      <w:proofErr w:type="spellStart"/>
      <w:r w:rsidR="00DB340F">
        <w:rPr>
          <w:rFonts w:hint="cs"/>
          <w:szCs w:val="22"/>
          <w:cs/>
        </w:rPr>
        <w:t>उलल्लिखित</w:t>
      </w:r>
      <w:proofErr w:type="spellEnd"/>
      <w:r w:rsidR="00DB340F">
        <w:rPr>
          <w:rFonts w:hint="cs"/>
          <w:szCs w:val="22"/>
          <w:cs/>
        </w:rPr>
        <w:t xml:space="preserve"> होनी चाहिए।</w:t>
      </w:r>
      <w:r w:rsidR="00F20F5A">
        <w:rPr>
          <w:rFonts w:hint="cs"/>
          <w:szCs w:val="22"/>
          <w:cs/>
        </w:rPr>
        <w:t xml:space="preserve"> </w:t>
      </w:r>
      <w:r w:rsidR="00E641E9">
        <w:rPr>
          <w:szCs w:val="22"/>
        </w:rPr>
        <w:t>“</w:t>
      </w:r>
      <w:r w:rsidR="00E641E9">
        <w:rPr>
          <w:rFonts w:hint="cs"/>
          <w:szCs w:val="22"/>
          <w:cs/>
        </w:rPr>
        <w:t>तकनीकी बोली</w:t>
      </w:r>
      <w:r w:rsidR="00E641E9">
        <w:rPr>
          <w:szCs w:val="22"/>
        </w:rPr>
        <w:t>”</w:t>
      </w:r>
      <w:r w:rsidR="00E641E9">
        <w:rPr>
          <w:rFonts w:hint="cs"/>
          <w:szCs w:val="22"/>
          <w:cs/>
        </w:rPr>
        <w:t xml:space="preserve"> बंद </w:t>
      </w:r>
      <w:proofErr w:type="spellStart"/>
      <w:r w:rsidR="00E641E9">
        <w:rPr>
          <w:rFonts w:hint="cs"/>
          <w:szCs w:val="22"/>
          <w:cs/>
        </w:rPr>
        <w:t>लिफाफे</w:t>
      </w:r>
      <w:proofErr w:type="spellEnd"/>
      <w:r w:rsidR="00E641E9">
        <w:rPr>
          <w:rFonts w:hint="cs"/>
          <w:szCs w:val="22"/>
          <w:cs/>
        </w:rPr>
        <w:t xml:space="preserve"> में (चिह्नित लिफ़ाफ़ा -</w:t>
      </w:r>
      <w:r w:rsidR="00E641E9" w:rsidRPr="00E641E9">
        <w:rPr>
          <w:sz w:val="24"/>
          <w:szCs w:val="24"/>
        </w:rPr>
        <w:t>I</w:t>
      </w:r>
      <w:r w:rsidR="00E641E9">
        <w:rPr>
          <w:rFonts w:hint="cs"/>
          <w:szCs w:val="22"/>
          <w:cs/>
        </w:rPr>
        <w:t>)</w:t>
      </w:r>
      <w:r w:rsidR="00E641E9">
        <w:rPr>
          <w:szCs w:val="22"/>
        </w:rPr>
        <w:t xml:space="preserve"> </w:t>
      </w:r>
      <w:proofErr w:type="spellStart"/>
      <w:r w:rsidR="00E641E9">
        <w:rPr>
          <w:rFonts w:hint="cs"/>
          <w:szCs w:val="22"/>
          <w:cs/>
        </w:rPr>
        <w:t>लीज़</w:t>
      </w:r>
      <w:proofErr w:type="spellEnd"/>
      <w:r w:rsidR="00E641E9">
        <w:rPr>
          <w:rFonts w:hint="cs"/>
          <w:szCs w:val="22"/>
          <w:cs/>
        </w:rPr>
        <w:t xml:space="preserve"> के आधार पर </w:t>
      </w:r>
      <w:proofErr w:type="spellStart"/>
      <w:r w:rsidR="00E641E9">
        <w:rPr>
          <w:rFonts w:hint="cs"/>
          <w:szCs w:val="22"/>
          <w:cs/>
        </w:rPr>
        <w:t>मुंबई</w:t>
      </w:r>
      <w:proofErr w:type="spellEnd"/>
      <w:r w:rsidR="00E641E9">
        <w:rPr>
          <w:rFonts w:hint="cs"/>
          <w:szCs w:val="22"/>
          <w:cs/>
        </w:rPr>
        <w:t xml:space="preserve"> /</w:t>
      </w:r>
      <w:proofErr w:type="spellStart"/>
      <w:r w:rsidR="00E641E9">
        <w:rPr>
          <w:rFonts w:hint="cs"/>
          <w:szCs w:val="22"/>
          <w:cs/>
        </w:rPr>
        <w:t>नवी</w:t>
      </w:r>
      <w:proofErr w:type="spellEnd"/>
      <w:r w:rsidR="00E641E9">
        <w:rPr>
          <w:rFonts w:hint="cs"/>
          <w:szCs w:val="22"/>
          <w:cs/>
        </w:rPr>
        <w:t xml:space="preserve"> </w:t>
      </w:r>
      <w:proofErr w:type="spellStart"/>
      <w:r w:rsidR="00E641E9">
        <w:rPr>
          <w:rFonts w:hint="cs"/>
          <w:szCs w:val="22"/>
          <w:cs/>
        </w:rPr>
        <w:t>मुंबई</w:t>
      </w:r>
      <w:proofErr w:type="spellEnd"/>
      <w:r w:rsidR="00E641E9">
        <w:rPr>
          <w:rFonts w:hint="cs"/>
          <w:szCs w:val="22"/>
          <w:cs/>
        </w:rPr>
        <w:t xml:space="preserve"> /थाने में आवासीय </w:t>
      </w:r>
      <w:proofErr w:type="spellStart"/>
      <w:r w:rsidR="00E641E9">
        <w:rPr>
          <w:rFonts w:hint="cs"/>
          <w:szCs w:val="22"/>
          <w:cs/>
        </w:rPr>
        <w:t>फ्लैट्स</w:t>
      </w:r>
      <w:proofErr w:type="spellEnd"/>
      <w:r w:rsidR="00E641E9">
        <w:rPr>
          <w:rFonts w:hint="cs"/>
          <w:szCs w:val="22"/>
          <w:cs/>
        </w:rPr>
        <w:t xml:space="preserve"> की आवश्यकता हेतु </w:t>
      </w:r>
      <w:r w:rsidR="00E641E9">
        <w:rPr>
          <w:szCs w:val="22"/>
        </w:rPr>
        <w:t>“</w:t>
      </w:r>
      <w:r w:rsidR="00E641E9">
        <w:rPr>
          <w:rFonts w:hint="cs"/>
          <w:szCs w:val="22"/>
          <w:cs/>
        </w:rPr>
        <w:t>तकनीकी बोली</w:t>
      </w:r>
      <w:r w:rsidR="00E641E9">
        <w:rPr>
          <w:szCs w:val="22"/>
        </w:rPr>
        <w:t xml:space="preserve">” </w:t>
      </w:r>
      <w:r w:rsidR="00E641E9">
        <w:rPr>
          <w:rFonts w:hint="cs"/>
          <w:szCs w:val="22"/>
          <w:cs/>
        </w:rPr>
        <w:t xml:space="preserve">के </w:t>
      </w:r>
      <w:proofErr w:type="spellStart"/>
      <w:r w:rsidR="00E641E9">
        <w:rPr>
          <w:rFonts w:hint="cs"/>
          <w:szCs w:val="22"/>
          <w:cs/>
        </w:rPr>
        <w:t>शीर्षांकन</w:t>
      </w:r>
      <w:proofErr w:type="spellEnd"/>
      <w:r w:rsidR="00E641E9">
        <w:rPr>
          <w:rFonts w:hint="cs"/>
          <w:szCs w:val="22"/>
          <w:cs/>
        </w:rPr>
        <w:t xml:space="preserve"> सहित</w:t>
      </w:r>
      <w:r w:rsidR="00874897">
        <w:rPr>
          <w:rFonts w:hint="cs"/>
          <w:szCs w:val="22"/>
          <w:cs/>
        </w:rPr>
        <w:t xml:space="preserve"> प्रस्तुत की जाएगी। </w:t>
      </w:r>
      <w:proofErr w:type="spellStart"/>
      <w:r w:rsidR="00874897">
        <w:rPr>
          <w:rFonts w:hint="cs"/>
          <w:szCs w:val="22"/>
          <w:cs/>
        </w:rPr>
        <w:t>लिफाफे</w:t>
      </w:r>
      <w:proofErr w:type="spellEnd"/>
      <w:r w:rsidR="00874897">
        <w:rPr>
          <w:rFonts w:hint="cs"/>
          <w:szCs w:val="22"/>
          <w:cs/>
        </w:rPr>
        <w:t xml:space="preserve"> में </w:t>
      </w:r>
      <w:proofErr w:type="spellStart"/>
      <w:r w:rsidR="00874897">
        <w:rPr>
          <w:rFonts w:hint="cs"/>
          <w:szCs w:val="22"/>
          <w:cs/>
        </w:rPr>
        <w:t>बोलीकर्ता</w:t>
      </w:r>
      <w:proofErr w:type="spellEnd"/>
      <w:r w:rsidR="00874897">
        <w:rPr>
          <w:rFonts w:hint="cs"/>
          <w:szCs w:val="22"/>
          <w:cs/>
        </w:rPr>
        <w:t xml:space="preserve"> के पूरे पते के साथ संपर्क हेतु फोन नंबर और ई-मेल </w:t>
      </w:r>
      <w:proofErr w:type="spellStart"/>
      <w:r w:rsidR="00874897">
        <w:rPr>
          <w:rFonts w:hint="cs"/>
          <w:szCs w:val="22"/>
          <w:cs/>
        </w:rPr>
        <w:t>आईडी</w:t>
      </w:r>
      <w:proofErr w:type="spellEnd"/>
      <w:r w:rsidR="00874897">
        <w:rPr>
          <w:rFonts w:hint="cs"/>
          <w:szCs w:val="22"/>
          <w:cs/>
        </w:rPr>
        <w:t xml:space="preserve"> भी शामिल होंगे। </w:t>
      </w:r>
      <w:r w:rsidR="00E641E9">
        <w:rPr>
          <w:rFonts w:hint="cs"/>
          <w:szCs w:val="22"/>
          <w:cs/>
        </w:rPr>
        <w:t xml:space="preserve"> </w:t>
      </w:r>
    </w:p>
    <w:p w:rsidR="001A3846" w:rsidRPr="00AD4106" w:rsidRDefault="001A3846" w:rsidP="001A3846">
      <w:pPr>
        <w:pStyle w:val="ListParagraph"/>
        <w:spacing w:after="0"/>
        <w:jc w:val="both"/>
        <w:rPr>
          <w:sz w:val="24"/>
          <w:szCs w:val="24"/>
        </w:rPr>
      </w:pPr>
      <w:r w:rsidRPr="00AD4106">
        <w:rPr>
          <w:sz w:val="24"/>
          <w:szCs w:val="24"/>
        </w:rPr>
        <w:t>The offers are to be submitted in Two Bid systems i.e. Technical Bid</w:t>
      </w:r>
      <w:r>
        <w:rPr>
          <w:sz w:val="24"/>
          <w:szCs w:val="24"/>
        </w:rPr>
        <w:t xml:space="preserve"> (TB)</w:t>
      </w:r>
      <w:r w:rsidRPr="00AD4106">
        <w:rPr>
          <w:sz w:val="24"/>
          <w:szCs w:val="24"/>
        </w:rPr>
        <w:t xml:space="preserve"> and Financial Bid</w:t>
      </w:r>
      <w:r>
        <w:rPr>
          <w:sz w:val="24"/>
          <w:szCs w:val="24"/>
        </w:rPr>
        <w:t xml:space="preserve"> (FB)</w:t>
      </w:r>
      <w:r w:rsidRPr="00AD4106">
        <w:rPr>
          <w:sz w:val="24"/>
          <w:szCs w:val="24"/>
        </w:rPr>
        <w:t>.  The Technical Bid consists of all the required information called for in the questionnaire and shall contain, inter-alia, the details regarding the property viz., name of the Building, location, built-up area</w:t>
      </w:r>
      <w:r>
        <w:rPr>
          <w:sz w:val="24"/>
          <w:szCs w:val="24"/>
        </w:rPr>
        <w:t xml:space="preserve"> and carpet area </w:t>
      </w:r>
      <w:r w:rsidRPr="00AD4106">
        <w:rPr>
          <w:sz w:val="24"/>
          <w:szCs w:val="24"/>
        </w:rPr>
        <w:t>of flat separa</w:t>
      </w:r>
      <w:r>
        <w:rPr>
          <w:sz w:val="24"/>
          <w:szCs w:val="24"/>
        </w:rPr>
        <w:t>tely, parking space available, Title R</w:t>
      </w:r>
      <w:r w:rsidRPr="00AD4106">
        <w:rPr>
          <w:sz w:val="24"/>
          <w:szCs w:val="24"/>
        </w:rPr>
        <w:t>eport</w:t>
      </w:r>
      <w:r>
        <w:rPr>
          <w:sz w:val="24"/>
          <w:szCs w:val="24"/>
        </w:rPr>
        <w:t xml:space="preserve">/Society Bill/Electricity Bill </w:t>
      </w:r>
      <w:r w:rsidRPr="00AD4106">
        <w:rPr>
          <w:sz w:val="24"/>
          <w:szCs w:val="24"/>
        </w:rPr>
        <w:t>to confirm ownership, specification</w:t>
      </w:r>
      <w:r>
        <w:rPr>
          <w:sz w:val="24"/>
          <w:szCs w:val="24"/>
        </w:rPr>
        <w:t>s</w:t>
      </w:r>
      <w:r w:rsidRPr="00AD4106">
        <w:rPr>
          <w:sz w:val="24"/>
          <w:szCs w:val="24"/>
        </w:rPr>
        <w:t xml:space="preserve"> of flat and other terms and conditions relevant to leasing of flat (other than the </w:t>
      </w:r>
      <w:r>
        <w:rPr>
          <w:sz w:val="24"/>
          <w:szCs w:val="24"/>
        </w:rPr>
        <w:t>rent</w:t>
      </w:r>
      <w:r w:rsidRPr="00AD4106">
        <w:rPr>
          <w:sz w:val="24"/>
          <w:szCs w:val="24"/>
        </w:rPr>
        <w:t xml:space="preserve">).  </w:t>
      </w:r>
      <w:r w:rsidRPr="00B950BB">
        <w:rPr>
          <w:b/>
          <w:bCs/>
          <w:sz w:val="24"/>
          <w:szCs w:val="24"/>
        </w:rPr>
        <w:t>Buildings under construction shall not be considered.</w:t>
      </w:r>
      <w:r w:rsidRPr="00AD4106">
        <w:rPr>
          <w:sz w:val="24"/>
          <w:szCs w:val="24"/>
        </w:rPr>
        <w:t xml:space="preserve">  The probable date of handing over of the possession should be mentioned in the offer.  The “TB” shall be submitted in sealed cover (Marked Envelope – I) </w:t>
      </w:r>
      <w:proofErr w:type="spellStart"/>
      <w:r w:rsidRPr="00AD4106">
        <w:rPr>
          <w:sz w:val="24"/>
          <w:szCs w:val="24"/>
        </w:rPr>
        <w:t>superscribing</w:t>
      </w:r>
      <w:proofErr w:type="spellEnd"/>
      <w:r w:rsidRPr="00AD4106">
        <w:rPr>
          <w:sz w:val="24"/>
          <w:szCs w:val="24"/>
        </w:rPr>
        <w:t xml:space="preserve"> as “Technical Bid” for requirement of residential flats on lease </w:t>
      </w:r>
      <w:r>
        <w:rPr>
          <w:sz w:val="24"/>
          <w:szCs w:val="24"/>
        </w:rPr>
        <w:t xml:space="preserve">/ Leave and </w:t>
      </w:r>
      <w:proofErr w:type="spellStart"/>
      <w:r>
        <w:rPr>
          <w:sz w:val="24"/>
          <w:szCs w:val="24"/>
        </w:rPr>
        <w:t>Licence</w:t>
      </w:r>
      <w:proofErr w:type="spellEnd"/>
      <w:r>
        <w:rPr>
          <w:sz w:val="24"/>
          <w:szCs w:val="24"/>
        </w:rPr>
        <w:t xml:space="preserve"> </w:t>
      </w:r>
      <w:r w:rsidRPr="00AD4106">
        <w:rPr>
          <w:sz w:val="24"/>
          <w:szCs w:val="24"/>
        </w:rPr>
        <w:t xml:space="preserve">basis at Mumbai / </w:t>
      </w:r>
      <w:proofErr w:type="spellStart"/>
      <w:r w:rsidRPr="00AD4106">
        <w:rPr>
          <w:sz w:val="24"/>
          <w:szCs w:val="24"/>
        </w:rPr>
        <w:t>Navi</w:t>
      </w:r>
      <w:proofErr w:type="spellEnd"/>
      <w:r w:rsidRPr="00AD4106">
        <w:rPr>
          <w:sz w:val="24"/>
          <w:szCs w:val="24"/>
        </w:rPr>
        <w:t xml:space="preserve"> Mumbai / Thane.  The envelope shall contain the full address of the bidder</w:t>
      </w:r>
      <w:r w:rsidR="00B959DA">
        <w:rPr>
          <w:sz w:val="24"/>
          <w:szCs w:val="24"/>
        </w:rPr>
        <w:t xml:space="preserve"> </w:t>
      </w:r>
      <w:proofErr w:type="spellStart"/>
      <w:r w:rsidR="00B959DA">
        <w:rPr>
          <w:sz w:val="24"/>
          <w:szCs w:val="24"/>
        </w:rPr>
        <w:t>alongwith</w:t>
      </w:r>
      <w:proofErr w:type="spellEnd"/>
      <w:r w:rsidR="00B959DA">
        <w:rPr>
          <w:sz w:val="24"/>
          <w:szCs w:val="24"/>
        </w:rPr>
        <w:t xml:space="preserve"> the contact phone </w:t>
      </w:r>
      <w:proofErr w:type="gramStart"/>
      <w:r w:rsidR="00B959DA">
        <w:rPr>
          <w:sz w:val="24"/>
          <w:szCs w:val="24"/>
        </w:rPr>
        <w:t xml:space="preserve">number </w:t>
      </w:r>
      <w:r w:rsidRPr="00AD4106">
        <w:rPr>
          <w:sz w:val="24"/>
          <w:szCs w:val="24"/>
        </w:rPr>
        <w:t xml:space="preserve"> and</w:t>
      </w:r>
      <w:proofErr w:type="gramEnd"/>
      <w:r w:rsidRPr="00AD4106">
        <w:rPr>
          <w:sz w:val="24"/>
          <w:szCs w:val="24"/>
        </w:rPr>
        <w:t xml:space="preserve"> e-mail address.</w:t>
      </w:r>
    </w:p>
    <w:p w:rsidR="00DA6A19" w:rsidRDefault="00DA6A19" w:rsidP="001A3846">
      <w:pPr>
        <w:pStyle w:val="ListParagraph"/>
        <w:numPr>
          <w:ilvl w:val="0"/>
          <w:numId w:val="1"/>
        </w:numPr>
        <w:spacing w:after="0"/>
        <w:jc w:val="both"/>
        <w:rPr>
          <w:sz w:val="24"/>
          <w:szCs w:val="24"/>
        </w:rPr>
      </w:pPr>
      <w:proofErr w:type="spellStart"/>
      <w:r>
        <w:rPr>
          <w:rFonts w:hint="cs"/>
          <w:sz w:val="24"/>
          <w:szCs w:val="24"/>
          <w:cs/>
        </w:rPr>
        <w:t>बोलीकर्ता</w:t>
      </w:r>
      <w:proofErr w:type="spellEnd"/>
      <w:r>
        <w:rPr>
          <w:rFonts w:hint="cs"/>
          <w:sz w:val="24"/>
          <w:szCs w:val="24"/>
          <w:cs/>
        </w:rPr>
        <w:t xml:space="preserve"> तकनीकी </w:t>
      </w:r>
      <w:proofErr w:type="spellStart"/>
      <w:r>
        <w:rPr>
          <w:rFonts w:hint="cs"/>
          <w:sz w:val="24"/>
          <w:szCs w:val="24"/>
          <w:cs/>
        </w:rPr>
        <w:t>विशेषताओं</w:t>
      </w:r>
      <w:proofErr w:type="spellEnd"/>
      <w:r>
        <w:rPr>
          <w:rFonts w:hint="cs"/>
          <w:sz w:val="24"/>
          <w:szCs w:val="24"/>
          <w:cs/>
        </w:rPr>
        <w:t xml:space="preserve">, प्रदान की गई </w:t>
      </w:r>
      <w:proofErr w:type="spellStart"/>
      <w:r>
        <w:rPr>
          <w:rFonts w:hint="cs"/>
          <w:sz w:val="24"/>
          <w:szCs w:val="24"/>
          <w:cs/>
        </w:rPr>
        <w:t>सुविधाओं</w:t>
      </w:r>
      <w:proofErr w:type="spellEnd"/>
      <w:r>
        <w:rPr>
          <w:rFonts w:hint="cs"/>
          <w:sz w:val="24"/>
          <w:szCs w:val="24"/>
          <w:cs/>
        </w:rPr>
        <w:t xml:space="preserve"> आदि सहित </w:t>
      </w:r>
      <w:proofErr w:type="spellStart"/>
      <w:r>
        <w:rPr>
          <w:rFonts w:hint="cs"/>
          <w:sz w:val="24"/>
          <w:szCs w:val="24"/>
          <w:cs/>
        </w:rPr>
        <w:t>कार्यस्थल</w:t>
      </w:r>
      <w:proofErr w:type="spellEnd"/>
      <w:r>
        <w:rPr>
          <w:rFonts w:hint="cs"/>
          <w:sz w:val="24"/>
          <w:szCs w:val="24"/>
          <w:cs/>
        </w:rPr>
        <w:t xml:space="preserve">-योजना और </w:t>
      </w:r>
      <w:proofErr w:type="spellStart"/>
      <w:r>
        <w:rPr>
          <w:rFonts w:hint="cs"/>
          <w:sz w:val="24"/>
          <w:szCs w:val="24"/>
          <w:cs/>
        </w:rPr>
        <w:t>फर्श</w:t>
      </w:r>
      <w:proofErr w:type="spellEnd"/>
      <w:r>
        <w:rPr>
          <w:rFonts w:hint="cs"/>
          <w:sz w:val="24"/>
          <w:szCs w:val="24"/>
          <w:cs/>
        </w:rPr>
        <w:t xml:space="preserve">-योजना आदि के संबंध में अतिरिक्त ब्यौरे भी संलग्न करें। </w:t>
      </w:r>
    </w:p>
    <w:p w:rsidR="001A3846" w:rsidRDefault="001A3846" w:rsidP="00DA6A19">
      <w:pPr>
        <w:pStyle w:val="ListParagraph"/>
        <w:spacing w:after="0"/>
        <w:jc w:val="both"/>
        <w:rPr>
          <w:sz w:val="24"/>
          <w:szCs w:val="24"/>
        </w:rPr>
      </w:pPr>
      <w:r w:rsidRPr="00AD4106">
        <w:rPr>
          <w:sz w:val="24"/>
          <w:szCs w:val="24"/>
        </w:rPr>
        <w:t xml:space="preserve">Bidders </w:t>
      </w:r>
      <w:r>
        <w:rPr>
          <w:sz w:val="24"/>
          <w:szCs w:val="24"/>
        </w:rPr>
        <w:t xml:space="preserve">may also enclose additional details regarding technical features, amenities provided, etc. </w:t>
      </w:r>
      <w:proofErr w:type="spellStart"/>
      <w:r>
        <w:rPr>
          <w:sz w:val="24"/>
          <w:szCs w:val="24"/>
        </w:rPr>
        <w:t>alongwith</w:t>
      </w:r>
      <w:proofErr w:type="spellEnd"/>
      <w:r>
        <w:rPr>
          <w:sz w:val="24"/>
          <w:szCs w:val="24"/>
        </w:rPr>
        <w:t xml:space="preserve"> site plan and floor plan etc.</w:t>
      </w:r>
    </w:p>
    <w:p w:rsidR="00DA6A19" w:rsidRDefault="00DA6A19" w:rsidP="001A3846">
      <w:pPr>
        <w:pStyle w:val="ListParagraph"/>
        <w:numPr>
          <w:ilvl w:val="0"/>
          <w:numId w:val="1"/>
        </w:numPr>
        <w:spacing w:after="0"/>
        <w:jc w:val="both"/>
        <w:rPr>
          <w:sz w:val="24"/>
          <w:szCs w:val="24"/>
        </w:rPr>
      </w:pPr>
      <w:proofErr w:type="spellStart"/>
      <w:r>
        <w:rPr>
          <w:rFonts w:hint="cs"/>
          <w:sz w:val="24"/>
          <w:szCs w:val="24"/>
          <w:cs/>
        </w:rPr>
        <w:t>निविदा</w:t>
      </w:r>
      <w:proofErr w:type="spellEnd"/>
      <w:r>
        <w:rPr>
          <w:rFonts w:hint="cs"/>
          <w:sz w:val="24"/>
          <w:szCs w:val="24"/>
          <w:cs/>
        </w:rPr>
        <w:t xml:space="preserve"> पत्र के सभी पृष्ठ </w:t>
      </w:r>
      <w:proofErr w:type="spellStart"/>
      <w:r>
        <w:rPr>
          <w:rFonts w:hint="cs"/>
          <w:sz w:val="24"/>
          <w:szCs w:val="24"/>
          <w:cs/>
        </w:rPr>
        <w:t>बोलीकर्ता</w:t>
      </w:r>
      <w:proofErr w:type="spellEnd"/>
      <w:r>
        <w:rPr>
          <w:rFonts w:hint="cs"/>
          <w:sz w:val="24"/>
          <w:szCs w:val="24"/>
          <w:cs/>
        </w:rPr>
        <w:t xml:space="preserve"> द्वारा हस्ताक्षरित किए जाने होंगे। संयुक्त स्वामित्व की स्थिति में, </w:t>
      </w:r>
      <w:r w:rsidR="001A25AD">
        <w:rPr>
          <w:rFonts w:hint="cs"/>
          <w:sz w:val="24"/>
          <w:szCs w:val="24"/>
          <w:cs/>
        </w:rPr>
        <w:t xml:space="preserve">सभी मालिकों को </w:t>
      </w:r>
      <w:proofErr w:type="spellStart"/>
      <w:r w:rsidR="001A25AD">
        <w:rPr>
          <w:rFonts w:hint="cs"/>
          <w:sz w:val="24"/>
          <w:szCs w:val="24"/>
          <w:cs/>
        </w:rPr>
        <w:t>बोलियों</w:t>
      </w:r>
      <w:proofErr w:type="spellEnd"/>
      <w:r w:rsidR="001A25AD">
        <w:rPr>
          <w:rFonts w:hint="cs"/>
          <w:sz w:val="24"/>
          <w:szCs w:val="24"/>
          <w:cs/>
        </w:rPr>
        <w:t xml:space="preserve"> (तकनीकी एवं कीमत आधारित </w:t>
      </w:r>
      <w:proofErr w:type="spellStart"/>
      <w:r w:rsidR="001A25AD">
        <w:rPr>
          <w:rFonts w:hint="cs"/>
          <w:sz w:val="24"/>
          <w:szCs w:val="24"/>
          <w:cs/>
        </w:rPr>
        <w:t>बोलियाँ</w:t>
      </w:r>
      <w:proofErr w:type="spellEnd"/>
      <w:r w:rsidR="001A25AD">
        <w:rPr>
          <w:rFonts w:hint="cs"/>
          <w:sz w:val="24"/>
          <w:szCs w:val="24"/>
          <w:cs/>
        </w:rPr>
        <w:t xml:space="preserve">) के प्रत्येक पृष्ठ पर हस्ताक्षर करने होंगे।   </w:t>
      </w:r>
    </w:p>
    <w:p w:rsidR="002D5D9D" w:rsidRDefault="001A3846" w:rsidP="00DA6A19">
      <w:pPr>
        <w:pStyle w:val="ListParagraph"/>
        <w:spacing w:after="0"/>
        <w:jc w:val="both"/>
        <w:rPr>
          <w:sz w:val="24"/>
          <w:szCs w:val="24"/>
        </w:rPr>
      </w:pPr>
      <w:r>
        <w:rPr>
          <w:sz w:val="24"/>
          <w:szCs w:val="24"/>
        </w:rPr>
        <w:t xml:space="preserve">All the pages of the tender form are to be signed by the bidder.  In case of joint ownership, all owners have to sign all the pages of the bids (Technical and Price Bids).  </w:t>
      </w:r>
    </w:p>
    <w:p w:rsidR="002D5D9D" w:rsidRPr="002D5D9D" w:rsidRDefault="002D5D9D" w:rsidP="00DA6A19">
      <w:pPr>
        <w:pStyle w:val="ListParagraph"/>
        <w:spacing w:after="0"/>
        <w:jc w:val="both"/>
        <w:rPr>
          <w:b/>
          <w:bCs/>
          <w:sz w:val="24"/>
          <w:szCs w:val="24"/>
        </w:rPr>
      </w:pPr>
      <w:r w:rsidRPr="002D5D9D">
        <w:rPr>
          <w:rFonts w:hint="cs"/>
          <w:b/>
          <w:bCs/>
          <w:sz w:val="24"/>
          <w:szCs w:val="24"/>
          <w:cs/>
        </w:rPr>
        <w:lastRenderedPageBreak/>
        <w:t xml:space="preserve">अपूर्ण </w:t>
      </w:r>
      <w:proofErr w:type="spellStart"/>
      <w:r w:rsidRPr="002D5D9D">
        <w:rPr>
          <w:rFonts w:hint="cs"/>
          <w:b/>
          <w:bCs/>
          <w:sz w:val="24"/>
          <w:szCs w:val="24"/>
          <w:cs/>
        </w:rPr>
        <w:t>बोलियों</w:t>
      </w:r>
      <w:proofErr w:type="spellEnd"/>
      <w:r w:rsidRPr="002D5D9D">
        <w:rPr>
          <w:rFonts w:hint="cs"/>
          <w:b/>
          <w:bCs/>
          <w:sz w:val="24"/>
          <w:szCs w:val="24"/>
          <w:cs/>
        </w:rPr>
        <w:t xml:space="preserve"> और अपेक्षित </w:t>
      </w:r>
      <w:proofErr w:type="spellStart"/>
      <w:r w:rsidRPr="002D5D9D">
        <w:rPr>
          <w:rFonts w:hint="cs"/>
          <w:b/>
          <w:bCs/>
          <w:sz w:val="24"/>
          <w:szCs w:val="24"/>
          <w:cs/>
        </w:rPr>
        <w:t>ब्यौरों</w:t>
      </w:r>
      <w:proofErr w:type="spellEnd"/>
      <w:r w:rsidRPr="002D5D9D">
        <w:rPr>
          <w:rFonts w:hint="cs"/>
          <w:b/>
          <w:bCs/>
          <w:sz w:val="24"/>
          <w:szCs w:val="24"/>
          <w:cs/>
        </w:rPr>
        <w:t xml:space="preserve"> को प्रस्तुत नहीं करने वाली </w:t>
      </w:r>
      <w:proofErr w:type="spellStart"/>
      <w:r w:rsidRPr="002D5D9D">
        <w:rPr>
          <w:rFonts w:hint="cs"/>
          <w:b/>
          <w:bCs/>
          <w:sz w:val="24"/>
          <w:szCs w:val="24"/>
          <w:cs/>
        </w:rPr>
        <w:t>बोलियों</w:t>
      </w:r>
      <w:proofErr w:type="spellEnd"/>
      <w:r w:rsidRPr="002D5D9D">
        <w:rPr>
          <w:rFonts w:hint="cs"/>
          <w:b/>
          <w:bCs/>
          <w:sz w:val="24"/>
          <w:szCs w:val="24"/>
          <w:cs/>
        </w:rPr>
        <w:t xml:space="preserve"> तथा </w:t>
      </w:r>
      <w:proofErr w:type="spellStart"/>
      <w:r w:rsidRPr="002D5D9D">
        <w:rPr>
          <w:rFonts w:hint="cs"/>
          <w:b/>
          <w:bCs/>
          <w:sz w:val="24"/>
          <w:szCs w:val="24"/>
          <w:cs/>
        </w:rPr>
        <w:t>अहस्ताक्षरित</w:t>
      </w:r>
      <w:proofErr w:type="spellEnd"/>
      <w:r w:rsidRPr="002D5D9D">
        <w:rPr>
          <w:rFonts w:hint="cs"/>
          <w:b/>
          <w:bCs/>
          <w:sz w:val="24"/>
          <w:szCs w:val="24"/>
          <w:cs/>
        </w:rPr>
        <w:t xml:space="preserve"> </w:t>
      </w:r>
      <w:proofErr w:type="spellStart"/>
      <w:r w:rsidRPr="002D5D9D">
        <w:rPr>
          <w:rFonts w:hint="cs"/>
          <w:b/>
          <w:bCs/>
          <w:sz w:val="24"/>
          <w:szCs w:val="24"/>
          <w:cs/>
        </w:rPr>
        <w:t>बोलियाँ</w:t>
      </w:r>
      <w:proofErr w:type="spellEnd"/>
      <w:r w:rsidRPr="002D5D9D">
        <w:rPr>
          <w:rFonts w:hint="cs"/>
          <w:b/>
          <w:bCs/>
          <w:sz w:val="24"/>
          <w:szCs w:val="24"/>
          <w:cs/>
        </w:rPr>
        <w:t xml:space="preserve"> निरस्त की जा सकती हैं</w:t>
      </w:r>
      <w:r w:rsidR="001A3846" w:rsidRPr="002D5D9D">
        <w:rPr>
          <w:b/>
          <w:bCs/>
          <w:sz w:val="24"/>
          <w:szCs w:val="24"/>
        </w:rPr>
        <w:t>I</w:t>
      </w:r>
    </w:p>
    <w:p w:rsidR="001A3846" w:rsidRDefault="001A3846" w:rsidP="00DA6A19">
      <w:pPr>
        <w:pStyle w:val="ListParagraph"/>
        <w:spacing w:after="0"/>
        <w:jc w:val="both"/>
        <w:rPr>
          <w:sz w:val="24"/>
          <w:szCs w:val="24"/>
        </w:rPr>
      </w:pPr>
      <w:proofErr w:type="spellStart"/>
      <w:proofErr w:type="gramStart"/>
      <w:r w:rsidRPr="00B950BB">
        <w:rPr>
          <w:b/>
          <w:bCs/>
          <w:sz w:val="24"/>
          <w:szCs w:val="24"/>
        </w:rPr>
        <w:t>ncomplete</w:t>
      </w:r>
      <w:proofErr w:type="spellEnd"/>
      <w:proofErr w:type="gramEnd"/>
      <w:r w:rsidRPr="00B950BB">
        <w:rPr>
          <w:b/>
          <w:bCs/>
          <w:sz w:val="24"/>
          <w:szCs w:val="24"/>
        </w:rPr>
        <w:t xml:space="preserve"> bids and bids lacking in details and without signatures are liable to be rejected.</w:t>
      </w:r>
    </w:p>
    <w:p w:rsidR="002D5D9D" w:rsidRDefault="002D5D9D" w:rsidP="00216E0F">
      <w:pPr>
        <w:pStyle w:val="ListParagraph"/>
        <w:numPr>
          <w:ilvl w:val="0"/>
          <w:numId w:val="1"/>
        </w:numPr>
        <w:spacing w:after="0" w:line="240" w:lineRule="auto"/>
        <w:jc w:val="both"/>
        <w:rPr>
          <w:sz w:val="24"/>
          <w:szCs w:val="24"/>
        </w:rPr>
      </w:pPr>
      <w:proofErr w:type="spellStart"/>
      <w:r>
        <w:rPr>
          <w:rFonts w:hint="cs"/>
          <w:sz w:val="24"/>
          <w:szCs w:val="24"/>
          <w:cs/>
        </w:rPr>
        <w:t>निविदाकर्ता</w:t>
      </w:r>
      <w:proofErr w:type="spellEnd"/>
      <w:r>
        <w:rPr>
          <w:rFonts w:hint="cs"/>
          <w:sz w:val="24"/>
          <w:szCs w:val="24"/>
          <w:cs/>
        </w:rPr>
        <w:t xml:space="preserve"> </w:t>
      </w:r>
      <w:proofErr w:type="spellStart"/>
      <w:r>
        <w:rPr>
          <w:rFonts w:hint="cs"/>
          <w:sz w:val="24"/>
          <w:szCs w:val="24"/>
          <w:cs/>
        </w:rPr>
        <w:t>नोट</w:t>
      </w:r>
      <w:proofErr w:type="spellEnd"/>
      <w:r>
        <w:rPr>
          <w:rFonts w:hint="cs"/>
          <w:sz w:val="24"/>
          <w:szCs w:val="24"/>
          <w:cs/>
        </w:rPr>
        <w:t xml:space="preserve"> करें कि उनकी </w:t>
      </w:r>
      <w:proofErr w:type="spellStart"/>
      <w:r>
        <w:rPr>
          <w:rFonts w:hint="cs"/>
          <w:sz w:val="24"/>
          <w:szCs w:val="24"/>
          <w:cs/>
        </w:rPr>
        <w:t>निविदाएँ</w:t>
      </w:r>
      <w:proofErr w:type="spellEnd"/>
      <w:r>
        <w:rPr>
          <w:rFonts w:hint="cs"/>
          <w:sz w:val="24"/>
          <w:szCs w:val="24"/>
          <w:cs/>
        </w:rPr>
        <w:t xml:space="preserve"> </w:t>
      </w:r>
      <w:r w:rsidR="00216E0F">
        <w:rPr>
          <w:sz w:val="24"/>
          <w:szCs w:val="24"/>
        </w:rPr>
        <w:t>“</w:t>
      </w:r>
      <w:r w:rsidR="00216E0F">
        <w:rPr>
          <w:rFonts w:hint="cs"/>
          <w:sz w:val="24"/>
          <w:szCs w:val="24"/>
          <w:cs/>
        </w:rPr>
        <w:t xml:space="preserve">तकनीकी </w:t>
      </w:r>
      <w:proofErr w:type="spellStart"/>
      <w:r w:rsidR="00216E0F">
        <w:rPr>
          <w:rFonts w:hint="cs"/>
          <w:sz w:val="24"/>
          <w:szCs w:val="24"/>
          <w:cs/>
        </w:rPr>
        <w:t>बोलियों</w:t>
      </w:r>
      <w:proofErr w:type="spellEnd"/>
      <w:r w:rsidR="00216E0F">
        <w:rPr>
          <w:sz w:val="24"/>
          <w:szCs w:val="24"/>
        </w:rPr>
        <w:t>”</w:t>
      </w:r>
      <w:r w:rsidR="00216E0F">
        <w:rPr>
          <w:rFonts w:hint="cs"/>
          <w:sz w:val="24"/>
          <w:szCs w:val="24"/>
          <w:cs/>
        </w:rPr>
        <w:t xml:space="preserve"> के </w:t>
      </w:r>
      <w:proofErr w:type="spellStart"/>
      <w:r w:rsidR="00216E0F">
        <w:rPr>
          <w:rFonts w:hint="cs"/>
          <w:sz w:val="24"/>
          <w:szCs w:val="24"/>
          <w:cs/>
        </w:rPr>
        <w:t>खोले</w:t>
      </w:r>
      <w:proofErr w:type="spellEnd"/>
      <w:r w:rsidR="00216E0F">
        <w:rPr>
          <w:rFonts w:hint="cs"/>
          <w:sz w:val="24"/>
          <w:szCs w:val="24"/>
          <w:cs/>
        </w:rPr>
        <w:t xml:space="preserve"> जाने की तिथि से </w:t>
      </w:r>
      <w:r>
        <w:rPr>
          <w:rFonts w:hint="cs"/>
          <w:sz w:val="24"/>
          <w:szCs w:val="24"/>
          <w:cs/>
        </w:rPr>
        <w:t xml:space="preserve">90 (नब्बे) दिनों की न्यूनतम अवधि </w:t>
      </w:r>
      <w:r w:rsidR="00216E0F">
        <w:rPr>
          <w:rFonts w:hint="cs"/>
          <w:sz w:val="24"/>
          <w:szCs w:val="24"/>
          <w:cs/>
        </w:rPr>
        <w:t xml:space="preserve">हेतु विचार करने के लिए वैध </w:t>
      </w:r>
      <w:proofErr w:type="spellStart"/>
      <w:r w:rsidR="00216E0F">
        <w:rPr>
          <w:rFonts w:hint="cs"/>
          <w:sz w:val="24"/>
          <w:szCs w:val="24"/>
          <w:cs/>
        </w:rPr>
        <w:t>होंगी</w:t>
      </w:r>
      <w:proofErr w:type="spellEnd"/>
      <w:r w:rsidR="00216E0F">
        <w:rPr>
          <w:rFonts w:hint="cs"/>
          <w:sz w:val="24"/>
          <w:szCs w:val="24"/>
          <w:cs/>
        </w:rPr>
        <w:t xml:space="preserve">। </w:t>
      </w:r>
      <w:r>
        <w:rPr>
          <w:rFonts w:hint="cs"/>
          <w:sz w:val="24"/>
          <w:szCs w:val="24"/>
          <w:cs/>
        </w:rPr>
        <w:t xml:space="preserve"> </w:t>
      </w:r>
    </w:p>
    <w:p w:rsidR="001A3846" w:rsidRDefault="002D5D9D" w:rsidP="002D5D9D">
      <w:pPr>
        <w:pStyle w:val="ListParagraph"/>
        <w:spacing w:after="0"/>
        <w:jc w:val="both"/>
        <w:rPr>
          <w:sz w:val="24"/>
          <w:szCs w:val="24"/>
        </w:rPr>
      </w:pPr>
      <w:r>
        <w:rPr>
          <w:rFonts w:hint="cs"/>
          <w:sz w:val="24"/>
          <w:szCs w:val="24"/>
          <w:cs/>
        </w:rPr>
        <w:t xml:space="preserve"> </w:t>
      </w:r>
      <w:proofErr w:type="spellStart"/>
      <w:r w:rsidR="001A3846">
        <w:rPr>
          <w:sz w:val="24"/>
          <w:szCs w:val="24"/>
        </w:rPr>
        <w:t>Tenderers</w:t>
      </w:r>
      <w:proofErr w:type="spellEnd"/>
      <w:r w:rsidR="001A3846">
        <w:rPr>
          <w:sz w:val="24"/>
          <w:szCs w:val="24"/>
        </w:rPr>
        <w:t xml:space="preserve"> should note that their tenders should be valid for consideration for a minimum period of 90 (Ninety) days from the date of opening of “Technical Bids”.</w:t>
      </w:r>
    </w:p>
    <w:p w:rsidR="00216E0F" w:rsidRDefault="00216E0F" w:rsidP="00216E0F">
      <w:pPr>
        <w:pStyle w:val="ListParagraph"/>
        <w:numPr>
          <w:ilvl w:val="0"/>
          <w:numId w:val="1"/>
        </w:numPr>
        <w:spacing w:after="0" w:line="240" w:lineRule="auto"/>
        <w:jc w:val="both"/>
        <w:rPr>
          <w:sz w:val="24"/>
          <w:szCs w:val="24"/>
        </w:rPr>
      </w:pPr>
      <w:r>
        <w:rPr>
          <w:rFonts w:hint="cs"/>
          <w:sz w:val="24"/>
          <w:szCs w:val="24"/>
          <w:cs/>
        </w:rPr>
        <w:t xml:space="preserve">एक से अधिक संपत्ति के प्रस्ताव के संबंध में अलग-अलग </w:t>
      </w:r>
      <w:proofErr w:type="spellStart"/>
      <w:r>
        <w:rPr>
          <w:rFonts w:hint="cs"/>
          <w:sz w:val="24"/>
          <w:szCs w:val="24"/>
          <w:cs/>
        </w:rPr>
        <w:t>निविदा</w:t>
      </w:r>
      <w:proofErr w:type="spellEnd"/>
      <w:r>
        <w:rPr>
          <w:rFonts w:hint="cs"/>
          <w:sz w:val="24"/>
          <w:szCs w:val="24"/>
          <w:cs/>
        </w:rPr>
        <w:t xml:space="preserve"> पत्र प्रस्तुत किए </w:t>
      </w:r>
      <w:proofErr w:type="spellStart"/>
      <w:r>
        <w:rPr>
          <w:rFonts w:hint="cs"/>
          <w:sz w:val="24"/>
          <w:szCs w:val="24"/>
          <w:cs/>
        </w:rPr>
        <w:t>जाएंगे</w:t>
      </w:r>
      <w:proofErr w:type="spellEnd"/>
      <w:r>
        <w:rPr>
          <w:rFonts w:hint="cs"/>
          <w:sz w:val="24"/>
          <w:szCs w:val="24"/>
          <w:cs/>
        </w:rPr>
        <w:t xml:space="preserve">। </w:t>
      </w:r>
    </w:p>
    <w:p w:rsidR="001A3846" w:rsidRDefault="001A3846" w:rsidP="001A3846">
      <w:pPr>
        <w:pStyle w:val="ListParagraph"/>
        <w:numPr>
          <w:ilvl w:val="0"/>
          <w:numId w:val="1"/>
        </w:numPr>
        <w:spacing w:after="0"/>
        <w:jc w:val="both"/>
        <w:rPr>
          <w:sz w:val="24"/>
          <w:szCs w:val="24"/>
        </w:rPr>
      </w:pPr>
      <w:r>
        <w:rPr>
          <w:sz w:val="24"/>
          <w:szCs w:val="24"/>
        </w:rPr>
        <w:t>Separate tender forms are to be submitted in case more than one property is offered.</w:t>
      </w:r>
    </w:p>
    <w:p w:rsidR="00216E0F" w:rsidRDefault="00216E0F" w:rsidP="00216E0F">
      <w:pPr>
        <w:pStyle w:val="ListParagraph"/>
        <w:numPr>
          <w:ilvl w:val="0"/>
          <w:numId w:val="1"/>
        </w:numPr>
        <w:spacing w:after="0" w:line="240" w:lineRule="auto"/>
        <w:jc w:val="both"/>
        <w:rPr>
          <w:sz w:val="24"/>
          <w:szCs w:val="24"/>
        </w:rPr>
      </w:pPr>
      <w:proofErr w:type="spellStart"/>
      <w:r>
        <w:rPr>
          <w:rFonts w:hint="cs"/>
          <w:sz w:val="24"/>
          <w:szCs w:val="24"/>
          <w:cs/>
        </w:rPr>
        <w:t>महाप्रबंधक</w:t>
      </w:r>
      <w:proofErr w:type="spellEnd"/>
      <w:r>
        <w:rPr>
          <w:rFonts w:hint="cs"/>
          <w:sz w:val="24"/>
          <w:szCs w:val="24"/>
          <w:cs/>
        </w:rPr>
        <w:t xml:space="preserve">, परिसर अपने पूर्ण विवेक से बिना किसी कारण </w:t>
      </w:r>
      <w:proofErr w:type="spellStart"/>
      <w:r>
        <w:rPr>
          <w:rFonts w:hint="cs"/>
          <w:sz w:val="24"/>
          <w:szCs w:val="24"/>
          <w:cs/>
        </w:rPr>
        <w:t>बताए</w:t>
      </w:r>
      <w:proofErr w:type="spellEnd"/>
      <w:r>
        <w:rPr>
          <w:rFonts w:hint="cs"/>
          <w:sz w:val="24"/>
          <w:szCs w:val="24"/>
          <w:cs/>
        </w:rPr>
        <w:t xml:space="preserve"> किसी भी </w:t>
      </w:r>
      <w:proofErr w:type="spellStart"/>
      <w:r>
        <w:rPr>
          <w:rFonts w:hint="cs"/>
          <w:sz w:val="24"/>
          <w:szCs w:val="24"/>
          <w:cs/>
        </w:rPr>
        <w:t>निविदा</w:t>
      </w:r>
      <w:proofErr w:type="spellEnd"/>
      <w:r>
        <w:rPr>
          <w:rFonts w:hint="cs"/>
          <w:sz w:val="24"/>
          <w:szCs w:val="24"/>
          <w:cs/>
        </w:rPr>
        <w:t xml:space="preserve"> या सभी </w:t>
      </w:r>
      <w:proofErr w:type="spellStart"/>
      <w:r>
        <w:rPr>
          <w:rFonts w:hint="cs"/>
          <w:sz w:val="24"/>
          <w:szCs w:val="24"/>
          <w:cs/>
        </w:rPr>
        <w:t>निविदाओं</w:t>
      </w:r>
      <w:proofErr w:type="spellEnd"/>
      <w:r>
        <w:rPr>
          <w:rFonts w:hint="cs"/>
          <w:sz w:val="24"/>
          <w:szCs w:val="24"/>
          <w:cs/>
        </w:rPr>
        <w:t xml:space="preserve"> को स्वीकृत या निरस्त कर सकते हैं। </w:t>
      </w:r>
    </w:p>
    <w:p w:rsidR="001A3846" w:rsidRDefault="001A3846" w:rsidP="00216E0F">
      <w:pPr>
        <w:pStyle w:val="ListParagraph"/>
        <w:spacing w:after="0"/>
        <w:jc w:val="both"/>
        <w:rPr>
          <w:sz w:val="24"/>
          <w:szCs w:val="24"/>
        </w:rPr>
      </w:pPr>
      <w:r>
        <w:rPr>
          <w:sz w:val="24"/>
          <w:szCs w:val="24"/>
        </w:rPr>
        <w:t>The General Manager (Premises) reserves the right to accept any tender or to reject any or all tenders at his sole discretion without assigning reasons thereof.</w:t>
      </w:r>
    </w:p>
    <w:p w:rsidR="001A3846" w:rsidRDefault="001A3846" w:rsidP="001A3846">
      <w:pPr>
        <w:spacing w:after="0"/>
        <w:jc w:val="both"/>
        <w:rPr>
          <w:sz w:val="24"/>
          <w:szCs w:val="24"/>
        </w:rPr>
      </w:pPr>
    </w:p>
    <w:p w:rsidR="001A3846" w:rsidRDefault="001A3846" w:rsidP="001A3846">
      <w:pPr>
        <w:spacing w:after="0"/>
        <w:jc w:val="both"/>
        <w:rPr>
          <w:sz w:val="24"/>
          <w:szCs w:val="24"/>
        </w:rPr>
      </w:pPr>
    </w:p>
    <w:p w:rsidR="00216E0F" w:rsidRDefault="00216E0F" w:rsidP="00216E0F">
      <w:pPr>
        <w:jc w:val="right"/>
        <w:rPr>
          <w:b/>
          <w:bCs/>
          <w:sz w:val="24"/>
          <w:szCs w:val="24"/>
        </w:rPr>
      </w:pPr>
      <w:r>
        <w:rPr>
          <w:rFonts w:hint="cs"/>
          <w:b/>
          <w:bCs/>
          <w:sz w:val="24"/>
          <w:szCs w:val="24"/>
          <w:cs/>
        </w:rPr>
        <w:t>सील के साथ विक्रेता का हस्ताक्षर /</w:t>
      </w:r>
      <w:r w:rsidRPr="007A0AF8">
        <w:rPr>
          <w:b/>
          <w:bCs/>
          <w:sz w:val="24"/>
          <w:szCs w:val="24"/>
        </w:rPr>
        <w:t>Signature of Vendor with seal</w:t>
      </w:r>
    </w:p>
    <w:p w:rsidR="001A3846" w:rsidRDefault="001A3846" w:rsidP="001A3846">
      <w:pPr>
        <w:pStyle w:val="ListParagraph"/>
        <w:spacing w:after="0"/>
        <w:ind w:left="1080"/>
        <w:jc w:val="both"/>
        <w:rPr>
          <w:sz w:val="24"/>
          <w:szCs w:val="24"/>
        </w:rPr>
      </w:pPr>
    </w:p>
    <w:p w:rsidR="001A3846" w:rsidRDefault="001A3846" w:rsidP="00403508">
      <w:pPr>
        <w:pStyle w:val="ListParagraph"/>
        <w:spacing w:after="0"/>
        <w:jc w:val="both"/>
        <w:rPr>
          <w:sz w:val="24"/>
          <w:szCs w:val="24"/>
        </w:rPr>
      </w:pPr>
      <w:proofErr w:type="gramStart"/>
      <w:r>
        <w:rPr>
          <w:sz w:val="24"/>
          <w:szCs w:val="24"/>
        </w:rPr>
        <w:t>Place :</w:t>
      </w:r>
      <w:proofErr w:type="gramEnd"/>
      <w:r w:rsidR="0059361C">
        <w:rPr>
          <w:rFonts w:hint="cs"/>
          <w:sz w:val="24"/>
          <w:szCs w:val="24"/>
          <w:cs/>
        </w:rPr>
        <w:t xml:space="preserve"> </w:t>
      </w:r>
      <w:proofErr w:type="spellStart"/>
      <w:r w:rsidR="0059361C">
        <w:rPr>
          <w:rFonts w:hint="cs"/>
          <w:sz w:val="24"/>
          <w:szCs w:val="24"/>
          <w:cs/>
        </w:rPr>
        <w:t>मुंबई</w:t>
      </w:r>
      <w:proofErr w:type="spellEnd"/>
    </w:p>
    <w:p w:rsidR="001A3846" w:rsidRDefault="001A3846" w:rsidP="00403508">
      <w:pPr>
        <w:pStyle w:val="ListParagraph"/>
        <w:spacing w:after="0"/>
        <w:jc w:val="both"/>
        <w:rPr>
          <w:sz w:val="24"/>
          <w:szCs w:val="24"/>
        </w:rPr>
      </w:pPr>
      <w:proofErr w:type="gramStart"/>
      <w:r>
        <w:rPr>
          <w:sz w:val="24"/>
          <w:szCs w:val="24"/>
        </w:rPr>
        <w:t>Date  :</w:t>
      </w:r>
      <w:r w:rsidR="0059361C">
        <w:rPr>
          <w:rFonts w:hint="cs"/>
          <w:sz w:val="24"/>
          <w:szCs w:val="24"/>
          <w:cs/>
        </w:rPr>
        <w:t>-----</w:t>
      </w:r>
      <w:proofErr w:type="gramEnd"/>
    </w:p>
    <w:p w:rsidR="001844FF" w:rsidRPr="008E4951" w:rsidRDefault="001A3846" w:rsidP="008E4951">
      <w:pPr>
        <w:spacing w:after="0"/>
        <w:jc w:val="center"/>
        <w:rPr>
          <w:b/>
          <w:bCs/>
          <w:sz w:val="24"/>
          <w:szCs w:val="24"/>
        </w:rPr>
      </w:pPr>
      <w:r>
        <w:rPr>
          <w:sz w:val="24"/>
          <w:szCs w:val="24"/>
        </w:rPr>
        <w:br w:type="page"/>
      </w:r>
      <w:proofErr w:type="spellStart"/>
      <w:r w:rsidR="001844FF" w:rsidRPr="008E4951">
        <w:rPr>
          <w:rFonts w:hint="cs"/>
          <w:b/>
          <w:bCs/>
          <w:sz w:val="24"/>
          <w:szCs w:val="24"/>
          <w:cs/>
        </w:rPr>
        <w:lastRenderedPageBreak/>
        <w:t>लीज़</w:t>
      </w:r>
      <w:proofErr w:type="spellEnd"/>
      <w:r w:rsidR="001844FF" w:rsidRPr="008E4951">
        <w:rPr>
          <w:rFonts w:hint="cs"/>
          <w:b/>
          <w:bCs/>
          <w:sz w:val="24"/>
          <w:szCs w:val="24"/>
          <w:cs/>
        </w:rPr>
        <w:t xml:space="preserve"> के आधार पर </w:t>
      </w:r>
      <w:r w:rsidR="001844FF" w:rsidRPr="008E4951">
        <w:rPr>
          <w:b/>
          <w:bCs/>
          <w:sz w:val="24"/>
          <w:szCs w:val="24"/>
        </w:rPr>
        <w:t>“</w:t>
      </w:r>
      <w:r w:rsidR="001844FF" w:rsidRPr="008E4951">
        <w:rPr>
          <w:rFonts w:hint="cs"/>
          <w:b/>
          <w:bCs/>
          <w:sz w:val="24"/>
          <w:szCs w:val="24"/>
          <w:cs/>
        </w:rPr>
        <w:t xml:space="preserve">आवासीय </w:t>
      </w:r>
      <w:proofErr w:type="spellStart"/>
      <w:r w:rsidR="001844FF" w:rsidRPr="008E4951">
        <w:rPr>
          <w:rFonts w:hint="cs"/>
          <w:b/>
          <w:bCs/>
          <w:sz w:val="24"/>
          <w:szCs w:val="24"/>
          <w:cs/>
        </w:rPr>
        <w:t>फ्लैट्स</w:t>
      </w:r>
      <w:proofErr w:type="spellEnd"/>
      <w:r w:rsidR="001844FF" w:rsidRPr="008E4951">
        <w:rPr>
          <w:b/>
          <w:bCs/>
          <w:sz w:val="24"/>
          <w:szCs w:val="24"/>
        </w:rPr>
        <w:t>”</w:t>
      </w:r>
      <w:r w:rsidR="001844FF" w:rsidRPr="008E4951">
        <w:rPr>
          <w:rFonts w:hint="cs"/>
          <w:b/>
          <w:bCs/>
          <w:sz w:val="24"/>
          <w:szCs w:val="24"/>
          <w:cs/>
        </w:rPr>
        <w:t xml:space="preserve"> की आवश्यकता हेतु </w:t>
      </w:r>
      <w:proofErr w:type="spellStart"/>
      <w:r w:rsidR="001844FF" w:rsidRPr="008E4951">
        <w:rPr>
          <w:rFonts w:hint="cs"/>
          <w:b/>
          <w:bCs/>
          <w:sz w:val="24"/>
          <w:szCs w:val="24"/>
          <w:cs/>
        </w:rPr>
        <w:t>निविदा</w:t>
      </w:r>
      <w:proofErr w:type="spellEnd"/>
    </w:p>
    <w:p w:rsidR="00403508" w:rsidRDefault="00403508" w:rsidP="008E4951">
      <w:pPr>
        <w:spacing w:after="0"/>
        <w:jc w:val="center"/>
        <w:rPr>
          <w:b/>
          <w:bCs/>
          <w:sz w:val="24"/>
          <w:szCs w:val="24"/>
          <w:u w:val="single"/>
        </w:rPr>
      </w:pPr>
      <w:r w:rsidRPr="00564C89">
        <w:rPr>
          <w:b/>
          <w:bCs/>
          <w:sz w:val="24"/>
          <w:szCs w:val="24"/>
          <w:u w:val="single"/>
        </w:rPr>
        <w:t xml:space="preserve">Tender for requirement of “Residential flats” on lease basis </w:t>
      </w:r>
    </w:p>
    <w:p w:rsidR="008E4951" w:rsidRPr="00564C89" w:rsidRDefault="008E4951" w:rsidP="008E4951">
      <w:pPr>
        <w:spacing w:after="0"/>
        <w:jc w:val="center"/>
        <w:rPr>
          <w:b/>
          <w:bCs/>
          <w:sz w:val="24"/>
          <w:szCs w:val="24"/>
          <w:u w:val="single"/>
        </w:rPr>
      </w:pPr>
    </w:p>
    <w:p w:rsidR="008E4951" w:rsidRDefault="00403508" w:rsidP="008E4951">
      <w:pPr>
        <w:spacing w:after="0"/>
        <w:jc w:val="both"/>
        <w:rPr>
          <w:sz w:val="24"/>
          <w:szCs w:val="24"/>
        </w:rPr>
      </w:pPr>
      <w:r>
        <w:rPr>
          <w:sz w:val="24"/>
          <w:szCs w:val="24"/>
        </w:rPr>
        <w:tab/>
      </w:r>
      <w:r w:rsidR="008E4951">
        <w:rPr>
          <w:rFonts w:hint="cs"/>
          <w:sz w:val="24"/>
          <w:szCs w:val="24"/>
          <w:cs/>
        </w:rPr>
        <w:t xml:space="preserve">इस </w:t>
      </w:r>
      <w:proofErr w:type="spellStart"/>
      <w:r w:rsidR="008E4951">
        <w:rPr>
          <w:rFonts w:hint="cs"/>
          <w:sz w:val="24"/>
          <w:szCs w:val="24"/>
          <w:cs/>
        </w:rPr>
        <w:t>निविदा</w:t>
      </w:r>
      <w:proofErr w:type="spellEnd"/>
      <w:r w:rsidR="008E4951">
        <w:rPr>
          <w:rFonts w:hint="cs"/>
          <w:sz w:val="24"/>
          <w:szCs w:val="24"/>
          <w:cs/>
        </w:rPr>
        <w:t xml:space="preserve"> में दो खंडों का समावेश है, यथा नियम एवं शर्तों पर केंद्रित तकनीकी बोली और केवल कीमत पर आधारित वित्तीय बोली। प्रत्येक प्रस्ताव के लिए पृथक तकनीकी और वित्तीय </w:t>
      </w:r>
      <w:proofErr w:type="spellStart"/>
      <w:r w:rsidR="008E4951">
        <w:rPr>
          <w:rFonts w:hint="cs"/>
          <w:sz w:val="24"/>
          <w:szCs w:val="24"/>
          <w:cs/>
        </w:rPr>
        <w:t>बोलियाँ</w:t>
      </w:r>
      <w:proofErr w:type="spellEnd"/>
      <w:r w:rsidR="008E4951">
        <w:rPr>
          <w:rFonts w:hint="cs"/>
          <w:sz w:val="24"/>
          <w:szCs w:val="24"/>
          <w:cs/>
        </w:rPr>
        <w:t xml:space="preserve"> प्रस्तुत की जानी </w:t>
      </w:r>
      <w:proofErr w:type="spellStart"/>
      <w:r w:rsidR="008E4951">
        <w:rPr>
          <w:rFonts w:hint="cs"/>
          <w:sz w:val="24"/>
          <w:szCs w:val="24"/>
          <w:cs/>
        </w:rPr>
        <w:t>होंगी</w:t>
      </w:r>
      <w:proofErr w:type="spellEnd"/>
      <w:r w:rsidR="008E4951">
        <w:rPr>
          <w:rFonts w:hint="cs"/>
          <w:sz w:val="24"/>
          <w:szCs w:val="24"/>
          <w:cs/>
        </w:rPr>
        <w:t>। तकनीकी</w:t>
      </w:r>
      <w:r w:rsidR="003D6989">
        <w:rPr>
          <w:rFonts w:hint="cs"/>
          <w:sz w:val="24"/>
          <w:szCs w:val="24"/>
          <w:cs/>
        </w:rPr>
        <w:t xml:space="preserve"> बोली एवं वित्तीय बोली चिह्नित लिफ़ाफ़ा </w:t>
      </w:r>
      <w:r w:rsidR="003D6989">
        <w:rPr>
          <w:sz w:val="24"/>
          <w:szCs w:val="24"/>
          <w:cs/>
        </w:rPr>
        <w:t>–</w:t>
      </w:r>
      <w:r w:rsidR="003D6989">
        <w:rPr>
          <w:rFonts w:hint="cs"/>
          <w:sz w:val="24"/>
          <w:szCs w:val="24"/>
          <w:cs/>
        </w:rPr>
        <w:t xml:space="preserve"> 1 और 2 में पृथक रूप से बंद करनी </w:t>
      </w:r>
      <w:proofErr w:type="spellStart"/>
      <w:r w:rsidR="003D6989">
        <w:rPr>
          <w:rFonts w:hint="cs"/>
          <w:sz w:val="24"/>
          <w:szCs w:val="24"/>
          <w:cs/>
        </w:rPr>
        <w:t>होंगी</w:t>
      </w:r>
      <w:proofErr w:type="spellEnd"/>
      <w:r w:rsidR="003D6989">
        <w:rPr>
          <w:rFonts w:hint="cs"/>
          <w:sz w:val="24"/>
          <w:szCs w:val="24"/>
          <w:cs/>
        </w:rPr>
        <w:t xml:space="preserve">। </w:t>
      </w:r>
      <w:proofErr w:type="spellStart"/>
      <w:r w:rsidR="003D6989">
        <w:rPr>
          <w:rFonts w:hint="cs"/>
          <w:sz w:val="24"/>
          <w:szCs w:val="24"/>
          <w:cs/>
        </w:rPr>
        <w:t>डी.डी</w:t>
      </w:r>
      <w:proofErr w:type="spellEnd"/>
      <w:r w:rsidR="003D6989">
        <w:rPr>
          <w:rFonts w:hint="cs"/>
          <w:sz w:val="24"/>
          <w:szCs w:val="24"/>
          <w:cs/>
        </w:rPr>
        <w:t xml:space="preserve">. या </w:t>
      </w:r>
      <w:proofErr w:type="spellStart"/>
      <w:r w:rsidR="003D6989">
        <w:rPr>
          <w:rFonts w:hint="cs"/>
          <w:sz w:val="24"/>
          <w:szCs w:val="24"/>
          <w:cs/>
        </w:rPr>
        <w:t>पे</w:t>
      </w:r>
      <w:proofErr w:type="spellEnd"/>
      <w:r w:rsidR="003D6989">
        <w:rPr>
          <w:rFonts w:hint="cs"/>
          <w:sz w:val="24"/>
          <w:szCs w:val="24"/>
          <w:cs/>
        </w:rPr>
        <w:t xml:space="preserve"> </w:t>
      </w:r>
      <w:proofErr w:type="spellStart"/>
      <w:r w:rsidR="003D6989">
        <w:rPr>
          <w:rFonts w:hint="cs"/>
          <w:sz w:val="24"/>
          <w:szCs w:val="24"/>
          <w:cs/>
        </w:rPr>
        <w:t>ऑर्डर</w:t>
      </w:r>
      <w:proofErr w:type="spellEnd"/>
      <w:r w:rsidR="003D6989">
        <w:rPr>
          <w:rFonts w:hint="cs"/>
          <w:sz w:val="24"/>
          <w:szCs w:val="24"/>
          <w:cs/>
        </w:rPr>
        <w:t xml:space="preserve"> </w:t>
      </w:r>
      <w:r w:rsidR="0057779C">
        <w:rPr>
          <w:rFonts w:hint="cs"/>
          <w:sz w:val="24"/>
          <w:szCs w:val="24"/>
          <w:cs/>
        </w:rPr>
        <w:t xml:space="preserve">के माध्यम से जमा की गई </w:t>
      </w:r>
      <w:proofErr w:type="spellStart"/>
      <w:r w:rsidR="0057779C">
        <w:rPr>
          <w:rFonts w:hint="cs"/>
          <w:sz w:val="24"/>
          <w:szCs w:val="24"/>
          <w:cs/>
        </w:rPr>
        <w:t>निविदा</w:t>
      </w:r>
      <w:proofErr w:type="spellEnd"/>
      <w:r w:rsidR="0057779C">
        <w:rPr>
          <w:rFonts w:hint="cs"/>
          <w:sz w:val="24"/>
          <w:szCs w:val="24"/>
          <w:cs/>
        </w:rPr>
        <w:t xml:space="preserve"> शुल्क से संबंधित </w:t>
      </w:r>
      <w:r w:rsidR="003D6989">
        <w:rPr>
          <w:rFonts w:hint="cs"/>
          <w:sz w:val="24"/>
          <w:szCs w:val="24"/>
          <w:cs/>
        </w:rPr>
        <w:t>धनराशि /</w:t>
      </w:r>
      <w:r w:rsidR="0057779C">
        <w:rPr>
          <w:rFonts w:hint="cs"/>
          <w:sz w:val="24"/>
          <w:szCs w:val="24"/>
          <w:cs/>
        </w:rPr>
        <w:t xml:space="preserve">विविध प्राप्ति रसीदें एक </w:t>
      </w:r>
      <w:proofErr w:type="spellStart"/>
      <w:r w:rsidR="0057779C">
        <w:rPr>
          <w:rFonts w:hint="cs"/>
          <w:sz w:val="24"/>
          <w:szCs w:val="24"/>
          <w:cs/>
        </w:rPr>
        <w:t>लिफाफे</w:t>
      </w:r>
      <w:proofErr w:type="spellEnd"/>
      <w:r w:rsidR="0057779C">
        <w:rPr>
          <w:rFonts w:hint="cs"/>
          <w:sz w:val="24"/>
          <w:szCs w:val="24"/>
          <w:cs/>
        </w:rPr>
        <w:t xml:space="preserve"> में -1 के रूप में चिह्नित कर बंद की जानी चाहिए (जैसे </w:t>
      </w:r>
      <w:r w:rsidR="0057779C">
        <w:rPr>
          <w:sz w:val="24"/>
          <w:szCs w:val="24"/>
          <w:cs/>
        </w:rPr>
        <w:t>–</w:t>
      </w:r>
      <w:r w:rsidR="0057779C">
        <w:rPr>
          <w:rFonts w:hint="cs"/>
          <w:sz w:val="24"/>
          <w:szCs w:val="24"/>
          <w:cs/>
        </w:rPr>
        <w:t xml:space="preserve"> चिह्नित लिफ़ाफ़ा </w:t>
      </w:r>
      <w:r w:rsidR="0057779C">
        <w:rPr>
          <w:sz w:val="24"/>
          <w:szCs w:val="24"/>
        </w:rPr>
        <w:t>III</w:t>
      </w:r>
      <w:r w:rsidR="0057779C">
        <w:rPr>
          <w:rFonts w:hint="cs"/>
          <w:sz w:val="24"/>
          <w:szCs w:val="24"/>
          <w:cs/>
        </w:rPr>
        <w:t xml:space="preserve"> में अन्य दो </w:t>
      </w:r>
      <w:proofErr w:type="spellStart"/>
      <w:r w:rsidR="0057779C">
        <w:rPr>
          <w:rFonts w:hint="cs"/>
          <w:sz w:val="24"/>
          <w:szCs w:val="24"/>
          <w:cs/>
        </w:rPr>
        <w:t>लिफाफे</w:t>
      </w:r>
      <w:proofErr w:type="spellEnd"/>
      <w:r w:rsidR="0057779C">
        <w:rPr>
          <w:rFonts w:hint="cs"/>
          <w:sz w:val="24"/>
          <w:szCs w:val="24"/>
          <w:cs/>
        </w:rPr>
        <w:t xml:space="preserve"> होंगे -1 और 2)</w:t>
      </w:r>
      <w:r w:rsidR="0057779C">
        <w:rPr>
          <w:sz w:val="24"/>
          <w:szCs w:val="24"/>
        </w:rPr>
        <w:t xml:space="preserve"> </w:t>
      </w:r>
      <w:r w:rsidR="0057779C">
        <w:rPr>
          <w:rFonts w:hint="cs"/>
          <w:sz w:val="24"/>
          <w:szCs w:val="24"/>
          <w:cs/>
        </w:rPr>
        <w:t xml:space="preserve">और </w:t>
      </w:r>
      <w:r w:rsidR="007D5DEA">
        <w:rPr>
          <w:sz w:val="24"/>
          <w:szCs w:val="24"/>
        </w:rPr>
        <w:t>“</w:t>
      </w:r>
      <w:proofErr w:type="spellStart"/>
      <w:r w:rsidR="0057779C">
        <w:rPr>
          <w:rFonts w:hint="cs"/>
          <w:szCs w:val="22"/>
          <w:cs/>
        </w:rPr>
        <w:t>मुंबई</w:t>
      </w:r>
      <w:proofErr w:type="spellEnd"/>
      <w:r w:rsidR="0057779C">
        <w:rPr>
          <w:rFonts w:hint="cs"/>
          <w:szCs w:val="22"/>
          <w:cs/>
        </w:rPr>
        <w:t xml:space="preserve"> /</w:t>
      </w:r>
      <w:proofErr w:type="spellStart"/>
      <w:r w:rsidR="0057779C">
        <w:rPr>
          <w:rFonts w:hint="cs"/>
          <w:szCs w:val="22"/>
          <w:cs/>
        </w:rPr>
        <w:t>नवी</w:t>
      </w:r>
      <w:proofErr w:type="spellEnd"/>
      <w:r w:rsidR="0057779C">
        <w:rPr>
          <w:rFonts w:hint="cs"/>
          <w:szCs w:val="22"/>
          <w:cs/>
        </w:rPr>
        <w:t xml:space="preserve"> </w:t>
      </w:r>
      <w:proofErr w:type="spellStart"/>
      <w:r w:rsidR="0057779C">
        <w:rPr>
          <w:rFonts w:hint="cs"/>
          <w:szCs w:val="22"/>
          <w:cs/>
        </w:rPr>
        <w:t>मुंबई</w:t>
      </w:r>
      <w:proofErr w:type="spellEnd"/>
      <w:r w:rsidR="0057779C">
        <w:rPr>
          <w:rFonts w:hint="cs"/>
          <w:szCs w:val="22"/>
          <w:cs/>
        </w:rPr>
        <w:t xml:space="preserve"> और थाने में </w:t>
      </w:r>
      <w:proofErr w:type="spellStart"/>
      <w:r w:rsidR="0057779C">
        <w:rPr>
          <w:rFonts w:hint="cs"/>
          <w:szCs w:val="22"/>
          <w:cs/>
        </w:rPr>
        <w:t>लीज़</w:t>
      </w:r>
      <w:proofErr w:type="spellEnd"/>
      <w:r w:rsidR="0057779C">
        <w:rPr>
          <w:rFonts w:hint="cs"/>
          <w:szCs w:val="22"/>
          <w:cs/>
        </w:rPr>
        <w:t xml:space="preserve"> /अनुज्ञप्ति के आधार पर आवासीय </w:t>
      </w:r>
      <w:proofErr w:type="spellStart"/>
      <w:r w:rsidR="0057779C">
        <w:rPr>
          <w:rFonts w:hint="cs"/>
          <w:szCs w:val="22"/>
          <w:cs/>
        </w:rPr>
        <w:t>फ्लैट्स</w:t>
      </w:r>
      <w:proofErr w:type="spellEnd"/>
      <w:r w:rsidR="0057779C">
        <w:rPr>
          <w:rFonts w:hint="cs"/>
          <w:szCs w:val="22"/>
          <w:cs/>
        </w:rPr>
        <w:t xml:space="preserve"> के लिए </w:t>
      </w:r>
      <w:proofErr w:type="spellStart"/>
      <w:r w:rsidR="0057779C">
        <w:rPr>
          <w:rFonts w:hint="cs"/>
          <w:szCs w:val="22"/>
          <w:cs/>
        </w:rPr>
        <w:t>बोलियाँ</w:t>
      </w:r>
      <w:proofErr w:type="spellEnd"/>
      <w:r w:rsidR="007D5DEA">
        <w:rPr>
          <w:szCs w:val="22"/>
        </w:rPr>
        <w:t>”</w:t>
      </w:r>
      <w:r w:rsidR="0057779C">
        <w:rPr>
          <w:szCs w:val="22"/>
        </w:rPr>
        <w:t xml:space="preserve"> </w:t>
      </w:r>
      <w:r w:rsidR="007D5DEA">
        <w:rPr>
          <w:rFonts w:hint="cs"/>
          <w:szCs w:val="22"/>
          <w:cs/>
        </w:rPr>
        <w:t xml:space="preserve"> </w:t>
      </w:r>
      <w:r w:rsidR="0057779C">
        <w:rPr>
          <w:rFonts w:hint="cs"/>
          <w:szCs w:val="22"/>
          <w:cs/>
        </w:rPr>
        <w:t xml:space="preserve">के </w:t>
      </w:r>
      <w:proofErr w:type="spellStart"/>
      <w:r w:rsidR="0057779C">
        <w:rPr>
          <w:rFonts w:hint="cs"/>
          <w:szCs w:val="22"/>
          <w:cs/>
        </w:rPr>
        <w:t>शीर्षांकन</w:t>
      </w:r>
      <w:proofErr w:type="spellEnd"/>
      <w:r w:rsidR="007D5DEA">
        <w:rPr>
          <w:rFonts w:hint="cs"/>
          <w:szCs w:val="22"/>
          <w:cs/>
        </w:rPr>
        <w:t xml:space="preserve"> के साथ प्रस्तुत की जानी चाहिए। बोली प्रस्तुत करने की अंतिम तिथि 28/08/2015 (अपराह्न 3.00 बजे) है और बोली </w:t>
      </w:r>
      <w:proofErr w:type="spellStart"/>
      <w:r w:rsidR="007D5DEA">
        <w:rPr>
          <w:rFonts w:hint="cs"/>
          <w:szCs w:val="22"/>
          <w:cs/>
        </w:rPr>
        <w:t>खोलने</w:t>
      </w:r>
      <w:proofErr w:type="spellEnd"/>
      <w:r w:rsidR="007D5DEA">
        <w:rPr>
          <w:rFonts w:hint="cs"/>
          <w:szCs w:val="22"/>
          <w:cs/>
        </w:rPr>
        <w:t xml:space="preserve"> की अंतिम तिथि 28/08/2015 (अपराह्न 3.30 बजे) है।</w:t>
      </w:r>
      <w:r w:rsidR="0057779C">
        <w:rPr>
          <w:rFonts w:hint="cs"/>
          <w:sz w:val="24"/>
          <w:szCs w:val="24"/>
          <w:cs/>
        </w:rPr>
        <w:t xml:space="preserve">  </w:t>
      </w:r>
      <w:r w:rsidR="003D6989">
        <w:rPr>
          <w:rFonts w:hint="cs"/>
          <w:sz w:val="24"/>
          <w:szCs w:val="24"/>
          <w:cs/>
        </w:rPr>
        <w:t xml:space="preserve"> </w:t>
      </w:r>
      <w:r w:rsidR="008E4951">
        <w:rPr>
          <w:rFonts w:hint="cs"/>
          <w:sz w:val="24"/>
          <w:szCs w:val="24"/>
          <w:cs/>
        </w:rPr>
        <w:t xml:space="preserve">  </w:t>
      </w:r>
    </w:p>
    <w:p w:rsidR="00403508" w:rsidRDefault="00403508" w:rsidP="008E4951">
      <w:pPr>
        <w:spacing w:after="0"/>
        <w:jc w:val="both"/>
        <w:rPr>
          <w:sz w:val="24"/>
          <w:szCs w:val="24"/>
        </w:rPr>
      </w:pPr>
      <w:r>
        <w:rPr>
          <w:sz w:val="24"/>
          <w:szCs w:val="24"/>
        </w:rPr>
        <w:t xml:space="preserve">This tender consists of two parts, viz., Technical Bid including terms and conditions and Financial Bid containing price only. Separate Technical and Financial bids are to be submitted for each proposal.  </w:t>
      </w:r>
      <w:r w:rsidR="00A07990">
        <w:rPr>
          <w:sz w:val="24"/>
          <w:szCs w:val="24"/>
        </w:rPr>
        <w:t>The Technical</w:t>
      </w:r>
      <w:r>
        <w:rPr>
          <w:sz w:val="24"/>
          <w:szCs w:val="24"/>
        </w:rPr>
        <w:t xml:space="preserve"> Bid and Financial Bid to be sealed in envelope marked I &amp; II separately.  The Money/Miscellaneous Receipt of tender fee deposited in the form of D.D or Pay Order should be put in envelope marked as – I and sealed (i.e. envelope marked III will contain two envelopes marked as I, II) and submitted </w:t>
      </w:r>
      <w:proofErr w:type="spellStart"/>
      <w:r>
        <w:rPr>
          <w:sz w:val="24"/>
          <w:szCs w:val="24"/>
        </w:rPr>
        <w:t>superscribing</w:t>
      </w:r>
      <w:proofErr w:type="spellEnd"/>
      <w:r>
        <w:rPr>
          <w:sz w:val="24"/>
          <w:szCs w:val="24"/>
        </w:rPr>
        <w:t xml:space="preserve"> with “Bids for Residential Flats on lease</w:t>
      </w:r>
      <w:r w:rsidR="00696D4C">
        <w:rPr>
          <w:sz w:val="24"/>
          <w:szCs w:val="24"/>
        </w:rPr>
        <w:t>/leave and license</w:t>
      </w:r>
      <w:r>
        <w:rPr>
          <w:sz w:val="24"/>
          <w:szCs w:val="24"/>
        </w:rPr>
        <w:t xml:space="preserve"> basis” in Mumbai/</w:t>
      </w:r>
      <w:proofErr w:type="spellStart"/>
      <w:r>
        <w:rPr>
          <w:sz w:val="24"/>
          <w:szCs w:val="24"/>
        </w:rPr>
        <w:t>Navi</w:t>
      </w:r>
      <w:proofErr w:type="spellEnd"/>
      <w:r>
        <w:rPr>
          <w:sz w:val="24"/>
          <w:szCs w:val="24"/>
        </w:rPr>
        <w:t xml:space="preserve"> Mumbai and Thane and the last date for submission is </w:t>
      </w:r>
      <w:r w:rsidR="00D92F89">
        <w:rPr>
          <w:sz w:val="24"/>
          <w:szCs w:val="24"/>
        </w:rPr>
        <w:t>28/08/</w:t>
      </w:r>
      <w:r w:rsidR="00A07990">
        <w:rPr>
          <w:sz w:val="24"/>
          <w:szCs w:val="24"/>
        </w:rPr>
        <w:t>2015 (by 3:00 p.m</w:t>
      </w:r>
      <w:r w:rsidR="00E0663F">
        <w:rPr>
          <w:sz w:val="24"/>
          <w:szCs w:val="24"/>
        </w:rPr>
        <w:t>.</w:t>
      </w:r>
      <w:r w:rsidR="00A07990">
        <w:rPr>
          <w:sz w:val="24"/>
          <w:szCs w:val="24"/>
        </w:rPr>
        <w:t>) and</w:t>
      </w:r>
      <w:r>
        <w:rPr>
          <w:sz w:val="24"/>
          <w:szCs w:val="24"/>
        </w:rPr>
        <w:t xml:space="preserve"> to be opened on </w:t>
      </w:r>
      <w:r w:rsidR="00D92F89">
        <w:rPr>
          <w:sz w:val="24"/>
          <w:szCs w:val="24"/>
        </w:rPr>
        <w:t xml:space="preserve">28/08/2015 </w:t>
      </w:r>
      <w:r>
        <w:rPr>
          <w:sz w:val="24"/>
          <w:szCs w:val="24"/>
        </w:rPr>
        <w:t>at 3</w:t>
      </w:r>
      <w:r w:rsidR="00A07990">
        <w:rPr>
          <w:sz w:val="24"/>
          <w:szCs w:val="24"/>
        </w:rPr>
        <w:t>:</w:t>
      </w:r>
      <w:r w:rsidR="00D92F89">
        <w:rPr>
          <w:sz w:val="24"/>
          <w:szCs w:val="24"/>
        </w:rPr>
        <w:t>3</w:t>
      </w:r>
      <w:r>
        <w:rPr>
          <w:sz w:val="24"/>
          <w:szCs w:val="24"/>
        </w:rPr>
        <w:t>0 p.m.</w:t>
      </w:r>
    </w:p>
    <w:p w:rsidR="007D5DEA" w:rsidRDefault="00696D4C" w:rsidP="000C76F0">
      <w:pPr>
        <w:spacing w:after="0" w:line="240" w:lineRule="auto"/>
        <w:jc w:val="both"/>
        <w:rPr>
          <w:sz w:val="24"/>
          <w:szCs w:val="24"/>
        </w:rPr>
      </w:pPr>
      <w:r>
        <w:rPr>
          <w:sz w:val="24"/>
          <w:szCs w:val="24"/>
        </w:rPr>
        <w:tab/>
      </w:r>
      <w:proofErr w:type="spellStart"/>
      <w:r w:rsidR="007D5DEA">
        <w:rPr>
          <w:rFonts w:hint="cs"/>
          <w:sz w:val="24"/>
          <w:szCs w:val="24"/>
          <w:cs/>
        </w:rPr>
        <w:t>निविदा</w:t>
      </w:r>
      <w:proofErr w:type="spellEnd"/>
      <w:r w:rsidR="007D5DEA">
        <w:rPr>
          <w:rFonts w:hint="cs"/>
          <w:sz w:val="24"/>
          <w:szCs w:val="24"/>
          <w:cs/>
        </w:rPr>
        <w:t xml:space="preserve"> पत्र </w:t>
      </w:r>
      <w:r w:rsidR="000C76F0">
        <w:rPr>
          <w:rFonts w:hint="cs"/>
          <w:sz w:val="24"/>
          <w:szCs w:val="24"/>
          <w:cs/>
        </w:rPr>
        <w:t xml:space="preserve">के </w:t>
      </w:r>
      <w:r w:rsidR="007D5DEA">
        <w:rPr>
          <w:rFonts w:hint="cs"/>
          <w:sz w:val="24"/>
          <w:szCs w:val="24"/>
          <w:cs/>
        </w:rPr>
        <w:t xml:space="preserve">वेबसाइट से </w:t>
      </w:r>
      <w:proofErr w:type="spellStart"/>
      <w:r w:rsidR="007D5DEA">
        <w:rPr>
          <w:rFonts w:hint="cs"/>
          <w:sz w:val="24"/>
          <w:szCs w:val="24"/>
          <w:cs/>
        </w:rPr>
        <w:t>डाउनलोड</w:t>
      </w:r>
      <w:proofErr w:type="spellEnd"/>
      <w:r w:rsidR="007D5DEA">
        <w:rPr>
          <w:rFonts w:hint="cs"/>
          <w:sz w:val="24"/>
          <w:szCs w:val="24"/>
          <w:cs/>
        </w:rPr>
        <w:t xml:space="preserve"> कि</w:t>
      </w:r>
      <w:r w:rsidR="000C76F0">
        <w:rPr>
          <w:rFonts w:hint="cs"/>
          <w:sz w:val="24"/>
          <w:szCs w:val="24"/>
          <w:cs/>
        </w:rPr>
        <w:t xml:space="preserve">ए </w:t>
      </w:r>
      <w:proofErr w:type="spellStart"/>
      <w:r w:rsidR="000C76F0">
        <w:rPr>
          <w:rFonts w:hint="cs"/>
          <w:sz w:val="24"/>
          <w:szCs w:val="24"/>
          <w:cs/>
        </w:rPr>
        <w:t>जोने</w:t>
      </w:r>
      <w:proofErr w:type="spellEnd"/>
      <w:r w:rsidR="000C76F0">
        <w:rPr>
          <w:rFonts w:hint="cs"/>
          <w:sz w:val="24"/>
          <w:szCs w:val="24"/>
          <w:cs/>
        </w:rPr>
        <w:t xml:space="preserve"> की स्थिति में, </w:t>
      </w:r>
      <w:r w:rsidR="007D5DEA">
        <w:rPr>
          <w:rFonts w:hint="cs"/>
          <w:sz w:val="24"/>
          <w:szCs w:val="24"/>
          <w:cs/>
        </w:rPr>
        <w:t xml:space="preserve">इच्छुक </w:t>
      </w:r>
      <w:proofErr w:type="spellStart"/>
      <w:r w:rsidR="007D5DEA">
        <w:rPr>
          <w:rFonts w:hint="cs"/>
          <w:sz w:val="24"/>
          <w:szCs w:val="24"/>
          <w:cs/>
        </w:rPr>
        <w:t>बोलीकर्ता</w:t>
      </w:r>
      <w:proofErr w:type="spellEnd"/>
      <w:r w:rsidR="007D5DEA">
        <w:rPr>
          <w:rFonts w:hint="cs"/>
          <w:sz w:val="24"/>
          <w:szCs w:val="24"/>
          <w:cs/>
        </w:rPr>
        <w:t xml:space="preserve"> को तीन </w:t>
      </w:r>
      <w:proofErr w:type="spellStart"/>
      <w:r w:rsidR="007D5DEA">
        <w:rPr>
          <w:rFonts w:hint="cs"/>
          <w:sz w:val="24"/>
          <w:szCs w:val="24"/>
          <w:cs/>
        </w:rPr>
        <w:t>लिफाफे</w:t>
      </w:r>
      <w:proofErr w:type="spellEnd"/>
      <w:r w:rsidR="007D5DEA">
        <w:rPr>
          <w:rFonts w:hint="cs"/>
          <w:sz w:val="24"/>
          <w:szCs w:val="24"/>
          <w:cs/>
        </w:rPr>
        <w:t xml:space="preserve"> क्रमशः </w:t>
      </w:r>
      <w:r w:rsidR="007D5DEA">
        <w:rPr>
          <w:sz w:val="24"/>
          <w:szCs w:val="24"/>
        </w:rPr>
        <w:t xml:space="preserve">I, II, </w:t>
      </w:r>
      <w:r w:rsidR="007D5DEA">
        <w:rPr>
          <w:rFonts w:hint="cs"/>
          <w:sz w:val="24"/>
          <w:szCs w:val="24"/>
          <w:cs/>
        </w:rPr>
        <w:t>और</w:t>
      </w:r>
      <w:r w:rsidR="007D5DEA">
        <w:rPr>
          <w:sz w:val="24"/>
          <w:szCs w:val="24"/>
        </w:rPr>
        <w:t xml:space="preserve"> III</w:t>
      </w:r>
      <w:r w:rsidR="007D5DEA">
        <w:rPr>
          <w:rFonts w:hint="cs"/>
          <w:sz w:val="24"/>
          <w:szCs w:val="24"/>
          <w:cs/>
        </w:rPr>
        <w:t xml:space="preserve"> प्रस्तुत करने होंगे। इन </w:t>
      </w:r>
      <w:proofErr w:type="spellStart"/>
      <w:r w:rsidR="007D5DEA">
        <w:rPr>
          <w:rFonts w:hint="cs"/>
          <w:sz w:val="24"/>
          <w:szCs w:val="24"/>
          <w:cs/>
        </w:rPr>
        <w:t>लिफाफ</w:t>
      </w:r>
      <w:r w:rsidR="000C76F0">
        <w:rPr>
          <w:rFonts w:hint="cs"/>
          <w:sz w:val="24"/>
          <w:szCs w:val="24"/>
          <w:cs/>
        </w:rPr>
        <w:t>ों</w:t>
      </w:r>
      <w:proofErr w:type="spellEnd"/>
      <w:r w:rsidR="007D5DEA">
        <w:rPr>
          <w:rFonts w:hint="cs"/>
          <w:sz w:val="24"/>
          <w:szCs w:val="24"/>
          <w:cs/>
        </w:rPr>
        <w:t xml:space="preserve"> का उपयोग </w:t>
      </w:r>
      <w:proofErr w:type="spellStart"/>
      <w:r w:rsidR="007D5DEA">
        <w:rPr>
          <w:rFonts w:hint="cs"/>
          <w:sz w:val="24"/>
          <w:szCs w:val="24"/>
          <w:cs/>
        </w:rPr>
        <w:t>निम्नानुसार</w:t>
      </w:r>
      <w:proofErr w:type="spellEnd"/>
      <w:r w:rsidR="007D5DEA">
        <w:rPr>
          <w:rFonts w:hint="cs"/>
          <w:sz w:val="24"/>
          <w:szCs w:val="24"/>
          <w:cs/>
        </w:rPr>
        <w:t xml:space="preserve"> किया जाएगा</w:t>
      </w:r>
      <w:r w:rsidR="000C76F0">
        <w:rPr>
          <w:sz w:val="24"/>
          <w:szCs w:val="24"/>
        </w:rPr>
        <w:t xml:space="preserve"> </w:t>
      </w:r>
      <w:r w:rsidR="007D5DEA">
        <w:rPr>
          <w:sz w:val="24"/>
          <w:szCs w:val="24"/>
        </w:rPr>
        <w:t>:</w:t>
      </w:r>
    </w:p>
    <w:p w:rsidR="00403508" w:rsidRDefault="007D5DEA" w:rsidP="007D5DEA">
      <w:pPr>
        <w:spacing w:after="0"/>
        <w:jc w:val="both"/>
        <w:rPr>
          <w:sz w:val="24"/>
          <w:szCs w:val="24"/>
        </w:rPr>
      </w:pPr>
      <w:r>
        <w:rPr>
          <w:sz w:val="24"/>
          <w:szCs w:val="24"/>
        </w:rPr>
        <w:t xml:space="preserve"> </w:t>
      </w:r>
      <w:r>
        <w:rPr>
          <w:rFonts w:hint="cs"/>
          <w:sz w:val="24"/>
          <w:szCs w:val="24"/>
          <w:cs/>
        </w:rPr>
        <w:t xml:space="preserve"> </w:t>
      </w:r>
      <w:r w:rsidR="00403508">
        <w:rPr>
          <w:sz w:val="24"/>
          <w:szCs w:val="24"/>
        </w:rPr>
        <w:t>If the tender form is downloaded from the website, the intending bidder has to submit three envelopes and mark the envelopes as I, II, and III.  Usage of envelopes will be as under:-</w:t>
      </w:r>
    </w:p>
    <w:p w:rsidR="000C76F0" w:rsidRDefault="000C76F0" w:rsidP="00724D0A">
      <w:pPr>
        <w:pStyle w:val="ListParagraph"/>
        <w:numPr>
          <w:ilvl w:val="0"/>
          <w:numId w:val="3"/>
        </w:numPr>
        <w:spacing w:after="0"/>
        <w:rPr>
          <w:sz w:val="24"/>
          <w:szCs w:val="24"/>
        </w:rPr>
      </w:pPr>
      <w:r>
        <w:rPr>
          <w:rFonts w:hint="cs"/>
          <w:b/>
          <w:bCs/>
          <w:sz w:val="24"/>
          <w:szCs w:val="24"/>
          <w:u w:val="single"/>
          <w:cs/>
        </w:rPr>
        <w:t xml:space="preserve">चिह्नित लिफ़ाफ़ा </w:t>
      </w:r>
      <w:r>
        <w:rPr>
          <w:b/>
          <w:bCs/>
          <w:sz w:val="24"/>
          <w:szCs w:val="24"/>
          <w:u w:val="single"/>
          <w:cs/>
        </w:rPr>
        <w:t>–</w:t>
      </w:r>
      <w:r>
        <w:rPr>
          <w:rFonts w:hint="cs"/>
          <w:b/>
          <w:bCs/>
          <w:sz w:val="24"/>
          <w:szCs w:val="24"/>
          <w:u w:val="single"/>
          <w:cs/>
        </w:rPr>
        <w:t xml:space="preserve"> </w:t>
      </w:r>
      <w:r>
        <w:rPr>
          <w:b/>
          <w:bCs/>
          <w:sz w:val="24"/>
          <w:szCs w:val="24"/>
          <w:u w:val="single"/>
        </w:rPr>
        <w:t>I</w:t>
      </w:r>
      <w:r>
        <w:rPr>
          <w:rFonts w:hint="cs"/>
          <w:b/>
          <w:bCs/>
          <w:sz w:val="24"/>
          <w:szCs w:val="24"/>
          <w:u w:val="single"/>
          <w:cs/>
        </w:rPr>
        <w:t xml:space="preserve"> </w:t>
      </w:r>
      <w:r w:rsidRPr="000C76F0">
        <w:rPr>
          <w:sz w:val="24"/>
          <w:szCs w:val="24"/>
          <w:cs/>
        </w:rPr>
        <w:t>–</w:t>
      </w:r>
      <w:r w:rsidRPr="000C76F0">
        <w:rPr>
          <w:rFonts w:hint="cs"/>
          <w:sz w:val="24"/>
          <w:szCs w:val="24"/>
          <w:cs/>
        </w:rPr>
        <w:t xml:space="preserve"> </w:t>
      </w:r>
      <w:proofErr w:type="spellStart"/>
      <w:r>
        <w:rPr>
          <w:rFonts w:hint="cs"/>
          <w:sz w:val="24"/>
          <w:szCs w:val="24"/>
          <w:cs/>
        </w:rPr>
        <w:t>निविदा</w:t>
      </w:r>
      <w:proofErr w:type="spellEnd"/>
      <w:r>
        <w:rPr>
          <w:rFonts w:hint="cs"/>
          <w:sz w:val="24"/>
          <w:szCs w:val="24"/>
          <w:cs/>
        </w:rPr>
        <w:t xml:space="preserve"> दस्तावेज </w:t>
      </w:r>
      <w:r w:rsidR="00724D0A">
        <w:rPr>
          <w:rFonts w:hint="cs"/>
          <w:sz w:val="24"/>
          <w:szCs w:val="24"/>
          <w:cs/>
        </w:rPr>
        <w:t xml:space="preserve">संबंधी </w:t>
      </w:r>
      <w:r>
        <w:rPr>
          <w:rFonts w:hint="cs"/>
          <w:sz w:val="24"/>
          <w:szCs w:val="24"/>
          <w:cs/>
        </w:rPr>
        <w:t xml:space="preserve">शुल्क </w:t>
      </w:r>
      <w:r w:rsidR="00724D0A">
        <w:rPr>
          <w:rFonts w:hint="cs"/>
          <w:sz w:val="24"/>
          <w:szCs w:val="24"/>
          <w:cs/>
        </w:rPr>
        <w:t xml:space="preserve">हेतु </w:t>
      </w:r>
      <w:r>
        <w:rPr>
          <w:rFonts w:hint="cs"/>
          <w:sz w:val="24"/>
          <w:szCs w:val="24"/>
          <w:cs/>
        </w:rPr>
        <w:t xml:space="preserve">आवश्यक मूल्य </w:t>
      </w:r>
      <w:r w:rsidR="00724D0A">
        <w:rPr>
          <w:rFonts w:hint="cs"/>
          <w:sz w:val="24"/>
          <w:szCs w:val="24"/>
          <w:cs/>
        </w:rPr>
        <w:t xml:space="preserve">का </w:t>
      </w:r>
      <w:proofErr w:type="spellStart"/>
      <w:r w:rsidR="00724D0A">
        <w:rPr>
          <w:rFonts w:hint="cs"/>
          <w:sz w:val="24"/>
          <w:szCs w:val="24"/>
          <w:cs/>
        </w:rPr>
        <w:t>डिमाँड</w:t>
      </w:r>
      <w:proofErr w:type="spellEnd"/>
      <w:r w:rsidR="00724D0A">
        <w:rPr>
          <w:rFonts w:hint="cs"/>
          <w:sz w:val="24"/>
          <w:szCs w:val="24"/>
          <w:cs/>
        </w:rPr>
        <w:t xml:space="preserve"> </w:t>
      </w:r>
      <w:proofErr w:type="spellStart"/>
      <w:r w:rsidR="00724D0A">
        <w:rPr>
          <w:rFonts w:hint="cs"/>
          <w:sz w:val="24"/>
          <w:szCs w:val="24"/>
          <w:cs/>
        </w:rPr>
        <w:t>ड्राफ्ट</w:t>
      </w:r>
      <w:proofErr w:type="spellEnd"/>
      <w:r w:rsidR="00724D0A">
        <w:rPr>
          <w:rFonts w:hint="cs"/>
          <w:sz w:val="24"/>
          <w:szCs w:val="24"/>
          <w:cs/>
        </w:rPr>
        <w:t xml:space="preserve"> अथवा </w:t>
      </w:r>
      <w:proofErr w:type="spellStart"/>
      <w:r w:rsidR="00724D0A">
        <w:rPr>
          <w:rFonts w:hint="cs"/>
          <w:sz w:val="24"/>
          <w:szCs w:val="24"/>
          <w:cs/>
        </w:rPr>
        <w:t>बैंकर</w:t>
      </w:r>
      <w:proofErr w:type="spellEnd"/>
      <w:r w:rsidR="00724D0A">
        <w:rPr>
          <w:rFonts w:hint="cs"/>
          <w:sz w:val="24"/>
          <w:szCs w:val="24"/>
          <w:cs/>
        </w:rPr>
        <w:t xml:space="preserve"> चेक के साथ </w:t>
      </w:r>
      <w:proofErr w:type="spellStart"/>
      <w:r w:rsidRPr="000C76F0">
        <w:rPr>
          <w:rFonts w:hint="cs"/>
          <w:sz w:val="24"/>
          <w:szCs w:val="24"/>
          <w:cs/>
        </w:rPr>
        <w:t>वि</w:t>
      </w:r>
      <w:r w:rsidR="009B19A9">
        <w:rPr>
          <w:rFonts w:hint="cs"/>
          <w:sz w:val="24"/>
          <w:szCs w:val="24"/>
          <w:cs/>
        </w:rPr>
        <w:t>र</w:t>
      </w:r>
      <w:r w:rsidRPr="000C76F0">
        <w:rPr>
          <w:rFonts w:hint="cs"/>
          <w:sz w:val="24"/>
          <w:szCs w:val="24"/>
          <w:cs/>
        </w:rPr>
        <w:t>धिवत</w:t>
      </w:r>
      <w:proofErr w:type="spellEnd"/>
      <w:r w:rsidRPr="000C76F0">
        <w:rPr>
          <w:rFonts w:hint="cs"/>
          <w:sz w:val="24"/>
          <w:szCs w:val="24"/>
          <w:cs/>
        </w:rPr>
        <w:t xml:space="preserve"> रूप से पूर्ण तकनीकी बोली</w:t>
      </w:r>
      <w:r w:rsidR="00724D0A">
        <w:rPr>
          <w:rFonts w:hint="cs"/>
          <w:sz w:val="24"/>
          <w:szCs w:val="24"/>
          <w:cs/>
        </w:rPr>
        <w:t xml:space="preserve"> इस </w:t>
      </w:r>
      <w:proofErr w:type="spellStart"/>
      <w:r w:rsidR="00724D0A">
        <w:rPr>
          <w:rFonts w:hint="cs"/>
          <w:sz w:val="24"/>
          <w:szCs w:val="24"/>
          <w:cs/>
        </w:rPr>
        <w:t>लिफाफे</w:t>
      </w:r>
      <w:proofErr w:type="spellEnd"/>
      <w:r w:rsidR="00724D0A">
        <w:rPr>
          <w:rFonts w:hint="cs"/>
          <w:sz w:val="24"/>
          <w:szCs w:val="24"/>
          <w:cs/>
        </w:rPr>
        <w:t xml:space="preserve"> में रखकर बंद की जाएगी। </w:t>
      </w:r>
      <w:r w:rsidRPr="000C76F0">
        <w:rPr>
          <w:rFonts w:hint="cs"/>
          <w:sz w:val="24"/>
          <w:szCs w:val="24"/>
          <w:cs/>
        </w:rPr>
        <w:t xml:space="preserve"> </w:t>
      </w:r>
    </w:p>
    <w:p w:rsidR="00403508" w:rsidRDefault="00403508" w:rsidP="00AF72CE">
      <w:pPr>
        <w:ind w:left="720"/>
        <w:rPr>
          <w:sz w:val="24"/>
          <w:szCs w:val="24"/>
        </w:rPr>
      </w:pPr>
      <w:r w:rsidRPr="00724D0A">
        <w:rPr>
          <w:b/>
          <w:bCs/>
          <w:sz w:val="24"/>
          <w:szCs w:val="24"/>
          <w:u w:val="single"/>
        </w:rPr>
        <w:t xml:space="preserve">Envelope </w:t>
      </w:r>
      <w:proofErr w:type="gramStart"/>
      <w:r w:rsidRPr="00724D0A">
        <w:rPr>
          <w:b/>
          <w:bCs/>
          <w:sz w:val="24"/>
          <w:szCs w:val="24"/>
          <w:u w:val="single"/>
        </w:rPr>
        <w:t>marked  as</w:t>
      </w:r>
      <w:proofErr w:type="gramEnd"/>
      <w:r w:rsidRPr="00724D0A">
        <w:rPr>
          <w:b/>
          <w:bCs/>
          <w:sz w:val="24"/>
          <w:szCs w:val="24"/>
          <w:u w:val="single"/>
        </w:rPr>
        <w:t xml:space="preserve"> I</w:t>
      </w:r>
      <w:r w:rsidRPr="00724D0A">
        <w:rPr>
          <w:sz w:val="24"/>
          <w:szCs w:val="24"/>
        </w:rPr>
        <w:t xml:space="preserve"> – The duly completed Technical Bid </w:t>
      </w:r>
      <w:proofErr w:type="spellStart"/>
      <w:r w:rsidRPr="00724D0A">
        <w:rPr>
          <w:sz w:val="24"/>
          <w:szCs w:val="24"/>
        </w:rPr>
        <w:t>alongwith</w:t>
      </w:r>
      <w:proofErr w:type="spellEnd"/>
      <w:r w:rsidRPr="00724D0A">
        <w:rPr>
          <w:sz w:val="24"/>
          <w:szCs w:val="24"/>
        </w:rPr>
        <w:t xml:space="preserve"> the Demand Draft or Bankers </w:t>
      </w:r>
      <w:proofErr w:type="spellStart"/>
      <w:r w:rsidRPr="00724D0A">
        <w:rPr>
          <w:sz w:val="24"/>
          <w:szCs w:val="24"/>
        </w:rPr>
        <w:t>cheque</w:t>
      </w:r>
      <w:proofErr w:type="spellEnd"/>
      <w:r w:rsidRPr="00724D0A">
        <w:rPr>
          <w:sz w:val="24"/>
          <w:szCs w:val="24"/>
        </w:rPr>
        <w:t xml:space="preserve"> for tender document fee of the required value be put in this envelope and sealed.</w:t>
      </w:r>
    </w:p>
    <w:p w:rsidR="00AF72CE" w:rsidRDefault="00AF72CE" w:rsidP="00AF72CE">
      <w:pPr>
        <w:pStyle w:val="ListParagraph"/>
        <w:numPr>
          <w:ilvl w:val="0"/>
          <w:numId w:val="3"/>
        </w:numPr>
        <w:spacing w:after="0"/>
        <w:rPr>
          <w:sz w:val="24"/>
          <w:szCs w:val="24"/>
        </w:rPr>
      </w:pPr>
      <w:r>
        <w:rPr>
          <w:rFonts w:hint="cs"/>
          <w:b/>
          <w:bCs/>
          <w:sz w:val="24"/>
          <w:szCs w:val="24"/>
          <w:u w:val="single"/>
          <w:cs/>
        </w:rPr>
        <w:lastRenderedPageBreak/>
        <w:t xml:space="preserve">चिह्नित </w:t>
      </w:r>
      <w:r w:rsidR="00707813">
        <w:rPr>
          <w:rFonts w:hint="cs"/>
          <w:b/>
          <w:bCs/>
          <w:sz w:val="24"/>
          <w:szCs w:val="24"/>
          <w:u w:val="single"/>
          <w:cs/>
        </w:rPr>
        <w:t xml:space="preserve">लिफ़ाफ़ा </w:t>
      </w:r>
      <w:r>
        <w:rPr>
          <w:rFonts w:hint="cs"/>
          <w:b/>
          <w:bCs/>
          <w:sz w:val="24"/>
          <w:szCs w:val="24"/>
          <w:u w:val="single"/>
          <w:cs/>
        </w:rPr>
        <w:t xml:space="preserve"> </w:t>
      </w:r>
      <w:r>
        <w:rPr>
          <w:b/>
          <w:bCs/>
          <w:sz w:val="24"/>
          <w:szCs w:val="24"/>
          <w:u w:val="single"/>
          <w:cs/>
        </w:rPr>
        <w:t>–</w:t>
      </w:r>
      <w:r>
        <w:rPr>
          <w:rFonts w:hint="cs"/>
          <w:b/>
          <w:bCs/>
          <w:sz w:val="24"/>
          <w:szCs w:val="24"/>
          <w:u w:val="single"/>
          <w:cs/>
        </w:rPr>
        <w:t xml:space="preserve"> </w:t>
      </w:r>
      <w:r w:rsidR="005F7759" w:rsidRPr="007A0AF8">
        <w:rPr>
          <w:b/>
          <w:bCs/>
          <w:sz w:val="24"/>
          <w:szCs w:val="24"/>
          <w:u w:val="single"/>
        </w:rPr>
        <w:t>II</w:t>
      </w:r>
      <w:r w:rsidR="005F7759">
        <w:rPr>
          <w:rFonts w:hint="cs"/>
          <w:b/>
          <w:bCs/>
          <w:sz w:val="24"/>
          <w:szCs w:val="24"/>
          <w:u w:val="single"/>
          <w:cs/>
        </w:rPr>
        <w:t xml:space="preserve"> </w:t>
      </w:r>
      <w:r w:rsidRPr="000C76F0">
        <w:rPr>
          <w:sz w:val="24"/>
          <w:szCs w:val="24"/>
          <w:cs/>
        </w:rPr>
        <w:t>–</w:t>
      </w:r>
      <w:r w:rsidR="005F7759">
        <w:rPr>
          <w:rFonts w:hint="cs"/>
          <w:sz w:val="24"/>
          <w:szCs w:val="24"/>
          <w:cs/>
        </w:rPr>
        <w:t xml:space="preserve"> </w:t>
      </w:r>
      <w:r w:rsidRPr="000C76F0">
        <w:rPr>
          <w:rFonts w:hint="cs"/>
          <w:sz w:val="24"/>
          <w:szCs w:val="24"/>
          <w:cs/>
        </w:rPr>
        <w:t>विधिवत रूप से पूर्ण तकनीकी बोली</w:t>
      </w:r>
      <w:r>
        <w:rPr>
          <w:rFonts w:hint="cs"/>
          <w:sz w:val="24"/>
          <w:szCs w:val="24"/>
          <w:cs/>
        </w:rPr>
        <w:t xml:space="preserve"> इस </w:t>
      </w:r>
      <w:proofErr w:type="spellStart"/>
      <w:r>
        <w:rPr>
          <w:rFonts w:hint="cs"/>
          <w:sz w:val="24"/>
          <w:szCs w:val="24"/>
          <w:cs/>
        </w:rPr>
        <w:t>लिफाफे</w:t>
      </w:r>
      <w:proofErr w:type="spellEnd"/>
      <w:r>
        <w:rPr>
          <w:rFonts w:hint="cs"/>
          <w:sz w:val="24"/>
          <w:szCs w:val="24"/>
          <w:cs/>
        </w:rPr>
        <w:t xml:space="preserve"> में रखकर बंद की जाएगी।</w:t>
      </w:r>
    </w:p>
    <w:p w:rsidR="00403508" w:rsidRDefault="00403508" w:rsidP="005F7759">
      <w:pPr>
        <w:pStyle w:val="ListParagraph"/>
        <w:rPr>
          <w:sz w:val="24"/>
          <w:szCs w:val="24"/>
        </w:rPr>
      </w:pPr>
      <w:r w:rsidRPr="007A0AF8">
        <w:rPr>
          <w:b/>
          <w:bCs/>
          <w:sz w:val="24"/>
          <w:szCs w:val="24"/>
          <w:u w:val="single"/>
        </w:rPr>
        <w:t>Envelope marked as II</w:t>
      </w:r>
      <w:r>
        <w:rPr>
          <w:sz w:val="24"/>
          <w:szCs w:val="24"/>
        </w:rPr>
        <w:t xml:space="preserve"> – The duly completed Financial Bid be put in this envelope and sealed.</w:t>
      </w:r>
    </w:p>
    <w:p w:rsidR="00707813" w:rsidRPr="00707813" w:rsidRDefault="00707813" w:rsidP="00403508">
      <w:pPr>
        <w:pStyle w:val="ListParagraph"/>
        <w:numPr>
          <w:ilvl w:val="0"/>
          <w:numId w:val="3"/>
        </w:numPr>
        <w:jc w:val="both"/>
        <w:rPr>
          <w:sz w:val="24"/>
          <w:szCs w:val="24"/>
        </w:rPr>
      </w:pPr>
      <w:r>
        <w:rPr>
          <w:rFonts w:hint="cs"/>
          <w:b/>
          <w:bCs/>
          <w:sz w:val="24"/>
          <w:szCs w:val="24"/>
          <w:u w:val="single"/>
          <w:cs/>
        </w:rPr>
        <w:t xml:space="preserve">चिह्नित लिफ़ाफ़ा </w:t>
      </w:r>
      <w:r>
        <w:rPr>
          <w:b/>
          <w:bCs/>
          <w:sz w:val="24"/>
          <w:szCs w:val="24"/>
          <w:u w:val="single"/>
          <w:cs/>
        </w:rPr>
        <w:t>–</w:t>
      </w:r>
      <w:r>
        <w:rPr>
          <w:rFonts w:hint="cs"/>
          <w:b/>
          <w:bCs/>
          <w:sz w:val="24"/>
          <w:szCs w:val="24"/>
          <w:u w:val="single"/>
          <w:cs/>
        </w:rPr>
        <w:t xml:space="preserve"> </w:t>
      </w:r>
      <w:r w:rsidRPr="007A0AF8">
        <w:rPr>
          <w:b/>
          <w:bCs/>
          <w:sz w:val="24"/>
          <w:szCs w:val="24"/>
          <w:u w:val="single"/>
        </w:rPr>
        <w:t>II</w:t>
      </w:r>
      <w:r>
        <w:rPr>
          <w:b/>
          <w:bCs/>
          <w:sz w:val="24"/>
          <w:szCs w:val="24"/>
          <w:u w:val="single"/>
        </w:rPr>
        <w:t xml:space="preserve">I – </w:t>
      </w:r>
      <w:r w:rsidRPr="00707813">
        <w:rPr>
          <w:rFonts w:hint="cs"/>
          <w:sz w:val="24"/>
          <w:szCs w:val="24"/>
          <w:cs/>
        </w:rPr>
        <w:t xml:space="preserve">उक्त दोनों </w:t>
      </w:r>
      <w:proofErr w:type="spellStart"/>
      <w:r w:rsidRPr="00707813">
        <w:rPr>
          <w:rFonts w:hint="cs"/>
          <w:sz w:val="24"/>
          <w:szCs w:val="24"/>
          <w:cs/>
        </w:rPr>
        <w:t>लिफाफे</w:t>
      </w:r>
      <w:proofErr w:type="spellEnd"/>
      <w:r w:rsidRPr="00707813">
        <w:rPr>
          <w:rFonts w:hint="cs"/>
          <w:sz w:val="24"/>
          <w:szCs w:val="24"/>
          <w:cs/>
        </w:rPr>
        <w:t xml:space="preserve"> चिह्नित </w:t>
      </w:r>
      <w:proofErr w:type="spellStart"/>
      <w:r w:rsidRPr="00707813">
        <w:rPr>
          <w:rFonts w:hint="cs"/>
          <w:sz w:val="24"/>
          <w:szCs w:val="24"/>
          <w:cs/>
        </w:rPr>
        <w:t>लिफाफे</w:t>
      </w:r>
      <w:proofErr w:type="spellEnd"/>
      <w:r w:rsidRPr="00707813">
        <w:rPr>
          <w:rFonts w:hint="cs"/>
          <w:sz w:val="24"/>
          <w:szCs w:val="24"/>
          <w:cs/>
        </w:rPr>
        <w:t xml:space="preserve"> </w:t>
      </w:r>
      <w:r w:rsidRPr="00707813">
        <w:rPr>
          <w:sz w:val="24"/>
          <w:szCs w:val="24"/>
          <w:cs/>
        </w:rPr>
        <w:t>–</w:t>
      </w:r>
      <w:r w:rsidRPr="00707813">
        <w:rPr>
          <w:sz w:val="24"/>
          <w:szCs w:val="24"/>
        </w:rPr>
        <w:t xml:space="preserve">III </w:t>
      </w:r>
      <w:r w:rsidRPr="00707813">
        <w:rPr>
          <w:rFonts w:hint="cs"/>
          <w:sz w:val="24"/>
          <w:szCs w:val="24"/>
          <w:cs/>
        </w:rPr>
        <w:t xml:space="preserve">में रखकर बंद किए </w:t>
      </w:r>
      <w:proofErr w:type="spellStart"/>
      <w:r w:rsidRPr="00707813">
        <w:rPr>
          <w:rFonts w:hint="cs"/>
          <w:sz w:val="24"/>
          <w:szCs w:val="24"/>
          <w:cs/>
        </w:rPr>
        <w:t>जाएंगे</w:t>
      </w:r>
      <w:proofErr w:type="spellEnd"/>
      <w:r w:rsidRPr="00707813">
        <w:rPr>
          <w:rFonts w:hint="cs"/>
          <w:sz w:val="24"/>
          <w:szCs w:val="24"/>
          <w:cs/>
        </w:rPr>
        <w:t xml:space="preserve">। </w:t>
      </w:r>
    </w:p>
    <w:p w:rsidR="00403508" w:rsidRDefault="00403508" w:rsidP="00707813">
      <w:pPr>
        <w:pStyle w:val="ListParagraph"/>
        <w:jc w:val="both"/>
        <w:rPr>
          <w:sz w:val="24"/>
          <w:szCs w:val="24"/>
        </w:rPr>
      </w:pPr>
      <w:r w:rsidRPr="00403508">
        <w:rPr>
          <w:b/>
          <w:bCs/>
          <w:sz w:val="24"/>
          <w:szCs w:val="24"/>
          <w:u w:val="single"/>
        </w:rPr>
        <w:t>Envelope marked as III</w:t>
      </w:r>
      <w:r w:rsidRPr="00403508">
        <w:rPr>
          <w:sz w:val="24"/>
          <w:szCs w:val="24"/>
        </w:rPr>
        <w:t xml:space="preserve"> – The above t</w:t>
      </w:r>
      <w:r w:rsidR="00696D4C">
        <w:rPr>
          <w:sz w:val="24"/>
          <w:szCs w:val="24"/>
        </w:rPr>
        <w:t>wo</w:t>
      </w:r>
      <w:r w:rsidRPr="00403508">
        <w:rPr>
          <w:sz w:val="24"/>
          <w:szCs w:val="24"/>
        </w:rPr>
        <w:t xml:space="preserve"> sealed </w:t>
      </w:r>
      <w:proofErr w:type="spellStart"/>
      <w:r w:rsidRPr="00403508">
        <w:rPr>
          <w:sz w:val="24"/>
          <w:szCs w:val="24"/>
        </w:rPr>
        <w:t>envleopes</w:t>
      </w:r>
      <w:proofErr w:type="spellEnd"/>
      <w:r w:rsidRPr="00403508">
        <w:rPr>
          <w:sz w:val="24"/>
          <w:szCs w:val="24"/>
        </w:rPr>
        <w:t xml:space="preserve"> be placed in envelope marked – III</w:t>
      </w:r>
      <w:r>
        <w:rPr>
          <w:sz w:val="24"/>
          <w:szCs w:val="24"/>
        </w:rPr>
        <w:t xml:space="preserve"> and sealed.</w:t>
      </w:r>
    </w:p>
    <w:p w:rsidR="00B959DA" w:rsidRPr="00403508" w:rsidRDefault="00B959DA" w:rsidP="00B959DA">
      <w:pPr>
        <w:pStyle w:val="ListParagraph"/>
        <w:jc w:val="both"/>
        <w:rPr>
          <w:sz w:val="24"/>
          <w:szCs w:val="24"/>
        </w:rPr>
      </w:pPr>
    </w:p>
    <w:p w:rsidR="00707813" w:rsidRDefault="00707813" w:rsidP="00403508">
      <w:pPr>
        <w:pStyle w:val="ListParagraph"/>
        <w:jc w:val="both"/>
        <w:rPr>
          <w:b/>
          <w:bCs/>
          <w:sz w:val="24"/>
          <w:szCs w:val="24"/>
        </w:rPr>
      </w:pPr>
      <w:r>
        <w:rPr>
          <w:rFonts w:hint="cs"/>
          <w:b/>
          <w:bCs/>
          <w:sz w:val="24"/>
          <w:szCs w:val="24"/>
          <w:cs/>
        </w:rPr>
        <w:t xml:space="preserve">दोनों मामलों के लिए </w:t>
      </w:r>
      <w:proofErr w:type="spellStart"/>
      <w:r>
        <w:rPr>
          <w:rFonts w:hint="cs"/>
          <w:b/>
          <w:bCs/>
          <w:sz w:val="24"/>
          <w:szCs w:val="24"/>
          <w:cs/>
        </w:rPr>
        <w:t>निविदाओं</w:t>
      </w:r>
      <w:proofErr w:type="spellEnd"/>
      <w:r>
        <w:rPr>
          <w:rFonts w:hint="cs"/>
          <w:b/>
          <w:bCs/>
          <w:sz w:val="24"/>
          <w:szCs w:val="24"/>
          <w:cs/>
        </w:rPr>
        <w:t xml:space="preserve"> को </w:t>
      </w:r>
      <w:proofErr w:type="spellStart"/>
      <w:r>
        <w:rPr>
          <w:rFonts w:hint="cs"/>
          <w:b/>
          <w:bCs/>
          <w:sz w:val="24"/>
          <w:szCs w:val="24"/>
          <w:cs/>
        </w:rPr>
        <w:t>खोले</w:t>
      </w:r>
      <w:proofErr w:type="spellEnd"/>
      <w:r>
        <w:rPr>
          <w:rFonts w:hint="cs"/>
          <w:b/>
          <w:bCs/>
          <w:sz w:val="24"/>
          <w:szCs w:val="24"/>
          <w:cs/>
        </w:rPr>
        <w:t xml:space="preserve"> जाने की </w:t>
      </w:r>
      <w:proofErr w:type="spellStart"/>
      <w:r>
        <w:rPr>
          <w:rFonts w:hint="cs"/>
          <w:b/>
          <w:bCs/>
          <w:sz w:val="24"/>
          <w:szCs w:val="24"/>
          <w:cs/>
        </w:rPr>
        <w:t>क्रियाविधि</w:t>
      </w:r>
      <w:proofErr w:type="spellEnd"/>
      <w:r>
        <w:rPr>
          <w:rFonts w:hint="cs"/>
          <w:b/>
          <w:bCs/>
          <w:sz w:val="24"/>
          <w:szCs w:val="24"/>
          <w:cs/>
        </w:rPr>
        <w:t xml:space="preserve"> (</w:t>
      </w:r>
      <w:proofErr w:type="spellStart"/>
      <w:r>
        <w:rPr>
          <w:rFonts w:hint="cs"/>
          <w:b/>
          <w:bCs/>
          <w:sz w:val="24"/>
          <w:szCs w:val="24"/>
          <w:cs/>
        </w:rPr>
        <w:t>निविदा</w:t>
      </w:r>
      <w:proofErr w:type="spellEnd"/>
      <w:r>
        <w:rPr>
          <w:rFonts w:hint="cs"/>
          <w:b/>
          <w:bCs/>
          <w:sz w:val="24"/>
          <w:szCs w:val="24"/>
          <w:cs/>
        </w:rPr>
        <w:t xml:space="preserve"> पत्र के </w:t>
      </w:r>
      <w:proofErr w:type="spellStart"/>
      <w:r>
        <w:rPr>
          <w:rFonts w:hint="cs"/>
          <w:b/>
          <w:bCs/>
          <w:sz w:val="24"/>
          <w:szCs w:val="24"/>
          <w:cs/>
        </w:rPr>
        <w:t>खरीदे</w:t>
      </w:r>
      <w:proofErr w:type="spellEnd"/>
      <w:r>
        <w:rPr>
          <w:rFonts w:hint="cs"/>
          <w:b/>
          <w:bCs/>
          <w:sz w:val="24"/>
          <w:szCs w:val="24"/>
          <w:cs/>
        </w:rPr>
        <w:t xml:space="preserve"> अथवा </w:t>
      </w:r>
      <w:proofErr w:type="spellStart"/>
      <w:r>
        <w:rPr>
          <w:rFonts w:hint="cs"/>
          <w:b/>
          <w:bCs/>
          <w:sz w:val="24"/>
          <w:szCs w:val="24"/>
          <w:cs/>
        </w:rPr>
        <w:t>डाउनलोड</w:t>
      </w:r>
      <w:proofErr w:type="spellEnd"/>
      <w:r>
        <w:rPr>
          <w:rFonts w:hint="cs"/>
          <w:b/>
          <w:bCs/>
          <w:sz w:val="24"/>
          <w:szCs w:val="24"/>
          <w:cs/>
        </w:rPr>
        <w:t xml:space="preserve"> किए जाने की स्थिति में)</w:t>
      </w:r>
    </w:p>
    <w:p w:rsidR="00403508" w:rsidRPr="007A0AF8" w:rsidRDefault="00403508" w:rsidP="00403508">
      <w:pPr>
        <w:pStyle w:val="ListParagraph"/>
        <w:jc w:val="both"/>
        <w:rPr>
          <w:b/>
          <w:bCs/>
          <w:sz w:val="24"/>
          <w:szCs w:val="24"/>
        </w:rPr>
      </w:pPr>
      <w:proofErr w:type="gramStart"/>
      <w:r w:rsidRPr="007A0AF8">
        <w:rPr>
          <w:b/>
          <w:bCs/>
          <w:sz w:val="24"/>
          <w:szCs w:val="24"/>
        </w:rPr>
        <w:t>Procedure for opening the tenders for both the cases (where the tender form is purchased or downloaded).</w:t>
      </w:r>
      <w:proofErr w:type="gramEnd"/>
    </w:p>
    <w:p w:rsidR="00403508" w:rsidRDefault="00707813" w:rsidP="00403508">
      <w:pPr>
        <w:pStyle w:val="ListParagraph"/>
        <w:numPr>
          <w:ilvl w:val="0"/>
          <w:numId w:val="4"/>
        </w:numPr>
        <w:rPr>
          <w:sz w:val="24"/>
          <w:szCs w:val="24"/>
        </w:rPr>
      </w:pPr>
      <w:r>
        <w:rPr>
          <w:rFonts w:hint="cs"/>
          <w:sz w:val="24"/>
          <w:szCs w:val="24"/>
          <w:cs/>
        </w:rPr>
        <w:t xml:space="preserve">सबसे पहले लिफ़ाफ़ा </w:t>
      </w:r>
      <w:proofErr w:type="spellStart"/>
      <w:r>
        <w:rPr>
          <w:rFonts w:hint="cs"/>
          <w:sz w:val="24"/>
          <w:szCs w:val="24"/>
          <w:cs/>
        </w:rPr>
        <w:t>सं</w:t>
      </w:r>
      <w:proofErr w:type="spellEnd"/>
      <w:r>
        <w:rPr>
          <w:rFonts w:hint="cs"/>
          <w:sz w:val="24"/>
          <w:szCs w:val="24"/>
          <w:cs/>
        </w:rPr>
        <w:t xml:space="preserve">. </w:t>
      </w:r>
      <w:r>
        <w:rPr>
          <w:sz w:val="24"/>
          <w:szCs w:val="24"/>
        </w:rPr>
        <w:t xml:space="preserve">III </w:t>
      </w:r>
      <w:r>
        <w:rPr>
          <w:rFonts w:hint="cs"/>
          <w:sz w:val="24"/>
          <w:szCs w:val="24"/>
          <w:cs/>
        </w:rPr>
        <w:t>खोला जाएगा /</w:t>
      </w:r>
      <w:r w:rsidR="00403508">
        <w:rPr>
          <w:sz w:val="24"/>
          <w:szCs w:val="24"/>
        </w:rPr>
        <w:t>First Envelope No.III will be opened.</w:t>
      </w:r>
    </w:p>
    <w:p w:rsidR="00707813" w:rsidRDefault="00707813" w:rsidP="00403508">
      <w:pPr>
        <w:pStyle w:val="ListParagraph"/>
        <w:numPr>
          <w:ilvl w:val="0"/>
          <w:numId w:val="4"/>
        </w:numPr>
        <w:jc w:val="both"/>
        <w:rPr>
          <w:sz w:val="24"/>
          <w:szCs w:val="24"/>
        </w:rPr>
      </w:pPr>
      <w:r>
        <w:rPr>
          <w:rFonts w:hint="cs"/>
          <w:sz w:val="24"/>
          <w:szCs w:val="24"/>
          <w:cs/>
        </w:rPr>
        <w:t xml:space="preserve">लिफ़ाफ़ा </w:t>
      </w:r>
      <w:proofErr w:type="spellStart"/>
      <w:r>
        <w:rPr>
          <w:rFonts w:hint="cs"/>
          <w:sz w:val="24"/>
          <w:szCs w:val="24"/>
          <w:cs/>
        </w:rPr>
        <w:t>सं</w:t>
      </w:r>
      <w:proofErr w:type="spellEnd"/>
      <w:r>
        <w:rPr>
          <w:rFonts w:hint="cs"/>
          <w:sz w:val="24"/>
          <w:szCs w:val="24"/>
          <w:cs/>
        </w:rPr>
        <w:t xml:space="preserve">. </w:t>
      </w:r>
      <w:r>
        <w:rPr>
          <w:sz w:val="24"/>
          <w:szCs w:val="24"/>
        </w:rPr>
        <w:t xml:space="preserve">III </w:t>
      </w:r>
      <w:proofErr w:type="spellStart"/>
      <w:r>
        <w:rPr>
          <w:rFonts w:hint="cs"/>
          <w:sz w:val="24"/>
          <w:szCs w:val="24"/>
          <w:cs/>
        </w:rPr>
        <w:t>खोलने</w:t>
      </w:r>
      <w:proofErr w:type="spellEnd"/>
      <w:r>
        <w:rPr>
          <w:rFonts w:hint="cs"/>
          <w:sz w:val="24"/>
          <w:szCs w:val="24"/>
          <w:cs/>
        </w:rPr>
        <w:t xml:space="preserve"> के पश्चात्, </w:t>
      </w:r>
      <w:proofErr w:type="spellStart"/>
      <w:r w:rsidR="002D5D9D">
        <w:rPr>
          <w:rFonts w:hint="cs"/>
          <w:sz w:val="24"/>
          <w:szCs w:val="24"/>
          <w:cs/>
        </w:rPr>
        <w:t>निविदा</w:t>
      </w:r>
      <w:proofErr w:type="spellEnd"/>
      <w:r w:rsidR="002D5D9D">
        <w:rPr>
          <w:rFonts w:hint="cs"/>
          <w:sz w:val="24"/>
          <w:szCs w:val="24"/>
          <w:cs/>
        </w:rPr>
        <w:t xml:space="preserve">-जमा देखने के लिए लिफ़ाफ़ा </w:t>
      </w:r>
      <w:proofErr w:type="spellStart"/>
      <w:r w:rsidR="002D5D9D">
        <w:rPr>
          <w:rFonts w:hint="cs"/>
          <w:sz w:val="24"/>
          <w:szCs w:val="24"/>
          <w:cs/>
        </w:rPr>
        <w:t>सं</w:t>
      </w:r>
      <w:proofErr w:type="spellEnd"/>
      <w:r w:rsidR="002D5D9D">
        <w:rPr>
          <w:rFonts w:hint="cs"/>
          <w:sz w:val="24"/>
          <w:szCs w:val="24"/>
          <w:cs/>
        </w:rPr>
        <w:t xml:space="preserve">. </w:t>
      </w:r>
      <w:r w:rsidR="002D5D9D">
        <w:rPr>
          <w:sz w:val="24"/>
          <w:szCs w:val="24"/>
        </w:rPr>
        <w:t>I</w:t>
      </w:r>
      <w:r w:rsidR="002D5D9D">
        <w:rPr>
          <w:rFonts w:hint="cs"/>
          <w:sz w:val="24"/>
          <w:szCs w:val="24"/>
          <w:cs/>
        </w:rPr>
        <w:t xml:space="preserve"> खोला जाएगा। यदि </w:t>
      </w:r>
      <w:proofErr w:type="spellStart"/>
      <w:r>
        <w:rPr>
          <w:rFonts w:hint="cs"/>
          <w:sz w:val="24"/>
          <w:szCs w:val="24"/>
          <w:cs/>
        </w:rPr>
        <w:t>निविदा</w:t>
      </w:r>
      <w:proofErr w:type="spellEnd"/>
      <w:r w:rsidR="002D5D9D">
        <w:rPr>
          <w:rFonts w:hint="cs"/>
          <w:sz w:val="24"/>
          <w:szCs w:val="24"/>
          <w:cs/>
        </w:rPr>
        <w:t xml:space="preserve"> शुल्क संलग्न नहीं किया गया है तो, इस प्रकार की </w:t>
      </w:r>
      <w:proofErr w:type="spellStart"/>
      <w:r w:rsidR="002D5D9D">
        <w:rPr>
          <w:rFonts w:hint="cs"/>
          <w:sz w:val="24"/>
          <w:szCs w:val="24"/>
          <w:cs/>
        </w:rPr>
        <w:t>निविदा</w:t>
      </w:r>
      <w:proofErr w:type="spellEnd"/>
      <w:r w:rsidR="002D5D9D">
        <w:rPr>
          <w:rFonts w:hint="cs"/>
          <w:sz w:val="24"/>
          <w:szCs w:val="24"/>
          <w:cs/>
        </w:rPr>
        <w:t xml:space="preserve"> को अवैध माना जाएगा और ऐसे में तकनीकी बोली पर विचार नहीं किया जाएगा। </w:t>
      </w:r>
      <w:r>
        <w:rPr>
          <w:rFonts w:hint="cs"/>
          <w:sz w:val="24"/>
          <w:szCs w:val="24"/>
          <w:cs/>
        </w:rPr>
        <w:t xml:space="preserve"> </w:t>
      </w:r>
    </w:p>
    <w:p w:rsidR="00403508" w:rsidRPr="00707813" w:rsidRDefault="00403508" w:rsidP="00707813">
      <w:pPr>
        <w:pStyle w:val="ListParagraph"/>
        <w:ind w:left="1080"/>
        <w:jc w:val="both"/>
        <w:rPr>
          <w:sz w:val="24"/>
          <w:szCs w:val="24"/>
        </w:rPr>
      </w:pPr>
      <w:r w:rsidRPr="00707813">
        <w:rPr>
          <w:sz w:val="24"/>
          <w:szCs w:val="24"/>
        </w:rPr>
        <w:t xml:space="preserve">After opening of envelope No.III, the envelope </w:t>
      </w:r>
      <w:proofErr w:type="spellStart"/>
      <w:r w:rsidRPr="00707813">
        <w:rPr>
          <w:sz w:val="24"/>
          <w:szCs w:val="24"/>
        </w:rPr>
        <w:t>No.I</w:t>
      </w:r>
      <w:proofErr w:type="spellEnd"/>
      <w:r w:rsidRPr="00707813">
        <w:rPr>
          <w:sz w:val="24"/>
          <w:szCs w:val="24"/>
        </w:rPr>
        <w:t xml:space="preserve"> will be opened to see if the tender deposit has been enclosed.  In case, the tender fee is not enclosed, the said tender will be treated as invalid and in such case, the technical bid will not be considered.</w:t>
      </w:r>
    </w:p>
    <w:p w:rsidR="00403508" w:rsidRDefault="002D5D9D" w:rsidP="00403508">
      <w:pPr>
        <w:jc w:val="right"/>
        <w:rPr>
          <w:b/>
          <w:bCs/>
          <w:sz w:val="24"/>
          <w:szCs w:val="24"/>
        </w:rPr>
      </w:pPr>
      <w:r>
        <w:rPr>
          <w:rFonts w:hint="cs"/>
          <w:b/>
          <w:bCs/>
          <w:sz w:val="24"/>
          <w:szCs w:val="24"/>
          <w:cs/>
        </w:rPr>
        <w:t>सील के साथ विक्रेता का हस्ताक्षर /</w:t>
      </w:r>
      <w:r w:rsidR="00403508" w:rsidRPr="007A0AF8">
        <w:rPr>
          <w:b/>
          <w:bCs/>
          <w:sz w:val="24"/>
          <w:szCs w:val="24"/>
        </w:rPr>
        <w:t>Signature of Vendor with seal</w:t>
      </w:r>
    </w:p>
    <w:p w:rsidR="00E106DB" w:rsidRDefault="00E106DB" w:rsidP="00403508">
      <w:pPr>
        <w:jc w:val="right"/>
        <w:rPr>
          <w:b/>
          <w:bCs/>
          <w:sz w:val="24"/>
          <w:szCs w:val="24"/>
        </w:rPr>
      </w:pPr>
    </w:p>
    <w:p w:rsidR="00E106DB" w:rsidRDefault="00E106DB" w:rsidP="00403508">
      <w:pPr>
        <w:jc w:val="right"/>
        <w:rPr>
          <w:b/>
          <w:bCs/>
          <w:sz w:val="24"/>
          <w:szCs w:val="24"/>
        </w:rPr>
      </w:pPr>
    </w:p>
    <w:p w:rsidR="00E106DB" w:rsidRDefault="00E106DB" w:rsidP="00403508">
      <w:pPr>
        <w:jc w:val="right"/>
        <w:rPr>
          <w:b/>
          <w:bCs/>
          <w:sz w:val="24"/>
          <w:szCs w:val="24"/>
        </w:rPr>
      </w:pPr>
    </w:p>
    <w:p w:rsidR="00E106DB" w:rsidRDefault="00E106DB" w:rsidP="00403508">
      <w:pPr>
        <w:jc w:val="right"/>
        <w:rPr>
          <w:b/>
          <w:bCs/>
          <w:sz w:val="24"/>
          <w:szCs w:val="24"/>
        </w:rPr>
      </w:pPr>
    </w:p>
    <w:p w:rsidR="00E106DB" w:rsidRDefault="00E106DB" w:rsidP="00403508">
      <w:pPr>
        <w:jc w:val="right"/>
        <w:rPr>
          <w:b/>
          <w:bCs/>
          <w:sz w:val="24"/>
          <w:szCs w:val="24"/>
        </w:rPr>
      </w:pPr>
    </w:p>
    <w:p w:rsidR="00E106DB" w:rsidRDefault="00E106DB" w:rsidP="00403508">
      <w:pPr>
        <w:jc w:val="right"/>
        <w:rPr>
          <w:b/>
          <w:bCs/>
          <w:sz w:val="24"/>
          <w:szCs w:val="24"/>
        </w:rPr>
      </w:pPr>
    </w:p>
    <w:p w:rsidR="00E106DB" w:rsidRDefault="00E106DB" w:rsidP="00403508">
      <w:pPr>
        <w:jc w:val="right"/>
        <w:rPr>
          <w:b/>
          <w:bCs/>
          <w:sz w:val="24"/>
          <w:szCs w:val="24"/>
        </w:rPr>
      </w:pPr>
    </w:p>
    <w:p w:rsidR="00E106DB" w:rsidRDefault="00E106DB" w:rsidP="00E106DB">
      <w:pPr>
        <w:rPr>
          <w:b/>
          <w:bCs/>
          <w:sz w:val="24"/>
          <w:szCs w:val="24"/>
          <w:u w:val="single"/>
        </w:rPr>
      </w:pPr>
      <w:r>
        <w:rPr>
          <w:b/>
          <w:bCs/>
          <w:sz w:val="24"/>
          <w:szCs w:val="24"/>
        </w:rPr>
        <w:lastRenderedPageBreak/>
        <w:t>T</w:t>
      </w:r>
      <w:r>
        <w:rPr>
          <w:b/>
          <w:bCs/>
          <w:sz w:val="24"/>
          <w:szCs w:val="24"/>
          <w:u w:val="single"/>
        </w:rPr>
        <w:t>erms &amp; conditions</w:t>
      </w:r>
    </w:p>
    <w:p w:rsidR="00E106DB" w:rsidRDefault="00E106DB" w:rsidP="00E106DB">
      <w:pPr>
        <w:pStyle w:val="ListParagraph"/>
        <w:numPr>
          <w:ilvl w:val="0"/>
          <w:numId w:val="8"/>
        </w:numPr>
        <w:spacing w:line="240" w:lineRule="auto"/>
        <w:jc w:val="both"/>
        <w:rPr>
          <w:sz w:val="24"/>
          <w:szCs w:val="24"/>
        </w:rPr>
      </w:pPr>
      <w:r>
        <w:rPr>
          <w:sz w:val="24"/>
          <w:szCs w:val="24"/>
        </w:rPr>
        <w:t xml:space="preserve">The terms and conditions </w:t>
      </w:r>
      <w:proofErr w:type="spellStart"/>
      <w:r>
        <w:rPr>
          <w:sz w:val="24"/>
          <w:szCs w:val="24"/>
        </w:rPr>
        <w:t>alongwith</w:t>
      </w:r>
      <w:proofErr w:type="spellEnd"/>
      <w:r>
        <w:rPr>
          <w:sz w:val="24"/>
          <w:szCs w:val="24"/>
        </w:rPr>
        <w:t xml:space="preserve"> the instructions will form part of the tender to be submitted by the </w:t>
      </w:r>
      <w:proofErr w:type="spellStart"/>
      <w:r>
        <w:rPr>
          <w:sz w:val="24"/>
          <w:szCs w:val="24"/>
        </w:rPr>
        <w:t>tenderer</w:t>
      </w:r>
      <w:proofErr w:type="spellEnd"/>
      <w:r>
        <w:rPr>
          <w:sz w:val="24"/>
          <w:szCs w:val="24"/>
        </w:rPr>
        <w:t xml:space="preserve"> to SIDBI.  All columns of tender documents must be duly filled in and no column should be kept blank.  All pages of the tender document are to be signed by the authorized signatory of the </w:t>
      </w:r>
      <w:proofErr w:type="spellStart"/>
      <w:r>
        <w:rPr>
          <w:sz w:val="24"/>
          <w:szCs w:val="24"/>
        </w:rPr>
        <w:t>tenderer</w:t>
      </w:r>
      <w:proofErr w:type="spellEnd"/>
      <w:r>
        <w:rPr>
          <w:sz w:val="24"/>
          <w:szCs w:val="24"/>
        </w:rPr>
        <w:t>.  Any overwriting should be initialized by the authorized signatory of the bidder.  Use of correction fluid is not permitted.</w:t>
      </w:r>
    </w:p>
    <w:p w:rsidR="00E106DB" w:rsidRDefault="00E106DB" w:rsidP="00E106DB">
      <w:pPr>
        <w:pStyle w:val="ListParagraph"/>
        <w:numPr>
          <w:ilvl w:val="0"/>
          <w:numId w:val="8"/>
        </w:numPr>
        <w:spacing w:line="240" w:lineRule="auto"/>
        <w:rPr>
          <w:b/>
          <w:bCs/>
          <w:sz w:val="24"/>
          <w:szCs w:val="24"/>
        </w:rPr>
      </w:pPr>
      <w:r>
        <w:rPr>
          <w:b/>
          <w:bCs/>
          <w:sz w:val="24"/>
          <w:szCs w:val="24"/>
        </w:rPr>
        <w:t xml:space="preserve">Priority/preference will be accorded to offers from Govt. </w:t>
      </w:r>
      <w:proofErr w:type="spellStart"/>
      <w:r>
        <w:rPr>
          <w:b/>
          <w:bCs/>
          <w:sz w:val="24"/>
          <w:szCs w:val="24"/>
        </w:rPr>
        <w:t>Organisations</w:t>
      </w:r>
      <w:proofErr w:type="spellEnd"/>
      <w:r>
        <w:rPr>
          <w:b/>
          <w:bCs/>
          <w:sz w:val="24"/>
          <w:szCs w:val="24"/>
        </w:rPr>
        <w:t xml:space="preserve"> / PSUs.</w:t>
      </w:r>
    </w:p>
    <w:p w:rsidR="00E106DB" w:rsidRDefault="00E106DB" w:rsidP="00E106DB">
      <w:pPr>
        <w:pStyle w:val="ListParagraph"/>
        <w:numPr>
          <w:ilvl w:val="0"/>
          <w:numId w:val="8"/>
        </w:numPr>
        <w:spacing w:line="240" w:lineRule="auto"/>
        <w:rPr>
          <w:sz w:val="24"/>
          <w:szCs w:val="24"/>
        </w:rPr>
      </w:pPr>
      <w:r>
        <w:rPr>
          <w:sz w:val="24"/>
          <w:szCs w:val="24"/>
        </w:rPr>
        <w:t xml:space="preserve">Canvassing in any form will disqualify the </w:t>
      </w:r>
      <w:proofErr w:type="spellStart"/>
      <w:r>
        <w:rPr>
          <w:sz w:val="24"/>
          <w:szCs w:val="24"/>
        </w:rPr>
        <w:t>tenderer</w:t>
      </w:r>
      <w:proofErr w:type="spellEnd"/>
      <w:r>
        <w:rPr>
          <w:sz w:val="24"/>
          <w:szCs w:val="24"/>
        </w:rPr>
        <w:t>.</w:t>
      </w:r>
    </w:p>
    <w:p w:rsidR="00E106DB" w:rsidRDefault="00E106DB" w:rsidP="00E106DB">
      <w:pPr>
        <w:pStyle w:val="ListParagraph"/>
        <w:numPr>
          <w:ilvl w:val="0"/>
          <w:numId w:val="8"/>
        </w:numPr>
        <w:spacing w:line="240" w:lineRule="auto"/>
        <w:jc w:val="both"/>
        <w:rPr>
          <w:sz w:val="24"/>
          <w:szCs w:val="24"/>
        </w:rPr>
      </w:pPr>
      <w:r>
        <w:rPr>
          <w:sz w:val="24"/>
          <w:szCs w:val="24"/>
        </w:rPr>
        <w:t>The shortlisted vendors will be informed in by the Bank for arranging site inspection of the offered premises for assessing the suitability, valuation and to verify the quality of construction, amenities available, etc.  The bidders should provide necessary access and requisite information to the officials.</w:t>
      </w:r>
    </w:p>
    <w:p w:rsidR="00E106DB" w:rsidRDefault="00E106DB" w:rsidP="00E106DB">
      <w:pPr>
        <w:pStyle w:val="ListParagraph"/>
        <w:numPr>
          <w:ilvl w:val="0"/>
          <w:numId w:val="8"/>
        </w:numPr>
        <w:spacing w:line="240" w:lineRule="auto"/>
        <w:rPr>
          <w:sz w:val="24"/>
          <w:szCs w:val="24"/>
        </w:rPr>
      </w:pPr>
      <w:r>
        <w:rPr>
          <w:sz w:val="24"/>
          <w:szCs w:val="24"/>
        </w:rPr>
        <w:t>The particulars of amenities provided/proposed to be provided in the flat, building and complex should be furnished in the technical bid.</w:t>
      </w:r>
    </w:p>
    <w:p w:rsidR="00E106DB" w:rsidRDefault="00E106DB" w:rsidP="00E106DB">
      <w:pPr>
        <w:pStyle w:val="ListParagraph"/>
        <w:numPr>
          <w:ilvl w:val="0"/>
          <w:numId w:val="8"/>
        </w:numPr>
        <w:spacing w:line="240" w:lineRule="auto"/>
        <w:jc w:val="both"/>
        <w:rPr>
          <w:sz w:val="24"/>
          <w:szCs w:val="24"/>
        </w:rPr>
      </w:pPr>
      <w:r>
        <w:rPr>
          <w:sz w:val="24"/>
          <w:szCs w:val="24"/>
        </w:rPr>
        <w:t>The title report proving ownership and clear marketability is to be enclosed.</w:t>
      </w:r>
    </w:p>
    <w:p w:rsidR="00E106DB" w:rsidRDefault="00E106DB" w:rsidP="00E106DB">
      <w:pPr>
        <w:pStyle w:val="ListParagraph"/>
        <w:numPr>
          <w:ilvl w:val="0"/>
          <w:numId w:val="8"/>
        </w:numPr>
        <w:spacing w:line="240" w:lineRule="auto"/>
        <w:jc w:val="both"/>
        <w:rPr>
          <w:sz w:val="24"/>
          <w:szCs w:val="24"/>
        </w:rPr>
      </w:pPr>
      <w:r>
        <w:rPr>
          <w:sz w:val="24"/>
          <w:szCs w:val="24"/>
        </w:rPr>
        <w:t>Earmarked car parking (covered / open) for each flat is preferable.</w:t>
      </w:r>
    </w:p>
    <w:p w:rsidR="00E106DB" w:rsidRDefault="00E106DB" w:rsidP="00E106DB">
      <w:pPr>
        <w:pStyle w:val="ListParagraph"/>
        <w:numPr>
          <w:ilvl w:val="0"/>
          <w:numId w:val="8"/>
        </w:numPr>
        <w:spacing w:line="240" w:lineRule="auto"/>
        <w:jc w:val="both"/>
        <w:rPr>
          <w:sz w:val="24"/>
          <w:szCs w:val="24"/>
        </w:rPr>
      </w:pPr>
      <w:r>
        <w:rPr>
          <w:sz w:val="24"/>
          <w:szCs w:val="24"/>
        </w:rPr>
        <w:t>The particulars of the flat numbers floor wise, wing, building name, etc. should be furnished in the technical bid.  The details of measurements of the proposed flat offered should be furnished in the technical bid.</w:t>
      </w:r>
    </w:p>
    <w:p w:rsidR="00E106DB" w:rsidRDefault="00E106DB" w:rsidP="00E106DB">
      <w:pPr>
        <w:pStyle w:val="ListParagraph"/>
        <w:numPr>
          <w:ilvl w:val="0"/>
          <w:numId w:val="8"/>
        </w:numPr>
        <w:spacing w:line="240" w:lineRule="auto"/>
        <w:jc w:val="both"/>
        <w:rPr>
          <w:sz w:val="24"/>
          <w:szCs w:val="24"/>
        </w:rPr>
      </w:pPr>
      <w:r>
        <w:rPr>
          <w:sz w:val="24"/>
          <w:szCs w:val="24"/>
        </w:rPr>
        <w:t xml:space="preserve">Copies of Plans duly approved by municipal authorities / competent authority should be submitted </w:t>
      </w:r>
      <w:proofErr w:type="spellStart"/>
      <w:r>
        <w:rPr>
          <w:sz w:val="24"/>
          <w:szCs w:val="24"/>
        </w:rPr>
        <w:t>alongwith</w:t>
      </w:r>
      <w:proofErr w:type="spellEnd"/>
      <w:r>
        <w:rPr>
          <w:sz w:val="24"/>
          <w:szCs w:val="24"/>
        </w:rPr>
        <w:t xml:space="preserve"> the technical bid.</w:t>
      </w:r>
    </w:p>
    <w:p w:rsidR="00E106DB" w:rsidRDefault="00E106DB" w:rsidP="00E106DB">
      <w:pPr>
        <w:pStyle w:val="ListParagraph"/>
        <w:numPr>
          <w:ilvl w:val="0"/>
          <w:numId w:val="8"/>
        </w:numPr>
        <w:spacing w:line="240" w:lineRule="auto"/>
        <w:jc w:val="both"/>
        <w:rPr>
          <w:sz w:val="24"/>
          <w:szCs w:val="24"/>
        </w:rPr>
      </w:pPr>
      <w:r>
        <w:rPr>
          <w:sz w:val="24"/>
          <w:szCs w:val="24"/>
        </w:rPr>
        <w:t xml:space="preserve">(a) The lease / Leave and </w:t>
      </w:r>
      <w:proofErr w:type="spellStart"/>
      <w:r>
        <w:rPr>
          <w:sz w:val="24"/>
          <w:szCs w:val="24"/>
        </w:rPr>
        <w:t>Licence</w:t>
      </w:r>
      <w:proofErr w:type="spellEnd"/>
      <w:r>
        <w:rPr>
          <w:sz w:val="24"/>
          <w:szCs w:val="24"/>
        </w:rPr>
        <w:t xml:space="preserve"> would be initially for a period of three years with a renewal clause after the initial lease period of three years.</w:t>
      </w:r>
    </w:p>
    <w:p w:rsidR="00E106DB" w:rsidRDefault="00E106DB" w:rsidP="00E106DB">
      <w:pPr>
        <w:pStyle w:val="ListParagraph"/>
        <w:spacing w:line="240" w:lineRule="auto"/>
        <w:jc w:val="both"/>
        <w:rPr>
          <w:sz w:val="24"/>
          <w:szCs w:val="24"/>
        </w:rPr>
      </w:pPr>
      <w:r>
        <w:rPr>
          <w:sz w:val="24"/>
          <w:szCs w:val="24"/>
        </w:rPr>
        <w:t>(b) The use of the premises would always remain residential.</w:t>
      </w:r>
    </w:p>
    <w:p w:rsidR="00E106DB" w:rsidRDefault="00E106DB" w:rsidP="00E106DB">
      <w:pPr>
        <w:pStyle w:val="ListParagraph"/>
        <w:spacing w:line="240" w:lineRule="auto"/>
        <w:jc w:val="both"/>
        <w:rPr>
          <w:sz w:val="24"/>
          <w:szCs w:val="24"/>
        </w:rPr>
      </w:pPr>
      <w:proofErr w:type="gramStart"/>
      <w:r>
        <w:rPr>
          <w:sz w:val="24"/>
          <w:szCs w:val="24"/>
        </w:rPr>
        <w:t>( c</w:t>
      </w:r>
      <w:proofErr w:type="gramEnd"/>
      <w:r>
        <w:rPr>
          <w:sz w:val="24"/>
          <w:szCs w:val="24"/>
        </w:rPr>
        <w:t>) Rent (security) deposit shall be restricted to a maximum of 03 (three) months excluding taxes.</w:t>
      </w:r>
    </w:p>
    <w:p w:rsidR="00E106DB" w:rsidRDefault="00E106DB" w:rsidP="00E106DB">
      <w:pPr>
        <w:pStyle w:val="ListParagraph"/>
        <w:spacing w:line="240" w:lineRule="auto"/>
        <w:jc w:val="both"/>
        <w:rPr>
          <w:sz w:val="24"/>
          <w:szCs w:val="24"/>
        </w:rPr>
      </w:pPr>
      <w:r>
        <w:rPr>
          <w:sz w:val="24"/>
          <w:szCs w:val="24"/>
        </w:rPr>
        <w:t>(d)The premises should have good frontage and proper access.</w:t>
      </w:r>
    </w:p>
    <w:p w:rsidR="00E106DB" w:rsidRDefault="00E106DB" w:rsidP="00E106DB">
      <w:pPr>
        <w:pStyle w:val="ListParagraph"/>
        <w:spacing w:line="240" w:lineRule="auto"/>
        <w:ind w:left="810" w:hanging="360"/>
        <w:jc w:val="both"/>
        <w:rPr>
          <w:sz w:val="24"/>
          <w:szCs w:val="24"/>
        </w:rPr>
      </w:pPr>
      <w:r>
        <w:rPr>
          <w:sz w:val="24"/>
          <w:szCs w:val="24"/>
        </w:rPr>
        <w:t>11. Property should be situated in good residential area in specified locations with congenial surroundings.</w:t>
      </w:r>
    </w:p>
    <w:p w:rsidR="00E106DB" w:rsidRDefault="00E106DB" w:rsidP="00E106DB">
      <w:pPr>
        <w:pStyle w:val="ListParagraph"/>
        <w:spacing w:line="240" w:lineRule="auto"/>
        <w:ind w:left="450"/>
        <w:jc w:val="both"/>
        <w:rPr>
          <w:sz w:val="24"/>
          <w:szCs w:val="24"/>
        </w:rPr>
      </w:pPr>
      <w:r>
        <w:rPr>
          <w:sz w:val="24"/>
          <w:szCs w:val="24"/>
        </w:rPr>
        <w:t>12. It should have easy availability of municipal waterline and also municipal sewerage line.</w:t>
      </w:r>
    </w:p>
    <w:p w:rsidR="00E106DB" w:rsidRDefault="00E106DB" w:rsidP="00E106DB">
      <w:pPr>
        <w:pStyle w:val="ListParagraph"/>
        <w:spacing w:line="240" w:lineRule="auto"/>
        <w:ind w:left="810" w:hanging="360"/>
        <w:jc w:val="both"/>
        <w:rPr>
          <w:sz w:val="24"/>
          <w:szCs w:val="24"/>
        </w:rPr>
      </w:pPr>
      <w:r>
        <w:rPr>
          <w:sz w:val="24"/>
          <w:szCs w:val="24"/>
        </w:rPr>
        <w:t>13. Selected owners/bidders will obtain NOC from Society for leasing out the flats to SIDBI and pay applicable charges / Non-occupancy charges to Society.</w:t>
      </w:r>
    </w:p>
    <w:p w:rsidR="00E106DB" w:rsidRDefault="00E106DB" w:rsidP="00E106DB">
      <w:pPr>
        <w:pStyle w:val="ListParagraph"/>
        <w:spacing w:line="240" w:lineRule="auto"/>
        <w:ind w:left="810" w:hanging="360"/>
        <w:jc w:val="both"/>
        <w:rPr>
          <w:sz w:val="24"/>
          <w:szCs w:val="24"/>
        </w:rPr>
      </w:pPr>
      <w:r>
        <w:rPr>
          <w:sz w:val="24"/>
          <w:szCs w:val="24"/>
        </w:rPr>
        <w:t>14. Selected owners/bidders shall provide adequate number of ceiling fans, lights, exhaust fans and geysers in the flat.</w:t>
      </w:r>
    </w:p>
    <w:p w:rsidR="00E106DB" w:rsidRDefault="00E106DB" w:rsidP="00E106DB">
      <w:pPr>
        <w:pStyle w:val="ListParagraph"/>
        <w:spacing w:line="240" w:lineRule="auto"/>
        <w:ind w:left="810" w:hanging="360"/>
        <w:jc w:val="both"/>
        <w:rPr>
          <w:sz w:val="24"/>
          <w:szCs w:val="24"/>
        </w:rPr>
      </w:pPr>
      <w:r>
        <w:rPr>
          <w:sz w:val="24"/>
          <w:szCs w:val="24"/>
        </w:rPr>
        <w:t>15. Property Tax, Maintenance charges and other Society outgo to be borne/paid by the owner.</w:t>
      </w:r>
    </w:p>
    <w:p w:rsidR="00E106DB" w:rsidRDefault="00E106DB" w:rsidP="00E106DB">
      <w:pPr>
        <w:pStyle w:val="ListParagraph"/>
        <w:spacing w:line="240" w:lineRule="auto"/>
        <w:ind w:left="810" w:hanging="360"/>
        <w:jc w:val="both"/>
        <w:rPr>
          <w:sz w:val="24"/>
          <w:szCs w:val="24"/>
        </w:rPr>
      </w:pPr>
      <w:r>
        <w:rPr>
          <w:sz w:val="24"/>
          <w:szCs w:val="24"/>
        </w:rPr>
        <w:t>16. Flat can be vacated by the Bank with one month notice.</w:t>
      </w:r>
    </w:p>
    <w:p w:rsidR="00E106DB" w:rsidRDefault="00E106DB" w:rsidP="00E106DB">
      <w:pPr>
        <w:pStyle w:val="ListParagraph"/>
        <w:spacing w:line="240" w:lineRule="auto"/>
        <w:ind w:left="810" w:hanging="360"/>
        <w:jc w:val="both"/>
        <w:rPr>
          <w:sz w:val="24"/>
          <w:szCs w:val="24"/>
        </w:rPr>
      </w:pPr>
      <w:r>
        <w:rPr>
          <w:sz w:val="24"/>
          <w:szCs w:val="24"/>
        </w:rPr>
        <w:t>17.</w:t>
      </w:r>
      <w:r>
        <w:rPr>
          <w:sz w:val="24"/>
          <w:szCs w:val="24"/>
        </w:rPr>
        <w:tab/>
        <w:t xml:space="preserve">The bids will be evaluated in techno commercial basis giving </w:t>
      </w:r>
      <w:proofErr w:type="spellStart"/>
      <w:r>
        <w:rPr>
          <w:sz w:val="24"/>
          <w:szCs w:val="24"/>
        </w:rPr>
        <w:t>weightages</w:t>
      </w:r>
      <w:proofErr w:type="spellEnd"/>
      <w:r>
        <w:rPr>
          <w:sz w:val="24"/>
          <w:szCs w:val="24"/>
        </w:rPr>
        <w:t xml:space="preserve"> to the equivalent aspects in various parameters like location, distance from local railway station, amenities available, exclusivity, nearby surroundings, proneness to water logging/flood etc. quality of construction, efficacy of the internal layout of flats and layout of buildings in the complex.</w:t>
      </w:r>
    </w:p>
    <w:p w:rsidR="00E106DB" w:rsidRDefault="00E106DB" w:rsidP="00E106DB">
      <w:pPr>
        <w:pStyle w:val="ListParagraph"/>
        <w:spacing w:line="240" w:lineRule="auto"/>
        <w:ind w:left="810" w:hanging="360"/>
        <w:jc w:val="both"/>
        <w:rPr>
          <w:sz w:val="24"/>
          <w:szCs w:val="24"/>
        </w:rPr>
      </w:pPr>
      <w:r>
        <w:rPr>
          <w:sz w:val="24"/>
          <w:szCs w:val="24"/>
        </w:rPr>
        <w:lastRenderedPageBreak/>
        <w:t xml:space="preserve">18. Lease / Leave and </w:t>
      </w:r>
      <w:proofErr w:type="spellStart"/>
      <w:r>
        <w:rPr>
          <w:sz w:val="24"/>
          <w:szCs w:val="24"/>
        </w:rPr>
        <w:t>Licence</w:t>
      </w:r>
      <w:proofErr w:type="spellEnd"/>
      <w:r>
        <w:rPr>
          <w:sz w:val="24"/>
          <w:szCs w:val="24"/>
        </w:rPr>
        <w:t xml:space="preserve"> agreement of the flats will be executed immediately after finalization of the deal. The owner shall sign and submit the draft copy of lease agreement (enclosed) </w:t>
      </w:r>
      <w:proofErr w:type="spellStart"/>
      <w:r>
        <w:rPr>
          <w:sz w:val="24"/>
          <w:szCs w:val="24"/>
        </w:rPr>
        <w:t>alongwith</w:t>
      </w:r>
      <w:proofErr w:type="spellEnd"/>
      <w:r>
        <w:rPr>
          <w:sz w:val="24"/>
          <w:szCs w:val="24"/>
        </w:rPr>
        <w:t xml:space="preserve"> the tender in token of their acceptance. In case the tender/offer is submitted by the Real Estate Agent / Firms on behalf of the owner, the consent letter from the individual flat owner on the lease agreement shall be obtained and submitted </w:t>
      </w:r>
      <w:proofErr w:type="spellStart"/>
      <w:r>
        <w:rPr>
          <w:sz w:val="24"/>
          <w:szCs w:val="24"/>
        </w:rPr>
        <w:t>alongwith</w:t>
      </w:r>
      <w:proofErr w:type="spellEnd"/>
      <w:r>
        <w:rPr>
          <w:sz w:val="24"/>
          <w:szCs w:val="24"/>
        </w:rPr>
        <w:t xml:space="preserve"> the tender.  No deviations on the lease agreements are acceptable to us.</w:t>
      </w:r>
    </w:p>
    <w:p w:rsidR="00E106DB" w:rsidRDefault="00E106DB" w:rsidP="00E106DB">
      <w:pPr>
        <w:pStyle w:val="ListParagraph"/>
        <w:spacing w:line="240" w:lineRule="auto"/>
        <w:ind w:left="810" w:hanging="360"/>
        <w:jc w:val="both"/>
        <w:rPr>
          <w:sz w:val="24"/>
          <w:szCs w:val="24"/>
        </w:rPr>
      </w:pPr>
      <w:r>
        <w:rPr>
          <w:sz w:val="24"/>
          <w:szCs w:val="24"/>
        </w:rPr>
        <w:t xml:space="preserve">19. The stamp duty and registration charges, if any in respect of the lease and all other documents shall be borne by </w:t>
      </w:r>
      <w:r>
        <w:rPr>
          <w:sz w:val="24"/>
          <w:szCs w:val="24"/>
          <w:u w:val="single"/>
        </w:rPr>
        <w:t xml:space="preserve">the Lessee and </w:t>
      </w:r>
      <w:proofErr w:type="spellStart"/>
      <w:r>
        <w:rPr>
          <w:sz w:val="24"/>
          <w:szCs w:val="24"/>
          <w:u w:val="single"/>
        </w:rPr>
        <w:t>Lessor</w:t>
      </w:r>
      <w:proofErr w:type="spellEnd"/>
      <w:r>
        <w:rPr>
          <w:sz w:val="24"/>
          <w:szCs w:val="24"/>
        </w:rPr>
        <w:t xml:space="preserve"> equally.</w:t>
      </w:r>
    </w:p>
    <w:p w:rsidR="00E106DB" w:rsidRDefault="00E106DB" w:rsidP="00E106DB">
      <w:pPr>
        <w:pStyle w:val="ListParagraph"/>
        <w:spacing w:line="240" w:lineRule="auto"/>
        <w:ind w:left="810" w:hanging="360"/>
        <w:jc w:val="both"/>
        <w:rPr>
          <w:sz w:val="24"/>
          <w:szCs w:val="24"/>
        </w:rPr>
      </w:pPr>
    </w:p>
    <w:p w:rsidR="00E106DB" w:rsidRDefault="00E106DB" w:rsidP="00E106DB">
      <w:pPr>
        <w:pStyle w:val="ListParagraph"/>
        <w:spacing w:line="240" w:lineRule="auto"/>
        <w:ind w:left="810" w:hanging="360"/>
        <w:jc w:val="both"/>
        <w:rPr>
          <w:sz w:val="24"/>
          <w:szCs w:val="24"/>
        </w:rPr>
      </w:pPr>
    </w:p>
    <w:p w:rsidR="00E106DB" w:rsidRDefault="00E106DB" w:rsidP="00E106DB">
      <w:pPr>
        <w:pStyle w:val="ListParagraph"/>
        <w:spacing w:line="240" w:lineRule="auto"/>
        <w:ind w:left="810" w:hanging="360"/>
        <w:jc w:val="both"/>
        <w:rPr>
          <w:sz w:val="24"/>
          <w:szCs w:val="24"/>
        </w:rPr>
      </w:pPr>
    </w:p>
    <w:p w:rsidR="00E106DB" w:rsidRDefault="00E106DB" w:rsidP="00E106DB">
      <w:pPr>
        <w:pStyle w:val="ListParagraph"/>
        <w:spacing w:line="240" w:lineRule="auto"/>
        <w:ind w:left="450"/>
        <w:jc w:val="right"/>
        <w:rPr>
          <w:b/>
          <w:bCs/>
          <w:sz w:val="24"/>
          <w:szCs w:val="24"/>
        </w:rPr>
      </w:pPr>
      <w:r>
        <w:rPr>
          <w:b/>
          <w:bCs/>
          <w:sz w:val="24"/>
          <w:szCs w:val="24"/>
        </w:rPr>
        <w:t>Signature of vendor with seal</w:t>
      </w:r>
    </w:p>
    <w:p w:rsidR="00E106DB" w:rsidRDefault="00E106DB" w:rsidP="00E106DB">
      <w:pPr>
        <w:pStyle w:val="ListParagraph"/>
        <w:spacing w:line="240" w:lineRule="auto"/>
        <w:ind w:left="450"/>
        <w:jc w:val="both"/>
        <w:rPr>
          <w:sz w:val="24"/>
          <w:szCs w:val="24"/>
        </w:rPr>
      </w:pPr>
      <w:proofErr w:type="gramStart"/>
      <w:r>
        <w:rPr>
          <w:sz w:val="24"/>
          <w:szCs w:val="24"/>
        </w:rPr>
        <w:t>Place :</w:t>
      </w:r>
      <w:proofErr w:type="gramEnd"/>
    </w:p>
    <w:p w:rsidR="00E106DB" w:rsidRDefault="00E106DB" w:rsidP="00E106DB">
      <w:pPr>
        <w:pStyle w:val="ListParagraph"/>
        <w:spacing w:line="240" w:lineRule="auto"/>
        <w:ind w:left="450"/>
        <w:jc w:val="both"/>
        <w:rPr>
          <w:sz w:val="24"/>
          <w:szCs w:val="24"/>
        </w:rPr>
      </w:pPr>
      <w:proofErr w:type="gramStart"/>
      <w:r>
        <w:rPr>
          <w:sz w:val="24"/>
          <w:szCs w:val="24"/>
        </w:rPr>
        <w:t>Date :</w:t>
      </w:r>
      <w:proofErr w:type="gramEnd"/>
    </w:p>
    <w:p w:rsidR="00E106DB" w:rsidRDefault="00E106DB" w:rsidP="00E106DB">
      <w:pPr>
        <w:rPr>
          <w:sz w:val="24"/>
          <w:szCs w:val="24"/>
        </w:rPr>
      </w:pPr>
      <w:r>
        <w:rPr>
          <w:sz w:val="24"/>
          <w:szCs w:val="24"/>
        </w:rPr>
        <w:br w:type="page"/>
      </w:r>
    </w:p>
    <w:p w:rsidR="00E106DB" w:rsidRDefault="00E106DB" w:rsidP="00E106DB">
      <w:pPr>
        <w:pStyle w:val="ListParagraph"/>
        <w:spacing w:line="240" w:lineRule="auto"/>
        <w:jc w:val="center"/>
        <w:rPr>
          <w:b/>
          <w:bCs/>
          <w:sz w:val="24"/>
          <w:szCs w:val="24"/>
        </w:rPr>
      </w:pPr>
      <w:r>
        <w:rPr>
          <w:b/>
          <w:bCs/>
          <w:sz w:val="24"/>
          <w:szCs w:val="24"/>
        </w:rPr>
        <w:lastRenderedPageBreak/>
        <w:t>READY BUILT FLATS ON LEASE BASIS AT MUMBAI</w:t>
      </w:r>
    </w:p>
    <w:p w:rsidR="00E106DB" w:rsidRDefault="00E106DB" w:rsidP="00E106DB">
      <w:pPr>
        <w:pStyle w:val="ListParagraph"/>
        <w:spacing w:line="240" w:lineRule="auto"/>
        <w:jc w:val="center"/>
        <w:rPr>
          <w:b/>
          <w:bCs/>
          <w:sz w:val="24"/>
          <w:szCs w:val="24"/>
          <w:u w:val="single"/>
        </w:rPr>
      </w:pPr>
      <w:r>
        <w:rPr>
          <w:b/>
          <w:bCs/>
          <w:sz w:val="24"/>
          <w:szCs w:val="24"/>
          <w:u w:val="single"/>
        </w:rPr>
        <w:t>TECHNICAL BID TO BE SUBMITTED IN SEALED ENVELOPE – I</w:t>
      </w:r>
    </w:p>
    <w:p w:rsidR="00E106DB" w:rsidRDefault="00E106DB" w:rsidP="00E106DB">
      <w:pPr>
        <w:pStyle w:val="ListParagraph"/>
        <w:spacing w:line="240" w:lineRule="auto"/>
        <w:ind w:left="270"/>
        <w:rPr>
          <w:b/>
          <w:bCs/>
          <w:sz w:val="24"/>
          <w:szCs w:val="24"/>
          <w:u w:val="single"/>
        </w:rPr>
      </w:pPr>
      <w:r>
        <w:rPr>
          <w:b/>
          <w:bCs/>
          <w:sz w:val="24"/>
          <w:szCs w:val="24"/>
          <w:u w:val="single"/>
        </w:rPr>
        <w:t>Reference No.</w:t>
      </w:r>
    </w:p>
    <w:p w:rsidR="00E106DB" w:rsidRDefault="00E106DB" w:rsidP="00E106DB">
      <w:pPr>
        <w:pStyle w:val="ListParagraph"/>
        <w:spacing w:line="240" w:lineRule="auto"/>
        <w:ind w:left="270"/>
        <w:rPr>
          <w:b/>
          <w:bCs/>
          <w:sz w:val="24"/>
          <w:szCs w:val="24"/>
          <w:u w:val="single"/>
        </w:rPr>
      </w:pPr>
    </w:p>
    <w:p w:rsidR="00E106DB" w:rsidRDefault="00E106DB" w:rsidP="00E106DB">
      <w:pPr>
        <w:pStyle w:val="ListParagraph"/>
        <w:spacing w:line="240" w:lineRule="auto"/>
        <w:jc w:val="both"/>
        <w:rPr>
          <w:sz w:val="24"/>
          <w:szCs w:val="24"/>
        </w:rPr>
      </w:pPr>
      <w:r>
        <w:rPr>
          <w:sz w:val="24"/>
          <w:szCs w:val="24"/>
          <w:u w:val="single"/>
        </w:rPr>
        <w:t xml:space="preserve">NOTE: </w:t>
      </w:r>
      <w:r>
        <w:rPr>
          <w:sz w:val="24"/>
          <w:szCs w:val="24"/>
        </w:rPr>
        <w:t xml:space="preserve"> The reference no. to be filled up by the </w:t>
      </w:r>
      <w:proofErr w:type="spellStart"/>
      <w:r>
        <w:rPr>
          <w:sz w:val="24"/>
          <w:szCs w:val="24"/>
        </w:rPr>
        <w:t>tenderers</w:t>
      </w:r>
      <w:proofErr w:type="spellEnd"/>
      <w:r>
        <w:rPr>
          <w:sz w:val="24"/>
          <w:szCs w:val="24"/>
        </w:rPr>
        <w:t xml:space="preserve"> for the particular flat no. and shall be quoted in Price Bid also for easy and correct identification.</w:t>
      </w:r>
    </w:p>
    <w:p w:rsidR="00E106DB" w:rsidRDefault="00E106DB" w:rsidP="00E106DB">
      <w:pPr>
        <w:pStyle w:val="ListParagraph"/>
        <w:spacing w:line="240" w:lineRule="auto"/>
        <w:jc w:val="both"/>
        <w:rPr>
          <w:b/>
          <w:bCs/>
          <w:sz w:val="24"/>
          <w:szCs w:val="24"/>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644"/>
        <w:gridCol w:w="4221"/>
        <w:gridCol w:w="3348"/>
      </w:tblGrid>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Sr.</w:t>
            </w:r>
          </w:p>
          <w:p w:rsidR="00E106DB" w:rsidRDefault="00E106DB">
            <w:pPr>
              <w:pStyle w:val="ListParagraph"/>
              <w:spacing w:after="0" w:line="240" w:lineRule="auto"/>
              <w:ind w:left="0"/>
              <w:jc w:val="both"/>
              <w:rPr>
                <w:b/>
                <w:bCs/>
                <w:sz w:val="24"/>
                <w:szCs w:val="24"/>
              </w:rPr>
            </w:pPr>
            <w:r>
              <w:rPr>
                <w:b/>
                <w:bCs/>
                <w:sz w:val="24"/>
                <w:szCs w:val="24"/>
              </w:rPr>
              <w:t>No.</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Details of vendor / owner / builder / firm</w:t>
            </w:r>
          </w:p>
        </w:tc>
        <w:tc>
          <w:tcPr>
            <w:tcW w:w="3348"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center"/>
              <w:rPr>
                <w:b/>
                <w:bCs/>
                <w:sz w:val="24"/>
                <w:szCs w:val="24"/>
              </w:rPr>
            </w:pPr>
            <w:r>
              <w:rPr>
                <w:b/>
                <w:bCs/>
                <w:sz w:val="24"/>
                <w:szCs w:val="24"/>
              </w:rPr>
              <w:t>Remarks</w:t>
            </w: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1.</w:t>
            </w:r>
          </w:p>
        </w:tc>
        <w:tc>
          <w:tcPr>
            <w:tcW w:w="4865" w:type="dxa"/>
            <w:gridSpan w:val="2"/>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Name :</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1.01</w:t>
            </w: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r>
              <w:rPr>
                <w:sz w:val="24"/>
                <w:szCs w:val="24"/>
              </w:rPr>
              <w:t>Address &amp; Phone No.</w:t>
            </w:r>
          </w:p>
          <w:p w:rsidR="00E106DB" w:rsidRDefault="00E106DB">
            <w:pPr>
              <w:pStyle w:val="ListParagraph"/>
              <w:spacing w:after="0" w:line="240" w:lineRule="auto"/>
              <w:ind w:left="0"/>
              <w:jc w:val="both"/>
              <w:rPr>
                <w:sz w:val="24"/>
                <w:szCs w:val="24"/>
              </w:rPr>
            </w:pP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Fax No.</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 xml:space="preserve">e-mail ID </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1.02</w:t>
            </w: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Name of the contact person duly authorized</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tcPr>
          <w:p w:rsidR="00E106DB" w:rsidRDefault="00E106DB" w:rsidP="00E106DB">
            <w:pPr>
              <w:pStyle w:val="ListParagraph"/>
              <w:numPr>
                <w:ilvl w:val="0"/>
                <w:numId w:val="9"/>
              </w:numPr>
              <w:spacing w:after="0" w:line="240" w:lineRule="auto"/>
              <w:rPr>
                <w:sz w:val="24"/>
                <w:szCs w:val="24"/>
              </w:rPr>
            </w:pPr>
            <w:r>
              <w:rPr>
                <w:sz w:val="24"/>
                <w:szCs w:val="24"/>
              </w:rPr>
              <w:t>Phone No.:</w:t>
            </w:r>
          </w:p>
          <w:p w:rsidR="00E106DB" w:rsidRDefault="00E106DB" w:rsidP="00E106DB">
            <w:pPr>
              <w:pStyle w:val="ListParagraph"/>
              <w:numPr>
                <w:ilvl w:val="0"/>
                <w:numId w:val="9"/>
              </w:numPr>
              <w:spacing w:after="0" w:line="240" w:lineRule="auto"/>
              <w:rPr>
                <w:sz w:val="24"/>
                <w:szCs w:val="24"/>
              </w:rPr>
            </w:pPr>
          </w:p>
          <w:p w:rsidR="00E106DB" w:rsidRDefault="00E106DB" w:rsidP="00E106DB">
            <w:pPr>
              <w:pStyle w:val="ListParagraph"/>
              <w:numPr>
                <w:ilvl w:val="0"/>
                <w:numId w:val="9"/>
              </w:numPr>
              <w:spacing w:after="0" w:line="240" w:lineRule="auto"/>
              <w:rPr>
                <w:sz w:val="24"/>
                <w:szCs w:val="24"/>
              </w:rPr>
            </w:pPr>
            <w:r>
              <w:rPr>
                <w:sz w:val="24"/>
                <w:szCs w:val="24"/>
              </w:rPr>
              <w:t>Mobile No.:</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1.03</w:t>
            </w: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 xml:space="preserve">Constitution of vendor / </w:t>
            </w:r>
            <w:proofErr w:type="gramStart"/>
            <w:r>
              <w:rPr>
                <w:sz w:val="24"/>
                <w:szCs w:val="24"/>
              </w:rPr>
              <w:t>firm  (</w:t>
            </w:r>
            <w:proofErr w:type="gramEnd"/>
            <w:r>
              <w:rPr>
                <w:sz w:val="24"/>
                <w:szCs w:val="24"/>
              </w:rPr>
              <w:t>proprietary/partnership/private/Pvt. Ltd./PSU etc.)</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2.</w:t>
            </w: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b/>
                <w:bCs/>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Details of the property</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2.01</w:t>
            </w: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Name of the owner</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2.02</w:t>
            </w: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r>
              <w:rPr>
                <w:sz w:val="24"/>
                <w:szCs w:val="24"/>
              </w:rPr>
              <w:t>Name of the building</w:t>
            </w:r>
          </w:p>
          <w:p w:rsidR="00E106DB" w:rsidRDefault="00E106DB">
            <w:pPr>
              <w:pStyle w:val="ListParagraph"/>
              <w:spacing w:after="0" w:line="240" w:lineRule="auto"/>
              <w:ind w:left="0"/>
              <w:jc w:val="both"/>
              <w:rPr>
                <w:sz w:val="24"/>
                <w:szCs w:val="24"/>
              </w:rPr>
            </w:pP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2.03</w:t>
            </w:r>
          </w:p>
        </w:tc>
        <w:tc>
          <w:tcPr>
            <w:tcW w:w="644"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221"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r>
              <w:rPr>
                <w:sz w:val="24"/>
                <w:szCs w:val="24"/>
              </w:rPr>
              <w:t>Location and address of the property</w:t>
            </w:r>
          </w:p>
          <w:p w:rsidR="00E106DB" w:rsidRDefault="00E106DB">
            <w:pPr>
              <w:pStyle w:val="ListParagraph"/>
              <w:spacing w:after="0" w:line="240" w:lineRule="auto"/>
              <w:ind w:left="0"/>
              <w:jc w:val="both"/>
              <w:rPr>
                <w:sz w:val="24"/>
                <w:szCs w:val="24"/>
              </w:rPr>
            </w:pPr>
          </w:p>
          <w:p w:rsidR="00E106DB" w:rsidRDefault="00E106DB">
            <w:pPr>
              <w:pStyle w:val="ListParagraph"/>
              <w:spacing w:after="0" w:line="240" w:lineRule="auto"/>
              <w:ind w:left="0"/>
              <w:jc w:val="both"/>
              <w:rPr>
                <w:sz w:val="24"/>
                <w:szCs w:val="24"/>
              </w:rPr>
            </w:pP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644"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A</w:t>
            </w:r>
          </w:p>
        </w:tc>
        <w:tc>
          <w:tcPr>
            <w:tcW w:w="4221"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Name of the scheme</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644"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B</w:t>
            </w:r>
          </w:p>
        </w:tc>
        <w:tc>
          <w:tcPr>
            <w:tcW w:w="4221"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Sector No.</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644"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C</w:t>
            </w:r>
          </w:p>
        </w:tc>
        <w:tc>
          <w:tcPr>
            <w:tcW w:w="4221"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Street No.</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644"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D</w:t>
            </w:r>
          </w:p>
        </w:tc>
        <w:tc>
          <w:tcPr>
            <w:tcW w:w="4221"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Name of the city</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644"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E</w:t>
            </w:r>
          </w:p>
        </w:tc>
        <w:tc>
          <w:tcPr>
            <w:tcW w:w="4221"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Pin code No.</w:t>
            </w:r>
          </w:p>
        </w:tc>
        <w:tc>
          <w:tcPr>
            <w:tcW w:w="3348"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bl>
    <w:p w:rsidR="00E106DB" w:rsidRDefault="00E106DB" w:rsidP="00E106DB">
      <w:pPr>
        <w:pStyle w:val="ListParagraph"/>
        <w:spacing w:line="240" w:lineRule="auto"/>
        <w:jc w:val="both"/>
        <w:rPr>
          <w:sz w:val="24"/>
          <w:szCs w:val="24"/>
        </w:rPr>
      </w:pPr>
    </w:p>
    <w:p w:rsidR="00E106DB" w:rsidRDefault="00E106DB" w:rsidP="00E106DB">
      <w:pPr>
        <w:pStyle w:val="ListParagraph"/>
        <w:spacing w:line="240" w:lineRule="auto"/>
        <w:jc w:val="both"/>
        <w:rPr>
          <w:sz w:val="24"/>
          <w:szCs w:val="24"/>
        </w:rPr>
      </w:pPr>
    </w:p>
    <w:p w:rsidR="00E106DB" w:rsidRDefault="00E106DB" w:rsidP="00E106DB">
      <w:pPr>
        <w:pStyle w:val="ListParagraph"/>
        <w:spacing w:line="240" w:lineRule="auto"/>
        <w:jc w:val="right"/>
        <w:rPr>
          <w:sz w:val="24"/>
          <w:szCs w:val="24"/>
        </w:rPr>
      </w:pPr>
    </w:p>
    <w:p w:rsidR="00E106DB" w:rsidRDefault="00E106DB" w:rsidP="00E106DB">
      <w:pPr>
        <w:pStyle w:val="ListParagraph"/>
        <w:spacing w:line="240" w:lineRule="auto"/>
        <w:jc w:val="right"/>
        <w:rPr>
          <w:b/>
          <w:bCs/>
          <w:sz w:val="24"/>
          <w:szCs w:val="24"/>
        </w:rPr>
      </w:pPr>
      <w:r>
        <w:rPr>
          <w:b/>
          <w:bCs/>
          <w:sz w:val="24"/>
          <w:szCs w:val="24"/>
        </w:rPr>
        <w:t>Signature of vendor with seal</w:t>
      </w:r>
      <w:r>
        <w:rPr>
          <w:b/>
          <w:bCs/>
          <w:sz w:val="24"/>
          <w:szCs w:val="24"/>
        </w:rPr>
        <w:br w:type="page"/>
      </w:r>
    </w:p>
    <w:tbl>
      <w:tblPr>
        <w:tblW w:w="91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3"/>
        <w:gridCol w:w="725"/>
        <w:gridCol w:w="4498"/>
        <w:gridCol w:w="3329"/>
      </w:tblGrid>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lastRenderedPageBreak/>
              <w:t>Sr.</w:t>
            </w:r>
          </w:p>
          <w:p w:rsidR="00E106DB" w:rsidRDefault="00E106DB">
            <w:pPr>
              <w:pStyle w:val="ListParagraph"/>
              <w:spacing w:after="0" w:line="240" w:lineRule="auto"/>
              <w:ind w:left="0"/>
              <w:jc w:val="both"/>
              <w:rPr>
                <w:b/>
                <w:bCs/>
                <w:sz w:val="24"/>
                <w:szCs w:val="24"/>
              </w:rPr>
            </w:pPr>
            <w:r>
              <w:rPr>
                <w:b/>
                <w:bCs/>
                <w:sz w:val="24"/>
                <w:szCs w:val="24"/>
              </w:rPr>
              <w:t>No.</w:t>
            </w:r>
          </w:p>
        </w:tc>
        <w:tc>
          <w:tcPr>
            <w:tcW w:w="5225" w:type="dxa"/>
            <w:gridSpan w:val="2"/>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Details of vendor / owner / builder / firm</w:t>
            </w:r>
          </w:p>
        </w:tc>
        <w:tc>
          <w:tcPr>
            <w:tcW w:w="333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center"/>
              <w:rPr>
                <w:b/>
                <w:bCs/>
                <w:sz w:val="24"/>
                <w:szCs w:val="24"/>
              </w:rPr>
            </w:pPr>
            <w:r>
              <w:rPr>
                <w:b/>
                <w:bCs/>
                <w:sz w:val="24"/>
                <w:szCs w:val="24"/>
              </w:rPr>
              <w:t>Remarks</w:t>
            </w: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3.</w:t>
            </w:r>
          </w:p>
        </w:tc>
        <w:tc>
          <w:tcPr>
            <w:tcW w:w="5225" w:type="dxa"/>
            <w:gridSpan w:val="2"/>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Specifications</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3.01</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keepLines/>
              <w:suppressLineNumbers/>
              <w:spacing w:after="0" w:line="240" w:lineRule="auto"/>
              <w:ind w:left="0"/>
              <w:jc w:val="both"/>
              <w:rPr>
                <w:sz w:val="24"/>
                <w:szCs w:val="24"/>
              </w:rPr>
            </w:pPr>
            <w:r>
              <w:rPr>
                <w:sz w:val="24"/>
                <w:szCs w:val="24"/>
              </w:rPr>
              <w:t>Type of building (Residential / Semi Commercial)</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3.02</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keepLines/>
              <w:suppressLineNumbers/>
              <w:spacing w:after="0" w:line="240" w:lineRule="auto"/>
              <w:ind w:left="0"/>
              <w:jc w:val="both"/>
              <w:rPr>
                <w:sz w:val="24"/>
                <w:szCs w:val="24"/>
              </w:rPr>
            </w:pPr>
            <w:r>
              <w:rPr>
                <w:sz w:val="24"/>
                <w:szCs w:val="24"/>
              </w:rPr>
              <w:t>Type of structure (load bearing /RCC framed structure)</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3.03</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keepLines/>
              <w:suppressLineNumbers/>
              <w:spacing w:after="0" w:line="240" w:lineRule="auto"/>
              <w:ind w:left="0"/>
              <w:jc w:val="both"/>
              <w:rPr>
                <w:sz w:val="24"/>
                <w:szCs w:val="24"/>
              </w:rPr>
            </w:pPr>
            <w:r>
              <w:rPr>
                <w:sz w:val="24"/>
                <w:szCs w:val="24"/>
              </w:rPr>
              <w:t>Details of flooring (M.M. Tiles/Ceramic/ Vitrified/Marble)</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3.04</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keepLines/>
              <w:suppressLineNumbers/>
              <w:spacing w:after="0" w:line="240" w:lineRule="auto"/>
              <w:ind w:left="0"/>
              <w:jc w:val="both"/>
              <w:rPr>
                <w:sz w:val="24"/>
                <w:szCs w:val="24"/>
              </w:rPr>
            </w:pPr>
            <w:r>
              <w:rPr>
                <w:sz w:val="24"/>
                <w:szCs w:val="24"/>
              </w:rPr>
              <w:t xml:space="preserve">Details of </w:t>
            </w:r>
            <w:proofErr w:type="spellStart"/>
            <w:r>
              <w:rPr>
                <w:sz w:val="24"/>
                <w:szCs w:val="24"/>
              </w:rPr>
              <w:t>Door&amp;Window</w:t>
            </w:r>
            <w:proofErr w:type="spellEnd"/>
            <w:r>
              <w:rPr>
                <w:sz w:val="24"/>
                <w:szCs w:val="24"/>
              </w:rPr>
              <w:t xml:space="preserve"> frames (Sal wood/Teakwood/Hardwood/Aluminum)</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3.05</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keepLines/>
              <w:suppressLineNumbers/>
              <w:spacing w:after="0" w:line="240" w:lineRule="auto"/>
              <w:ind w:left="0"/>
              <w:jc w:val="both"/>
              <w:rPr>
                <w:sz w:val="24"/>
                <w:szCs w:val="24"/>
              </w:rPr>
            </w:pPr>
            <w:r>
              <w:rPr>
                <w:sz w:val="24"/>
                <w:szCs w:val="24"/>
              </w:rPr>
              <w:t>Door shutters (flush door/teak wood/</w:t>
            </w:r>
            <w:proofErr w:type="spellStart"/>
            <w:r>
              <w:rPr>
                <w:sz w:val="24"/>
                <w:szCs w:val="24"/>
              </w:rPr>
              <w:t>Alumnium</w:t>
            </w:r>
            <w:proofErr w:type="spellEnd"/>
            <w:r>
              <w:rPr>
                <w:sz w:val="24"/>
                <w:szCs w:val="24"/>
              </w:rPr>
              <w:t>/PVC)</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3.06</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keepLines/>
              <w:suppressLineNumbers/>
              <w:spacing w:after="0" w:line="240" w:lineRule="auto"/>
              <w:ind w:left="0"/>
              <w:jc w:val="both"/>
              <w:rPr>
                <w:sz w:val="24"/>
                <w:szCs w:val="24"/>
              </w:rPr>
            </w:pPr>
            <w:r>
              <w:rPr>
                <w:sz w:val="24"/>
                <w:szCs w:val="24"/>
              </w:rPr>
              <w:t>Details of window shutters (Teak wood/Aluminum)</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3.07</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keepLines/>
              <w:suppressLineNumbers/>
              <w:spacing w:after="0" w:line="240" w:lineRule="auto"/>
              <w:ind w:left="0"/>
              <w:jc w:val="both"/>
              <w:rPr>
                <w:sz w:val="24"/>
                <w:szCs w:val="24"/>
              </w:rPr>
            </w:pPr>
            <w:r>
              <w:rPr>
                <w:sz w:val="24"/>
                <w:szCs w:val="24"/>
              </w:rPr>
              <w:t>Details of floors &amp; Dado in Bathrooms / Toilets</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3.08</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rPr>
                <w:sz w:val="24"/>
                <w:szCs w:val="24"/>
              </w:rPr>
            </w:pPr>
            <w:r>
              <w:rPr>
                <w:sz w:val="24"/>
                <w:szCs w:val="24"/>
              </w:rPr>
              <w:t>Details of kitchen</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jc w:val="both"/>
              <w:rPr>
                <w:sz w:val="20"/>
              </w:rPr>
            </w:pPr>
            <w:r>
              <w:rPr>
                <w:sz w:val="20"/>
              </w:rPr>
              <w:t>(</w:t>
            </w:r>
            <w:proofErr w:type="spellStart"/>
            <w:r>
              <w:rPr>
                <w:sz w:val="20"/>
              </w:rPr>
              <w:t>i</w:t>
            </w:r>
            <w:proofErr w:type="spellEnd"/>
            <w:r>
              <w:rPr>
                <w:sz w:val="20"/>
              </w:rPr>
              <w:t>)Floors</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jc w:val="both"/>
              <w:rPr>
                <w:sz w:val="20"/>
              </w:rPr>
            </w:pPr>
            <w:r>
              <w:rPr>
                <w:sz w:val="20"/>
              </w:rPr>
              <w:t xml:space="preserve">(ii)Kitchen platform finishing </w:t>
            </w:r>
            <w:proofErr w:type="spellStart"/>
            <w:r>
              <w:rPr>
                <w:sz w:val="20"/>
              </w:rPr>
              <w:t>i/c</w:t>
            </w:r>
            <w:proofErr w:type="spellEnd"/>
            <w:r>
              <w:rPr>
                <w:sz w:val="20"/>
              </w:rPr>
              <w:t xml:space="preserve"> walls</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jc w:val="both"/>
              <w:rPr>
                <w:sz w:val="20"/>
              </w:rPr>
            </w:pPr>
            <w:r>
              <w:rPr>
                <w:sz w:val="20"/>
              </w:rPr>
              <w:t>(iii)Storage cabinet</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r>
      <w:tr w:rsidR="00E106DB" w:rsidTr="00E106DB">
        <w:tc>
          <w:tcPr>
            <w:tcW w:w="1368" w:type="dxa"/>
            <w:gridSpan w:val="2"/>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rPr>
                <w:sz w:val="24"/>
                <w:szCs w:val="24"/>
              </w:rPr>
            </w:pPr>
            <w:r>
              <w:rPr>
                <w:sz w:val="24"/>
                <w:szCs w:val="24"/>
              </w:rPr>
              <w:t>3.09</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Amenities provided</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(a)</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No. of fans</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(b)</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No. of exhaust fans</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 xml:space="preserve">(c) </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No. of Geysers</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rPr>
                <w:sz w:val="20"/>
              </w:rPr>
            </w:pPr>
            <w:r>
              <w:rPr>
                <w:sz w:val="20"/>
              </w:rPr>
              <w:t>(</w:t>
            </w:r>
            <w:proofErr w:type="spellStart"/>
            <w:r>
              <w:rPr>
                <w:sz w:val="20"/>
              </w:rPr>
              <w:t>i</w:t>
            </w:r>
            <w:proofErr w:type="spellEnd"/>
            <w:r>
              <w:rPr>
                <w:sz w:val="20"/>
              </w:rPr>
              <w:t>)</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Type of Geyser</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(ii)</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Capacity of Geyser</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(d)</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No. of wardrobes</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(e)</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Wash basins and mirrors</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(f)</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0"/>
              </w:rPr>
            </w:pPr>
            <w:r>
              <w:rPr>
                <w:sz w:val="20"/>
              </w:rPr>
              <w:t>Any other facilities like telephones, dish antenna, intercom, internet / video door phone, etc.</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0"/>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4.</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b/>
                <w:bCs/>
                <w:sz w:val="24"/>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Services</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4.01</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No. of lifts and capacity</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4.02</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Source of water supply</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4.03</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Is bore well provided</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5.</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b/>
                <w:bCs/>
                <w:sz w:val="24"/>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Electricity</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5.01</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What is the sanctioned / connected load to the flats</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5.02</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Pl. indicate the type of wiring used, Aluminum or copper</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rPr>
          <w:trHeight w:val="350"/>
        </w:trPr>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5.03</w:t>
            </w:r>
          </w:p>
        </w:tc>
        <w:tc>
          <w:tcPr>
            <w:tcW w:w="450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Whether ELCB is provided</w:t>
            </w:r>
          </w:p>
        </w:tc>
        <w:tc>
          <w:tcPr>
            <w:tcW w:w="333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bl>
    <w:p w:rsidR="00E106DB" w:rsidRDefault="00E106DB" w:rsidP="00E106DB">
      <w:pPr>
        <w:pStyle w:val="ListParagraph"/>
        <w:jc w:val="right"/>
        <w:rPr>
          <w:b/>
          <w:bCs/>
          <w:sz w:val="24"/>
          <w:szCs w:val="24"/>
        </w:rPr>
      </w:pPr>
      <w:r>
        <w:rPr>
          <w:b/>
          <w:bCs/>
          <w:sz w:val="24"/>
          <w:szCs w:val="24"/>
        </w:rPr>
        <w:t>Signature of vendor with seal</w:t>
      </w:r>
    </w:p>
    <w:tbl>
      <w:tblPr>
        <w:tblW w:w="910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3"/>
        <w:gridCol w:w="725"/>
        <w:gridCol w:w="4318"/>
        <w:gridCol w:w="3419"/>
      </w:tblGrid>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lastRenderedPageBreak/>
              <w:t>Sr.</w:t>
            </w:r>
          </w:p>
          <w:p w:rsidR="00E106DB" w:rsidRDefault="00E106DB">
            <w:pPr>
              <w:pStyle w:val="ListParagraph"/>
              <w:spacing w:after="0" w:line="240" w:lineRule="auto"/>
              <w:ind w:left="0"/>
              <w:jc w:val="both"/>
              <w:rPr>
                <w:b/>
                <w:bCs/>
                <w:sz w:val="24"/>
                <w:szCs w:val="24"/>
              </w:rPr>
            </w:pPr>
            <w:r>
              <w:rPr>
                <w:b/>
                <w:bCs/>
                <w:sz w:val="24"/>
                <w:szCs w:val="24"/>
              </w:rPr>
              <w:t>No.</w:t>
            </w:r>
          </w:p>
        </w:tc>
        <w:tc>
          <w:tcPr>
            <w:tcW w:w="5045" w:type="dxa"/>
            <w:gridSpan w:val="2"/>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Details of vendor / owner / builder / firm</w:t>
            </w:r>
          </w:p>
        </w:tc>
        <w:tc>
          <w:tcPr>
            <w:tcW w:w="342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center"/>
              <w:rPr>
                <w:b/>
                <w:bCs/>
                <w:sz w:val="24"/>
                <w:szCs w:val="24"/>
              </w:rPr>
            </w:pPr>
            <w:r>
              <w:rPr>
                <w:b/>
                <w:bCs/>
                <w:sz w:val="24"/>
                <w:szCs w:val="24"/>
              </w:rPr>
              <w:t>Remarks</w:t>
            </w: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6.</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b/>
                <w:bCs/>
                <w:sz w:val="24"/>
                <w:szCs w:val="24"/>
              </w:rPr>
            </w:pP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b/>
                <w:bCs/>
                <w:sz w:val="24"/>
                <w:szCs w:val="24"/>
              </w:rPr>
              <w:t>Common services</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6.01</w:t>
            </w: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 xml:space="preserve">Car parking </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6.02</w:t>
            </w: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Power/Electricity supply</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6.03</w:t>
            </w: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24 hrs. water/overhead tanks</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6.04</w:t>
            </w: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Generator for emergency power</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6.05</w:t>
            </w: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Whether security arrangements are there?</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6.06</w:t>
            </w: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Whether fire safety measures are taken</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6.07</w:t>
            </w: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Whether occupancy certificate has been obtained</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6.08</w:t>
            </w: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rPr>
                <w:sz w:val="24"/>
                <w:szCs w:val="24"/>
              </w:rPr>
            </w:pPr>
            <w:r>
              <w:rPr>
                <w:sz w:val="24"/>
                <w:szCs w:val="24"/>
              </w:rPr>
              <w:t>Whether direct access is available from the main road</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7.</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b/>
                <w:bCs/>
                <w:sz w:val="24"/>
                <w:szCs w:val="24"/>
              </w:rPr>
            </w:pP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jc w:val="both"/>
              <w:rPr>
                <w:b/>
                <w:bCs/>
                <w:sz w:val="24"/>
                <w:szCs w:val="24"/>
              </w:rPr>
            </w:pPr>
            <w:r>
              <w:rPr>
                <w:b/>
                <w:bCs/>
                <w:sz w:val="24"/>
                <w:szCs w:val="24"/>
              </w:rPr>
              <w:t>Other information</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c>
          <w:tcPr>
            <w:tcW w:w="725"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sz w:val="24"/>
                <w:szCs w:val="24"/>
              </w:rPr>
            </w:pPr>
            <w:r>
              <w:rPr>
                <w:sz w:val="24"/>
                <w:szCs w:val="24"/>
              </w:rPr>
              <w:t>7.01</w:t>
            </w: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jc w:val="both"/>
              <w:rPr>
                <w:sz w:val="24"/>
                <w:szCs w:val="24"/>
              </w:rPr>
            </w:pPr>
            <w:r>
              <w:rPr>
                <w:sz w:val="24"/>
                <w:szCs w:val="24"/>
              </w:rPr>
              <w:t>Whether any ready built flats have been given on lease by the builder / owner to any Government and semi-government institutions / Financial Institutions? If so, please give name and addresses of such clients.</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r w:rsidR="00E106DB" w:rsidTr="00E106DB">
        <w:tc>
          <w:tcPr>
            <w:tcW w:w="643" w:type="dxa"/>
            <w:tcBorders>
              <w:top w:val="single" w:sz="4" w:space="0" w:color="000000"/>
              <w:left w:val="single" w:sz="4" w:space="0" w:color="000000"/>
              <w:bottom w:val="single" w:sz="4" w:space="0" w:color="000000"/>
              <w:right w:val="single" w:sz="4" w:space="0" w:color="000000"/>
            </w:tcBorders>
            <w:hideMark/>
          </w:tcPr>
          <w:p w:rsidR="00E106DB" w:rsidRDefault="00E106DB">
            <w:pPr>
              <w:pStyle w:val="ListParagraph"/>
              <w:spacing w:after="0" w:line="240" w:lineRule="auto"/>
              <w:ind w:left="0"/>
              <w:jc w:val="both"/>
              <w:rPr>
                <w:b/>
                <w:bCs/>
                <w:sz w:val="24"/>
                <w:szCs w:val="24"/>
              </w:rPr>
            </w:pPr>
            <w:r>
              <w:rPr>
                <w:b/>
                <w:bCs/>
                <w:sz w:val="24"/>
                <w:szCs w:val="24"/>
              </w:rPr>
              <w:t>8.</w:t>
            </w:r>
          </w:p>
        </w:tc>
        <w:tc>
          <w:tcPr>
            <w:tcW w:w="725"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b/>
                <w:bCs/>
                <w:sz w:val="24"/>
                <w:szCs w:val="24"/>
              </w:rPr>
            </w:pPr>
          </w:p>
        </w:tc>
        <w:tc>
          <w:tcPr>
            <w:tcW w:w="4320"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jc w:val="both"/>
              <w:rPr>
                <w:b/>
                <w:bCs/>
                <w:sz w:val="24"/>
                <w:szCs w:val="24"/>
              </w:rPr>
            </w:pPr>
            <w:r>
              <w:rPr>
                <w:b/>
                <w:bCs/>
                <w:sz w:val="24"/>
                <w:szCs w:val="24"/>
              </w:rPr>
              <w:t>List of enclosures, if any.</w:t>
            </w:r>
          </w:p>
        </w:tc>
        <w:tc>
          <w:tcPr>
            <w:tcW w:w="3420" w:type="dxa"/>
            <w:tcBorders>
              <w:top w:val="single" w:sz="4" w:space="0" w:color="000000"/>
              <w:left w:val="single" w:sz="4" w:space="0" w:color="000000"/>
              <w:bottom w:val="single" w:sz="4" w:space="0" w:color="000000"/>
              <w:right w:val="single" w:sz="4" w:space="0" w:color="000000"/>
            </w:tcBorders>
          </w:tcPr>
          <w:p w:rsidR="00E106DB" w:rsidRDefault="00E106DB">
            <w:pPr>
              <w:pStyle w:val="ListParagraph"/>
              <w:spacing w:after="0" w:line="240" w:lineRule="auto"/>
              <w:ind w:left="0"/>
              <w:jc w:val="both"/>
              <w:rPr>
                <w:sz w:val="24"/>
                <w:szCs w:val="24"/>
              </w:rPr>
            </w:pPr>
          </w:p>
        </w:tc>
      </w:tr>
    </w:tbl>
    <w:p w:rsidR="00E106DB" w:rsidRDefault="00E106DB" w:rsidP="00E106DB">
      <w:pPr>
        <w:pStyle w:val="ListParagraph"/>
        <w:spacing w:line="240" w:lineRule="auto"/>
        <w:jc w:val="right"/>
        <w:rPr>
          <w:b/>
          <w:bCs/>
          <w:sz w:val="24"/>
          <w:szCs w:val="24"/>
        </w:rPr>
      </w:pPr>
    </w:p>
    <w:p w:rsidR="00E106DB" w:rsidRDefault="00E106DB" w:rsidP="00E106DB">
      <w:pPr>
        <w:pStyle w:val="ListParagraph"/>
        <w:spacing w:line="240" w:lineRule="auto"/>
        <w:rPr>
          <w:b/>
          <w:bCs/>
          <w:sz w:val="24"/>
          <w:szCs w:val="24"/>
        </w:rPr>
      </w:pPr>
      <w:r>
        <w:rPr>
          <w:b/>
          <w:bCs/>
          <w:sz w:val="24"/>
          <w:szCs w:val="24"/>
        </w:rPr>
        <w:t>I / We declare that the information furnished above is true and correct to the best of my knowledge.</w:t>
      </w:r>
    </w:p>
    <w:p w:rsidR="00E106DB" w:rsidRDefault="00E106DB" w:rsidP="00E106DB">
      <w:pPr>
        <w:pStyle w:val="ListParagraph"/>
        <w:spacing w:line="240" w:lineRule="auto"/>
        <w:rPr>
          <w:b/>
          <w:bCs/>
          <w:sz w:val="24"/>
          <w:szCs w:val="24"/>
        </w:rPr>
      </w:pPr>
    </w:p>
    <w:p w:rsidR="00E106DB" w:rsidRDefault="00E106DB" w:rsidP="00E106DB">
      <w:pPr>
        <w:pStyle w:val="ListParagraph"/>
        <w:spacing w:line="240" w:lineRule="auto"/>
        <w:rPr>
          <w:b/>
          <w:bCs/>
          <w:sz w:val="24"/>
          <w:szCs w:val="24"/>
        </w:rPr>
      </w:pPr>
    </w:p>
    <w:p w:rsidR="00E106DB" w:rsidRDefault="00E106DB" w:rsidP="00E106DB">
      <w:pPr>
        <w:pStyle w:val="ListParagraph"/>
        <w:spacing w:line="240" w:lineRule="auto"/>
        <w:jc w:val="right"/>
        <w:rPr>
          <w:b/>
          <w:bCs/>
          <w:sz w:val="24"/>
          <w:szCs w:val="24"/>
        </w:rPr>
      </w:pPr>
      <w:r>
        <w:rPr>
          <w:b/>
          <w:bCs/>
          <w:sz w:val="24"/>
          <w:szCs w:val="24"/>
        </w:rPr>
        <w:t>Signature of vendor with seal</w:t>
      </w:r>
    </w:p>
    <w:p w:rsidR="00E106DB" w:rsidRDefault="00E106DB" w:rsidP="00E106DB">
      <w:pPr>
        <w:jc w:val="center"/>
        <w:rPr>
          <w:b/>
          <w:bCs/>
          <w:sz w:val="24"/>
          <w:szCs w:val="24"/>
          <w:u w:val="single"/>
        </w:rPr>
      </w:pPr>
    </w:p>
    <w:p w:rsidR="00E106DB" w:rsidRDefault="00E106DB" w:rsidP="00E106DB">
      <w:pPr>
        <w:jc w:val="center"/>
        <w:rPr>
          <w:b/>
          <w:bCs/>
          <w:sz w:val="24"/>
          <w:szCs w:val="24"/>
          <w:u w:val="single"/>
        </w:rPr>
      </w:pPr>
    </w:p>
    <w:p w:rsidR="00E106DB" w:rsidRDefault="00E106DB" w:rsidP="00E106DB">
      <w:pPr>
        <w:jc w:val="center"/>
        <w:rPr>
          <w:b/>
          <w:bCs/>
          <w:sz w:val="24"/>
          <w:szCs w:val="24"/>
          <w:u w:val="single"/>
        </w:rPr>
      </w:pPr>
    </w:p>
    <w:p w:rsidR="00E106DB" w:rsidRDefault="00E106DB" w:rsidP="00E106DB"/>
    <w:p w:rsidR="00E106DB" w:rsidRDefault="00E106DB" w:rsidP="00E106DB">
      <w:pPr>
        <w:rPr>
          <w:b/>
          <w:bCs/>
          <w:sz w:val="24"/>
          <w:szCs w:val="24"/>
        </w:rPr>
      </w:pPr>
      <w:r>
        <w:rPr>
          <w:sz w:val="24"/>
          <w:szCs w:val="24"/>
        </w:rPr>
        <w:br w:type="page"/>
      </w:r>
    </w:p>
    <w:p w:rsidR="00E106DB" w:rsidRDefault="00E106DB" w:rsidP="00E106DB">
      <w:pPr>
        <w:jc w:val="center"/>
        <w:rPr>
          <w:b/>
          <w:bCs/>
        </w:rPr>
      </w:pPr>
      <w:r>
        <w:rPr>
          <w:b/>
          <w:bCs/>
        </w:rPr>
        <w:lastRenderedPageBreak/>
        <w:t xml:space="preserve">ANNEXURES TO BE SUBMITTED BY </w:t>
      </w:r>
      <w:proofErr w:type="gramStart"/>
      <w:r>
        <w:rPr>
          <w:b/>
          <w:bCs/>
        </w:rPr>
        <w:t>THE  VENDOR</w:t>
      </w:r>
      <w:proofErr w:type="gramEnd"/>
      <w:r>
        <w:rPr>
          <w:b/>
          <w:bCs/>
        </w:rPr>
        <w:t xml:space="preserve"> UNDER TWO BID SYSTEM</w:t>
      </w:r>
    </w:p>
    <w:p w:rsidR="00E106DB" w:rsidRDefault="00E106DB" w:rsidP="00E106DB">
      <w:pPr>
        <w:jc w:val="both"/>
      </w:pPr>
      <w:r>
        <w:t xml:space="preserve">The Envelope – </w:t>
      </w:r>
      <w:proofErr w:type="gramStart"/>
      <w:r>
        <w:t>II  containing</w:t>
      </w:r>
      <w:proofErr w:type="gramEnd"/>
      <w:r>
        <w:t xml:space="preserve"> financial bid is to be opened after scrutiny of technical bids, inspection of the properties and </w:t>
      </w:r>
      <w:proofErr w:type="spellStart"/>
      <w:r>
        <w:t>shortlisting</w:t>
      </w:r>
      <w:proofErr w:type="spellEnd"/>
      <w:r>
        <w:t xml:space="preserve"> of the properties.</w:t>
      </w:r>
    </w:p>
    <w:p w:rsidR="00E106DB" w:rsidRDefault="00E106DB" w:rsidP="00E106DB">
      <w:pPr>
        <w:jc w:val="both"/>
      </w:pPr>
    </w:p>
    <w:p w:rsidR="00E106DB" w:rsidRDefault="00E106DB" w:rsidP="00E106DB">
      <w:pPr>
        <w:jc w:val="both"/>
      </w:pPr>
      <w:r>
        <w:t>Financial bid for requirement of residential flats to be submitted by the vendor.</w:t>
      </w:r>
    </w:p>
    <w:p w:rsidR="00E106DB" w:rsidRDefault="00E106DB" w:rsidP="00E106DB">
      <w:pPr>
        <w:spacing w:after="0"/>
        <w:jc w:val="center"/>
        <w:rPr>
          <w:b/>
          <w:bCs/>
          <w:u w:val="single"/>
        </w:rPr>
      </w:pPr>
      <w:r>
        <w:rPr>
          <w:b/>
          <w:bCs/>
          <w:u w:val="single"/>
        </w:rPr>
        <w:t>(TO BE SUBMITTED IN SEALED ENVELOPE – II)</w:t>
      </w:r>
    </w:p>
    <w:p w:rsidR="00E106DB" w:rsidRDefault="00E106DB" w:rsidP="00E106DB">
      <w:pPr>
        <w:spacing w:after="0"/>
        <w:jc w:val="center"/>
      </w:pPr>
      <w:r>
        <w:t>(The rate quoted shall be excluding stamp duty &amp; registration charges)</w:t>
      </w:r>
    </w:p>
    <w:p w:rsidR="00E106DB" w:rsidRDefault="00E106DB" w:rsidP="00E106DB">
      <w:pPr>
        <w:spacing w:after="0"/>
        <w:jc w:val="center"/>
      </w:pPr>
    </w:p>
    <w:p w:rsidR="00E106DB" w:rsidRDefault="00E106DB" w:rsidP="00E106DB">
      <w:pPr>
        <w:spacing w:after="0"/>
      </w:pPr>
      <w:r>
        <w:t xml:space="preserve">Reference No. of Technical </w:t>
      </w:r>
      <w:proofErr w:type="gramStart"/>
      <w:r>
        <w:t>Bid :</w:t>
      </w:r>
      <w:proofErr w:type="gramEnd"/>
      <w:r>
        <w:t xml:space="preserve"> ……………………………..</w:t>
      </w:r>
    </w:p>
    <w:p w:rsidR="00E106DB" w:rsidRDefault="00E106DB" w:rsidP="00E106DB">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544"/>
        <w:gridCol w:w="1596"/>
        <w:gridCol w:w="1596"/>
        <w:gridCol w:w="1596"/>
        <w:gridCol w:w="1596"/>
      </w:tblGrid>
      <w:tr w:rsidR="00E106DB" w:rsidTr="00E106DB">
        <w:tc>
          <w:tcPr>
            <w:tcW w:w="648"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pPr>
            <w:r>
              <w:t>Sr.</w:t>
            </w:r>
          </w:p>
          <w:p w:rsidR="00E106DB" w:rsidRDefault="00E106DB">
            <w:pPr>
              <w:spacing w:after="0" w:line="240" w:lineRule="auto"/>
            </w:pPr>
            <w:r>
              <w:t>No.</w:t>
            </w:r>
          </w:p>
        </w:tc>
        <w:tc>
          <w:tcPr>
            <w:tcW w:w="2544"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pPr>
            <w:r>
              <w:t>Details of the property</w:t>
            </w:r>
          </w:p>
          <w:p w:rsidR="00E106DB" w:rsidRDefault="00E106DB">
            <w:pPr>
              <w:spacing w:after="0" w:line="240" w:lineRule="auto"/>
            </w:pPr>
            <w:r>
              <w:t>Flat No./Building Name</w:t>
            </w:r>
          </w:p>
        </w:tc>
        <w:tc>
          <w:tcPr>
            <w:tcW w:w="1596"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pPr>
            <w:r>
              <w:t>Type of flat</w:t>
            </w:r>
          </w:p>
        </w:tc>
        <w:tc>
          <w:tcPr>
            <w:tcW w:w="1596"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pPr>
            <w:r>
              <w:t>No. of flats offered</w:t>
            </w:r>
          </w:p>
        </w:tc>
        <w:tc>
          <w:tcPr>
            <w:tcW w:w="1596"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pPr>
            <w:r>
              <w:t>Carpet area of each flat (</w:t>
            </w:r>
            <w:proofErr w:type="spellStart"/>
            <w:r>
              <w:t>sq.ft</w:t>
            </w:r>
            <w:proofErr w:type="spellEnd"/>
            <w:r>
              <w:t>.)</w:t>
            </w:r>
          </w:p>
        </w:tc>
        <w:tc>
          <w:tcPr>
            <w:tcW w:w="1596"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pPr>
            <w:r>
              <w:t>Basic rent per flat (both in figures and words)/month</w:t>
            </w:r>
          </w:p>
        </w:tc>
      </w:tr>
      <w:tr w:rsidR="00E106DB" w:rsidTr="00E106DB">
        <w:tc>
          <w:tcPr>
            <w:tcW w:w="648"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2544"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1596"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pPr>
            <w:r>
              <w:t>2-BHK</w:t>
            </w:r>
          </w:p>
        </w:tc>
        <w:tc>
          <w:tcPr>
            <w:tcW w:w="1596"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1596"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1596"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r>
      <w:tr w:rsidR="00E106DB" w:rsidTr="00E106DB">
        <w:tc>
          <w:tcPr>
            <w:tcW w:w="648"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2544"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1596" w:type="dxa"/>
            <w:tcBorders>
              <w:top w:val="single" w:sz="4" w:space="0" w:color="000000"/>
              <w:left w:val="single" w:sz="4" w:space="0" w:color="000000"/>
              <w:bottom w:val="single" w:sz="4" w:space="0" w:color="000000"/>
              <w:right w:val="single" w:sz="4" w:space="0" w:color="000000"/>
            </w:tcBorders>
            <w:hideMark/>
          </w:tcPr>
          <w:p w:rsidR="00E106DB" w:rsidRDefault="00E106DB">
            <w:pPr>
              <w:spacing w:after="0" w:line="240" w:lineRule="auto"/>
            </w:pPr>
            <w:r>
              <w:t>3-BHK</w:t>
            </w:r>
          </w:p>
        </w:tc>
        <w:tc>
          <w:tcPr>
            <w:tcW w:w="1596"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1596"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1596"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r>
      <w:tr w:rsidR="00E106DB" w:rsidTr="00E106DB">
        <w:tc>
          <w:tcPr>
            <w:tcW w:w="648"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2544"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1596"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1596"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1596"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c>
          <w:tcPr>
            <w:tcW w:w="1596" w:type="dxa"/>
            <w:tcBorders>
              <w:top w:val="single" w:sz="4" w:space="0" w:color="000000"/>
              <w:left w:val="single" w:sz="4" w:space="0" w:color="000000"/>
              <w:bottom w:val="single" w:sz="4" w:space="0" w:color="000000"/>
              <w:right w:val="single" w:sz="4" w:space="0" w:color="000000"/>
            </w:tcBorders>
          </w:tcPr>
          <w:p w:rsidR="00E106DB" w:rsidRDefault="00E106DB">
            <w:pPr>
              <w:spacing w:after="0" w:line="240" w:lineRule="auto"/>
            </w:pPr>
          </w:p>
        </w:tc>
      </w:tr>
    </w:tbl>
    <w:p w:rsidR="00E106DB" w:rsidRDefault="00E106DB" w:rsidP="00E106DB">
      <w:pPr>
        <w:spacing w:after="0"/>
      </w:pPr>
    </w:p>
    <w:p w:rsidR="00E106DB" w:rsidRDefault="00E106DB" w:rsidP="00E106DB">
      <w:pPr>
        <w:spacing w:after="0"/>
      </w:pPr>
    </w:p>
    <w:p w:rsidR="00E106DB" w:rsidRDefault="00E106DB" w:rsidP="00E106DB">
      <w:pPr>
        <w:spacing w:after="0"/>
        <w:ind w:left="1440" w:hanging="900"/>
      </w:pPr>
      <w:proofErr w:type="gramStart"/>
      <w:r>
        <w:t>Note :</w:t>
      </w:r>
      <w:proofErr w:type="gramEnd"/>
      <w:r>
        <w:t xml:space="preserve"> </w:t>
      </w:r>
      <w:r>
        <w:tab/>
        <w:t>1. Property Tax, water charges and maintenance charges/Society Charges to be borne and paid by the owner.</w:t>
      </w:r>
    </w:p>
    <w:p w:rsidR="00E106DB" w:rsidRDefault="00E106DB" w:rsidP="00E106DB">
      <w:pPr>
        <w:spacing w:after="0"/>
        <w:ind w:left="720" w:firstLine="720"/>
      </w:pPr>
      <w:r>
        <w:t>2. Applicable Service Tax, if any, shall be paid by the Bank.</w:t>
      </w:r>
    </w:p>
    <w:p w:rsidR="00E106DB" w:rsidRDefault="00E106DB" w:rsidP="00E106DB">
      <w:pPr>
        <w:spacing w:after="0"/>
        <w:ind w:left="720" w:firstLine="720"/>
      </w:pPr>
      <w:r>
        <w:t>3. Applicable TDS (Income Tax) will be deducted by the Bank.</w:t>
      </w:r>
    </w:p>
    <w:p w:rsidR="00E106DB" w:rsidRDefault="00E106DB" w:rsidP="00E106DB">
      <w:pPr>
        <w:spacing w:after="0"/>
        <w:ind w:left="720" w:firstLine="720"/>
      </w:pPr>
    </w:p>
    <w:p w:rsidR="00E106DB" w:rsidRDefault="00E106DB" w:rsidP="00E106DB">
      <w:pPr>
        <w:spacing w:after="0"/>
        <w:ind w:left="720" w:firstLine="720"/>
      </w:pPr>
    </w:p>
    <w:p w:rsidR="00E106DB" w:rsidRDefault="00E106DB" w:rsidP="00E106DB">
      <w:pPr>
        <w:spacing w:after="0"/>
        <w:ind w:left="720" w:firstLine="720"/>
      </w:pPr>
      <w:r>
        <w:t xml:space="preserve"> </w:t>
      </w:r>
    </w:p>
    <w:p w:rsidR="00E106DB" w:rsidRDefault="00E106DB" w:rsidP="00E106DB">
      <w:pPr>
        <w:spacing w:after="0"/>
      </w:pPr>
    </w:p>
    <w:p w:rsidR="00E106DB" w:rsidRDefault="00E106DB" w:rsidP="00E106DB">
      <w:pPr>
        <w:spacing w:after="0"/>
        <w:rPr>
          <w:b/>
          <w:bCs/>
        </w:rPr>
      </w:pPr>
      <w:r>
        <w:t>Place:</w:t>
      </w:r>
      <w:r>
        <w:tab/>
      </w:r>
      <w:r>
        <w:tab/>
      </w:r>
      <w:r>
        <w:tab/>
      </w:r>
      <w:r>
        <w:tab/>
      </w:r>
      <w:r>
        <w:tab/>
      </w:r>
      <w:r>
        <w:tab/>
      </w:r>
      <w:r>
        <w:tab/>
      </w:r>
      <w:r>
        <w:rPr>
          <w:b/>
          <w:bCs/>
        </w:rPr>
        <w:tab/>
        <w:t>Signature of vendor with seal</w:t>
      </w:r>
    </w:p>
    <w:p w:rsidR="00E106DB" w:rsidRDefault="00E106DB" w:rsidP="00E106DB">
      <w:pPr>
        <w:spacing w:after="0"/>
      </w:pPr>
      <w:proofErr w:type="gramStart"/>
      <w:r>
        <w:t>Date :</w:t>
      </w:r>
      <w:proofErr w:type="gramEnd"/>
    </w:p>
    <w:p w:rsidR="00E106DB" w:rsidRDefault="00E106DB" w:rsidP="00E106DB">
      <w:pPr>
        <w:spacing w:after="0"/>
      </w:pPr>
    </w:p>
    <w:p w:rsidR="00E106DB" w:rsidRDefault="00E106DB" w:rsidP="00E106DB">
      <w:r>
        <w:br w:type="page"/>
      </w:r>
    </w:p>
    <w:p w:rsidR="00E106DB" w:rsidRDefault="00E106DB" w:rsidP="00E106DB">
      <w:proofErr w:type="gramStart"/>
      <w:r>
        <w:lastRenderedPageBreak/>
        <w:t>Note :</w:t>
      </w:r>
      <w:proofErr w:type="gramEnd"/>
      <w:r>
        <w:t>-</w:t>
      </w:r>
    </w:p>
    <w:p w:rsidR="00E106DB" w:rsidRDefault="00E106DB" w:rsidP="00E106DB">
      <w:pPr>
        <w:pStyle w:val="ListParagraph"/>
        <w:numPr>
          <w:ilvl w:val="0"/>
          <w:numId w:val="10"/>
        </w:numPr>
        <w:jc w:val="both"/>
      </w:pPr>
      <w:r>
        <w:t>All the offered flats shall preferably independent premises, otherwise in independent blocks/wings.</w:t>
      </w:r>
    </w:p>
    <w:p w:rsidR="00E106DB" w:rsidRDefault="00E106DB" w:rsidP="00E106DB">
      <w:pPr>
        <w:pStyle w:val="ListParagraph"/>
        <w:numPr>
          <w:ilvl w:val="0"/>
          <w:numId w:val="10"/>
        </w:numPr>
        <w:jc w:val="both"/>
      </w:pPr>
      <w:r>
        <w:t>Vendor shall quote rate and amount excluding stamp duty charges and registration for execution of lease agreement.</w:t>
      </w:r>
    </w:p>
    <w:p w:rsidR="00E106DB" w:rsidRDefault="00E106DB" w:rsidP="00E106DB">
      <w:pPr>
        <w:pStyle w:val="ListParagraph"/>
        <w:numPr>
          <w:ilvl w:val="0"/>
          <w:numId w:val="10"/>
        </w:numPr>
        <w:jc w:val="both"/>
      </w:pPr>
      <w:r>
        <w:t xml:space="preserve">Financial bid should be placed in Envelope – II, sealed, </w:t>
      </w:r>
      <w:proofErr w:type="spellStart"/>
      <w:r>
        <w:t>superscribed</w:t>
      </w:r>
      <w:proofErr w:type="spellEnd"/>
      <w:r>
        <w:t xml:space="preserve"> with “Financial Bid for requirement of residential flats in Mumbai / </w:t>
      </w:r>
      <w:proofErr w:type="spellStart"/>
      <w:r>
        <w:t>Navi</w:t>
      </w:r>
      <w:proofErr w:type="spellEnd"/>
      <w:r>
        <w:t xml:space="preserve"> Mumbai / Thane”, and shall be placed </w:t>
      </w:r>
      <w:proofErr w:type="spellStart"/>
      <w:r>
        <w:t>alongwith</w:t>
      </w:r>
      <w:proofErr w:type="spellEnd"/>
      <w:r>
        <w:t xml:space="preserve"> Technical Bid in Envelope – I and </w:t>
      </w:r>
      <w:proofErr w:type="spellStart"/>
      <w:r>
        <w:t>superscribed</w:t>
      </w:r>
      <w:proofErr w:type="spellEnd"/>
      <w:r>
        <w:t xml:space="preserve"> with “Offer for requirement of residential flats in Mumbai / </w:t>
      </w:r>
      <w:proofErr w:type="spellStart"/>
      <w:r>
        <w:t>Navi</w:t>
      </w:r>
      <w:proofErr w:type="spellEnd"/>
      <w:r>
        <w:t xml:space="preserve"> Mumbai / Thane”.  The name of the vendor </w:t>
      </w:r>
      <w:proofErr w:type="spellStart"/>
      <w:r>
        <w:t>alongwith</w:t>
      </w:r>
      <w:proofErr w:type="spellEnd"/>
      <w:r>
        <w:t xml:space="preserve"> phone number at the bottom left hand corner shall be written.</w:t>
      </w:r>
    </w:p>
    <w:p w:rsidR="00E106DB" w:rsidRDefault="00E106DB" w:rsidP="00E106DB">
      <w:pPr>
        <w:pStyle w:val="ListParagraph"/>
        <w:numPr>
          <w:ilvl w:val="0"/>
          <w:numId w:val="10"/>
        </w:numPr>
      </w:pPr>
      <w:r>
        <w:t>The offer should remain valid at least for a period of 90 days (Ninety) to be reckoned from the date of opening of “Technical Bid”.</w:t>
      </w:r>
    </w:p>
    <w:p w:rsidR="00E106DB" w:rsidRDefault="00E106DB" w:rsidP="00E106DB">
      <w:pPr>
        <w:pStyle w:val="ListParagraph"/>
        <w:numPr>
          <w:ilvl w:val="0"/>
          <w:numId w:val="10"/>
        </w:numPr>
        <w:jc w:val="both"/>
      </w:pPr>
      <w:r>
        <w:t>The basic Rent of each flat to be quoted.  (All society outgoings, if any, including Non-occupancy charges and municipal taxes, service tax, water charges, contribution towards sinking funds, maintenance and upkeep charges, contribution towards common amenities and utilities fund and the like shall be borne and paid exclusively by the licensor and in the event of failure by the Licensor to pay the said outgoing, the Licensee shall pay the same and deduct the amount paid from the monthly compensation due to the Licensor).</w:t>
      </w:r>
    </w:p>
    <w:p w:rsidR="00E106DB" w:rsidRDefault="00E106DB" w:rsidP="00E106DB">
      <w:pPr>
        <w:pStyle w:val="ListParagraph"/>
        <w:numPr>
          <w:ilvl w:val="0"/>
          <w:numId w:val="10"/>
        </w:numPr>
        <w:jc w:val="both"/>
      </w:pPr>
      <w:r>
        <w:t>The vendor whose offer is finalized should execute the lease deed simultaneously with possession of the flats complete in all respects within the time frame informed by SIDBI.</w:t>
      </w:r>
    </w:p>
    <w:p w:rsidR="00E106DB" w:rsidRDefault="00E106DB" w:rsidP="00E106DB">
      <w:pPr>
        <w:jc w:val="both"/>
      </w:pPr>
    </w:p>
    <w:p w:rsidR="00E106DB" w:rsidRDefault="00E106DB" w:rsidP="00E106DB">
      <w:pPr>
        <w:jc w:val="both"/>
        <w:rPr>
          <w:b/>
          <w:bCs/>
        </w:rPr>
      </w:pPr>
      <w:proofErr w:type="gramStart"/>
      <w:r>
        <w:t>Place :</w:t>
      </w:r>
      <w:proofErr w:type="gramEnd"/>
      <w:r>
        <w:tab/>
      </w:r>
      <w:r>
        <w:tab/>
      </w:r>
      <w:r>
        <w:tab/>
      </w:r>
      <w:r>
        <w:tab/>
      </w:r>
      <w:r>
        <w:tab/>
      </w:r>
      <w:r>
        <w:tab/>
      </w:r>
      <w:r>
        <w:tab/>
      </w:r>
      <w:r>
        <w:tab/>
      </w:r>
      <w:r>
        <w:rPr>
          <w:b/>
          <w:bCs/>
        </w:rPr>
        <w:t>Signature of the vendor with seal</w:t>
      </w:r>
    </w:p>
    <w:p w:rsidR="00E106DB" w:rsidRDefault="00E106DB" w:rsidP="00E106DB">
      <w:pPr>
        <w:jc w:val="both"/>
      </w:pPr>
      <w:proofErr w:type="gramStart"/>
      <w:r>
        <w:t>Date  :</w:t>
      </w:r>
      <w:proofErr w:type="gramEnd"/>
    </w:p>
    <w:p w:rsidR="00E106DB" w:rsidRDefault="00E106DB" w:rsidP="00403508">
      <w:pPr>
        <w:jc w:val="right"/>
        <w:rPr>
          <w:b/>
          <w:bCs/>
          <w:sz w:val="24"/>
          <w:szCs w:val="24"/>
        </w:rPr>
      </w:pPr>
    </w:p>
    <w:p w:rsidR="00E106DB" w:rsidRDefault="00E106DB" w:rsidP="00403508">
      <w:pPr>
        <w:jc w:val="right"/>
        <w:rPr>
          <w:b/>
          <w:bCs/>
          <w:sz w:val="24"/>
          <w:szCs w:val="24"/>
        </w:rPr>
      </w:pPr>
    </w:p>
    <w:p w:rsidR="004F0058" w:rsidRDefault="004F0058" w:rsidP="009B19A9"/>
    <w:sectPr w:rsidR="004F0058" w:rsidSect="002B4A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A8A" w:rsidRDefault="00877A8A" w:rsidP="00EB6A9E">
      <w:pPr>
        <w:spacing w:after="0" w:line="240" w:lineRule="auto"/>
      </w:pPr>
      <w:r>
        <w:separator/>
      </w:r>
    </w:p>
  </w:endnote>
  <w:endnote w:type="continuationSeparator" w:id="0">
    <w:p w:rsidR="00877A8A" w:rsidRDefault="00877A8A" w:rsidP="00EB6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A8A" w:rsidRDefault="00877A8A" w:rsidP="00EB6A9E">
      <w:pPr>
        <w:spacing w:after="0" w:line="240" w:lineRule="auto"/>
      </w:pPr>
      <w:r>
        <w:separator/>
      </w:r>
    </w:p>
  </w:footnote>
  <w:footnote w:type="continuationSeparator" w:id="0">
    <w:p w:rsidR="00877A8A" w:rsidRDefault="00877A8A" w:rsidP="00EB6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F06B0"/>
    <w:multiLevelType w:val="hybridMultilevel"/>
    <w:tmpl w:val="852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7D488F"/>
    <w:multiLevelType w:val="hybridMultilevel"/>
    <w:tmpl w:val="05EA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6C43B9"/>
    <w:multiLevelType w:val="hybridMultilevel"/>
    <w:tmpl w:val="B232BE12"/>
    <w:lvl w:ilvl="0" w:tplc="3522A8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3914D2"/>
    <w:multiLevelType w:val="hybridMultilevel"/>
    <w:tmpl w:val="8F6A45D8"/>
    <w:lvl w:ilvl="0" w:tplc="0FE2B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56948"/>
    <w:multiLevelType w:val="hybridMultilevel"/>
    <w:tmpl w:val="BFFE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462322"/>
    <w:multiLevelType w:val="hybridMultilevel"/>
    <w:tmpl w:val="E92CBC8A"/>
    <w:lvl w:ilvl="0" w:tplc="88EAF6E0">
      <w:start w:val="1"/>
      <w:numFmt w:val="upperRoman"/>
      <w:lvlText w:val="%1."/>
      <w:lvlJc w:val="left"/>
      <w:pPr>
        <w:ind w:left="720" w:hanging="360"/>
      </w:pPr>
      <w:rPr>
        <w:rFonts w:ascii="Calibri" w:eastAsia="Calibri" w:hAnsi="Calibri" w:cs="Mang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C10D02"/>
    <w:multiLevelType w:val="hybridMultilevel"/>
    <w:tmpl w:val="B0E48724"/>
    <w:lvl w:ilvl="0" w:tplc="01A0C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91520"/>
    <w:rsid w:val="000028F3"/>
    <w:rsid w:val="00063EAD"/>
    <w:rsid w:val="0009033E"/>
    <w:rsid w:val="00091DD3"/>
    <w:rsid w:val="000A61CC"/>
    <w:rsid w:val="000C45C7"/>
    <w:rsid w:val="000C76F0"/>
    <w:rsid w:val="000C772A"/>
    <w:rsid w:val="000E6F06"/>
    <w:rsid w:val="001015A2"/>
    <w:rsid w:val="00134F4A"/>
    <w:rsid w:val="0015790C"/>
    <w:rsid w:val="00176049"/>
    <w:rsid w:val="001844FF"/>
    <w:rsid w:val="001A25AD"/>
    <w:rsid w:val="001A3846"/>
    <w:rsid w:val="001A68A2"/>
    <w:rsid w:val="001E5D0C"/>
    <w:rsid w:val="00201CAD"/>
    <w:rsid w:val="0021082E"/>
    <w:rsid w:val="00216E0F"/>
    <w:rsid w:val="00271435"/>
    <w:rsid w:val="002758C0"/>
    <w:rsid w:val="0028055B"/>
    <w:rsid w:val="002B4A36"/>
    <w:rsid w:val="002C2879"/>
    <w:rsid w:val="002D5D9D"/>
    <w:rsid w:val="002F4CBD"/>
    <w:rsid w:val="002F53B5"/>
    <w:rsid w:val="00341932"/>
    <w:rsid w:val="00360FBC"/>
    <w:rsid w:val="003D6989"/>
    <w:rsid w:val="00403508"/>
    <w:rsid w:val="00457188"/>
    <w:rsid w:val="0047623E"/>
    <w:rsid w:val="004A4345"/>
    <w:rsid w:val="004F0058"/>
    <w:rsid w:val="005156B1"/>
    <w:rsid w:val="0056107D"/>
    <w:rsid w:val="0057779C"/>
    <w:rsid w:val="0059361C"/>
    <w:rsid w:val="005D1FD5"/>
    <w:rsid w:val="005E29CA"/>
    <w:rsid w:val="005F7759"/>
    <w:rsid w:val="0064729B"/>
    <w:rsid w:val="00652B93"/>
    <w:rsid w:val="00696D4C"/>
    <w:rsid w:val="00707813"/>
    <w:rsid w:val="00724D0A"/>
    <w:rsid w:val="00764679"/>
    <w:rsid w:val="007677A1"/>
    <w:rsid w:val="00773305"/>
    <w:rsid w:val="007909F4"/>
    <w:rsid w:val="007B3FA5"/>
    <w:rsid w:val="007B5F81"/>
    <w:rsid w:val="007D5DEA"/>
    <w:rsid w:val="008222B2"/>
    <w:rsid w:val="00824237"/>
    <w:rsid w:val="00837930"/>
    <w:rsid w:val="00872FB2"/>
    <w:rsid w:val="00874897"/>
    <w:rsid w:val="00877A8A"/>
    <w:rsid w:val="008A3DF6"/>
    <w:rsid w:val="008D2772"/>
    <w:rsid w:val="008E4951"/>
    <w:rsid w:val="008E75CA"/>
    <w:rsid w:val="008F74B0"/>
    <w:rsid w:val="00962EA6"/>
    <w:rsid w:val="00991520"/>
    <w:rsid w:val="009B19A9"/>
    <w:rsid w:val="009B7AC9"/>
    <w:rsid w:val="00A05E42"/>
    <w:rsid w:val="00A07990"/>
    <w:rsid w:val="00A608BC"/>
    <w:rsid w:val="00A809FE"/>
    <w:rsid w:val="00A8109D"/>
    <w:rsid w:val="00A979BE"/>
    <w:rsid w:val="00AC014A"/>
    <w:rsid w:val="00AE2723"/>
    <w:rsid w:val="00AE2FC0"/>
    <w:rsid w:val="00AF72CE"/>
    <w:rsid w:val="00B67A6F"/>
    <w:rsid w:val="00B9111C"/>
    <w:rsid w:val="00B959DA"/>
    <w:rsid w:val="00BB2F5A"/>
    <w:rsid w:val="00BF4C30"/>
    <w:rsid w:val="00D01A19"/>
    <w:rsid w:val="00D645AC"/>
    <w:rsid w:val="00D7434C"/>
    <w:rsid w:val="00D92F89"/>
    <w:rsid w:val="00DA5AA9"/>
    <w:rsid w:val="00DA6A19"/>
    <w:rsid w:val="00DB340F"/>
    <w:rsid w:val="00DD455A"/>
    <w:rsid w:val="00DE1275"/>
    <w:rsid w:val="00DF740D"/>
    <w:rsid w:val="00E0663F"/>
    <w:rsid w:val="00E106DB"/>
    <w:rsid w:val="00E13CED"/>
    <w:rsid w:val="00E317B4"/>
    <w:rsid w:val="00E56F46"/>
    <w:rsid w:val="00E641E9"/>
    <w:rsid w:val="00E85A0D"/>
    <w:rsid w:val="00EB6A9E"/>
    <w:rsid w:val="00F11F2C"/>
    <w:rsid w:val="00F20F5A"/>
    <w:rsid w:val="00F66628"/>
    <w:rsid w:val="00F70611"/>
    <w:rsid w:val="00F75469"/>
    <w:rsid w:val="00FD559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52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5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91520"/>
    <w:pPr>
      <w:ind w:left="720"/>
      <w:contextualSpacing/>
    </w:pPr>
  </w:style>
  <w:style w:type="paragraph" w:styleId="Header">
    <w:name w:val="header"/>
    <w:basedOn w:val="Normal"/>
    <w:link w:val="HeaderChar"/>
    <w:uiPriority w:val="99"/>
    <w:semiHidden/>
    <w:unhideWhenUsed/>
    <w:rsid w:val="00EB6A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6A9E"/>
  </w:style>
  <w:style w:type="paragraph" w:styleId="Footer">
    <w:name w:val="footer"/>
    <w:basedOn w:val="Normal"/>
    <w:link w:val="FooterChar"/>
    <w:uiPriority w:val="99"/>
    <w:semiHidden/>
    <w:unhideWhenUsed/>
    <w:rsid w:val="00EB6A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6A9E"/>
  </w:style>
  <w:style w:type="character" w:styleId="Hyperlink">
    <w:name w:val="Hyperlink"/>
    <w:basedOn w:val="DefaultParagraphFont"/>
    <w:uiPriority w:val="99"/>
    <w:unhideWhenUsed/>
    <w:rsid w:val="00DA5AA9"/>
    <w:rPr>
      <w:color w:val="0000FF"/>
      <w:u w:val="single"/>
    </w:rPr>
  </w:style>
  <w:style w:type="paragraph" w:styleId="BalloonText">
    <w:name w:val="Balloon Text"/>
    <w:basedOn w:val="Normal"/>
    <w:link w:val="BalloonTextChar"/>
    <w:uiPriority w:val="99"/>
    <w:semiHidden/>
    <w:unhideWhenUsed/>
    <w:rsid w:val="0015790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5790C"/>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9268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2BC2-CDB6-4B81-AAEB-63406223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jayathomas</dc:creator>
  <cp:lastModifiedBy>arunkhalkho</cp:lastModifiedBy>
  <cp:revision>6</cp:revision>
  <cp:lastPrinted>2015-08-07T05:50:00Z</cp:lastPrinted>
  <dcterms:created xsi:type="dcterms:W3CDTF">2015-08-07T06:49:00Z</dcterms:created>
  <dcterms:modified xsi:type="dcterms:W3CDTF">2015-08-07T09:46:00Z</dcterms:modified>
</cp:coreProperties>
</file>