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8" w:type="dxa"/>
        <w:jc w:val="center"/>
        <w:tblCellSpacing w:w="15" w:type="dxa"/>
        <w:tblInd w:w="32" w:type="dxa"/>
        <w:tblCellMar>
          <w:top w:w="15" w:type="dxa"/>
          <w:left w:w="15" w:type="dxa"/>
          <w:bottom w:w="15" w:type="dxa"/>
          <w:right w:w="15" w:type="dxa"/>
        </w:tblCellMar>
        <w:tblLook w:val="00A0"/>
      </w:tblPr>
      <w:tblGrid>
        <w:gridCol w:w="11218"/>
      </w:tblGrid>
      <w:tr w:rsidR="00B23022" w:rsidRPr="00FE55AD" w:rsidTr="00824D3C">
        <w:trPr>
          <w:tblCellSpacing w:w="15" w:type="dxa"/>
          <w:jc w:val="center"/>
        </w:trPr>
        <w:tc>
          <w:tcPr>
            <w:tcW w:w="11158" w:type="dxa"/>
            <w:vAlign w:val="center"/>
          </w:tcPr>
          <w:p w:rsidR="006A1FE4" w:rsidRPr="00FE55AD" w:rsidRDefault="00E2351E" w:rsidP="00A721DD">
            <w:pPr>
              <w:spacing w:before="100" w:beforeAutospacing="1" w:after="100" w:afterAutospacing="1" w:line="240" w:lineRule="auto"/>
              <w:jc w:val="center"/>
              <w:rPr>
                <w:rFonts w:ascii="Arial" w:hAnsi="Arial" w:cs="Arial"/>
                <w:b/>
                <w:bCs/>
                <w:sz w:val="20"/>
                <w:szCs w:val="20"/>
              </w:rPr>
            </w:pPr>
            <w:r w:rsidRPr="00FE55AD">
              <w:rPr>
                <w:rFonts w:ascii="Arial" w:hAnsi="Arial" w:cs="Arial"/>
                <w:b/>
                <w:bCs/>
                <w:sz w:val="20"/>
                <w:szCs w:val="20"/>
              </w:rPr>
              <w:t xml:space="preserve"> </w:t>
            </w:r>
            <w:r w:rsidR="00C363EA">
              <w:rPr>
                <w:rFonts w:cs="Arial"/>
                <w:b/>
                <w:noProof/>
                <w:sz w:val="20"/>
                <w:lang w:val="en-US" w:eastAsia="en-US" w:bidi="hi-IN"/>
              </w:rPr>
              <w:drawing>
                <wp:inline distT="0" distB="0" distL="0" distR="0">
                  <wp:extent cx="1647825" cy="771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47825" cy="771525"/>
                          </a:xfrm>
                          <a:prstGeom prst="rect">
                            <a:avLst/>
                          </a:prstGeom>
                          <a:noFill/>
                          <a:ln w="9525">
                            <a:noFill/>
                            <a:miter lim="800000"/>
                            <a:headEnd/>
                            <a:tailEnd/>
                          </a:ln>
                        </pic:spPr>
                      </pic:pic>
                    </a:graphicData>
                  </a:graphic>
                </wp:inline>
              </w:drawing>
            </w:r>
            <w:r w:rsidRPr="00FE55AD">
              <w:rPr>
                <w:rFonts w:ascii="Arial" w:hAnsi="Arial" w:cs="Arial"/>
                <w:b/>
                <w:bCs/>
                <w:sz w:val="20"/>
                <w:szCs w:val="20"/>
              </w:rPr>
              <w:t xml:space="preserve">  </w:t>
            </w:r>
          </w:p>
          <w:p w:rsidR="00B23022" w:rsidRPr="00FE55AD" w:rsidRDefault="00B23022" w:rsidP="00A721DD">
            <w:pPr>
              <w:spacing w:before="100" w:beforeAutospacing="1" w:after="100" w:afterAutospacing="1" w:line="240" w:lineRule="auto"/>
              <w:jc w:val="center"/>
              <w:rPr>
                <w:rFonts w:ascii="Arial" w:hAnsi="Arial" w:cs="Arial"/>
                <w:b/>
                <w:bCs/>
                <w:sz w:val="20"/>
                <w:szCs w:val="20"/>
              </w:rPr>
            </w:pPr>
            <w:r w:rsidRPr="00FE55AD">
              <w:rPr>
                <w:rFonts w:ascii="Arial" w:hAnsi="Arial" w:cs="Arial"/>
                <w:b/>
                <w:bCs/>
              </w:rPr>
              <w:t xml:space="preserve">Small Industries Development Bank of </w:t>
            </w:r>
            <w:smartTag w:uri="urn:schemas-microsoft-com:office:smarttags" w:element="country-region">
              <w:smartTag w:uri="urn:schemas-microsoft-com:office:smarttags" w:element="place">
                <w:r w:rsidRPr="00FE55AD">
                  <w:rPr>
                    <w:rFonts w:ascii="Arial" w:hAnsi="Arial" w:cs="Arial"/>
                    <w:b/>
                    <w:bCs/>
                  </w:rPr>
                  <w:t>India</w:t>
                </w:r>
              </w:smartTag>
            </w:smartTag>
            <w:r w:rsidRPr="00FE55AD">
              <w:rPr>
                <w:rFonts w:ascii="Arial" w:hAnsi="Arial" w:cs="Arial"/>
                <w:b/>
                <w:bCs/>
                <w:sz w:val="20"/>
                <w:szCs w:val="20"/>
              </w:rPr>
              <w:br/>
              <w:t xml:space="preserve">101, Hermitage Office Complex [Next to HACA Bhavan], </w:t>
            </w:r>
            <w:smartTag w:uri="urn:schemas-microsoft-com:office:smarttags" w:element="Street">
              <w:smartTag w:uri="urn:schemas-microsoft-com:office:smarttags" w:element="address">
                <w:r w:rsidRPr="00FE55AD">
                  <w:rPr>
                    <w:rFonts w:ascii="Arial" w:hAnsi="Arial" w:cs="Arial"/>
                    <w:b/>
                    <w:bCs/>
                    <w:sz w:val="20"/>
                    <w:szCs w:val="20"/>
                  </w:rPr>
                  <w:t>Hill Fort Road</w:t>
                </w:r>
              </w:smartTag>
            </w:smartTag>
            <w:r w:rsidRPr="00FE55AD">
              <w:rPr>
                <w:rFonts w:ascii="Arial" w:hAnsi="Arial" w:cs="Arial"/>
                <w:b/>
                <w:bCs/>
                <w:sz w:val="20"/>
                <w:szCs w:val="20"/>
              </w:rPr>
              <w:t xml:space="preserve">, Saifabad, </w:t>
            </w:r>
            <w:smartTag w:uri="urn:schemas-microsoft-com:office:smarttags" w:element="City">
              <w:smartTag w:uri="urn:schemas-microsoft-com:office:smarttags" w:element="place">
                <w:r w:rsidRPr="00FE55AD">
                  <w:rPr>
                    <w:rFonts w:ascii="Arial" w:hAnsi="Arial" w:cs="Arial"/>
                    <w:b/>
                    <w:bCs/>
                    <w:sz w:val="20"/>
                    <w:szCs w:val="20"/>
                  </w:rPr>
                  <w:t>Hyderabad</w:t>
                </w:r>
              </w:smartTag>
            </w:smartTag>
            <w:r w:rsidRPr="00FE55AD">
              <w:rPr>
                <w:rFonts w:ascii="Arial" w:hAnsi="Arial" w:cs="Arial"/>
                <w:b/>
                <w:bCs/>
                <w:sz w:val="20"/>
                <w:szCs w:val="20"/>
              </w:rPr>
              <w:t xml:space="preserve"> 500 004</w:t>
            </w:r>
          </w:p>
          <w:p w:rsidR="004B431A" w:rsidRPr="00FE55AD" w:rsidRDefault="00B23022" w:rsidP="004B431A">
            <w:pPr>
              <w:spacing w:before="100" w:beforeAutospacing="1" w:after="100" w:afterAutospacing="1" w:line="240" w:lineRule="auto"/>
              <w:jc w:val="center"/>
              <w:rPr>
                <w:rFonts w:ascii="Arial" w:hAnsi="Arial" w:cs="Arial"/>
                <w:b/>
                <w:bCs/>
                <w:u w:val="single"/>
              </w:rPr>
            </w:pPr>
            <w:r w:rsidRPr="00FE55AD">
              <w:rPr>
                <w:rFonts w:ascii="Arial" w:hAnsi="Arial" w:cs="Arial"/>
                <w:b/>
                <w:bCs/>
                <w:u w:val="single"/>
              </w:rPr>
              <w:t>Tender Notice - Annual Service Contract</w:t>
            </w:r>
            <w:r w:rsidR="001960F7" w:rsidRPr="00FE55AD">
              <w:rPr>
                <w:rFonts w:ascii="Arial" w:hAnsi="Arial" w:cs="Arial"/>
                <w:b/>
                <w:bCs/>
                <w:u w:val="single"/>
              </w:rPr>
              <w:t xml:space="preserve"> for </w:t>
            </w:r>
            <w:r w:rsidR="00136564" w:rsidRPr="00FE55AD">
              <w:rPr>
                <w:rFonts w:ascii="Arial" w:hAnsi="Arial" w:cs="Arial"/>
                <w:b/>
                <w:bCs/>
                <w:u w:val="single"/>
              </w:rPr>
              <w:t>Maintenence &amp; Housekeeping services</w:t>
            </w:r>
          </w:p>
          <w:p w:rsidR="00B23022" w:rsidRPr="00FE55AD" w:rsidRDefault="00B23022" w:rsidP="00E00A84">
            <w:pPr>
              <w:spacing w:before="100" w:beforeAutospacing="1" w:after="100" w:afterAutospacing="1" w:line="240" w:lineRule="auto"/>
              <w:rPr>
                <w:rFonts w:ascii="Arial" w:hAnsi="Arial" w:cs="Arial"/>
              </w:rPr>
            </w:pPr>
            <w:r w:rsidRPr="00FE55AD">
              <w:rPr>
                <w:rFonts w:ascii="Arial" w:hAnsi="Arial" w:cs="Arial"/>
              </w:rPr>
              <w:t xml:space="preserve">Sealed tenders in </w:t>
            </w:r>
            <w:r w:rsidRPr="00FE55AD">
              <w:rPr>
                <w:rFonts w:ascii="Arial" w:hAnsi="Arial" w:cs="Arial"/>
                <w:b/>
                <w:bCs/>
              </w:rPr>
              <w:t>two parts</w:t>
            </w:r>
            <w:r w:rsidRPr="00FE55AD">
              <w:rPr>
                <w:rFonts w:ascii="Arial" w:hAnsi="Arial" w:cs="Arial"/>
              </w:rPr>
              <w:t xml:space="preserve"> are invited from experienced and well established contractors for works mentioned hereunder for </w:t>
            </w:r>
            <w:r w:rsidRPr="00FE55AD">
              <w:rPr>
                <w:rFonts w:ascii="Arial" w:hAnsi="Arial" w:cs="Arial"/>
                <w:b/>
                <w:bCs/>
              </w:rPr>
              <w:t>Small Industries Development Bank of India, 101, Hermitage Office Complex [Next to HACA Bhavan], Hill Fort Road, Saifabad, Hyderabad 500 004</w:t>
            </w:r>
          </w:p>
          <w:p w:rsidR="00824D3C" w:rsidRPr="00824D3C" w:rsidRDefault="00B23022" w:rsidP="00824D3C">
            <w:pPr>
              <w:numPr>
                <w:ilvl w:val="0"/>
                <w:numId w:val="1"/>
              </w:numPr>
              <w:spacing w:before="100" w:beforeAutospacing="1" w:after="100" w:afterAutospacing="1" w:line="240" w:lineRule="auto"/>
              <w:rPr>
                <w:rFonts w:ascii="Arial" w:hAnsi="Arial" w:cs="Arial"/>
              </w:rPr>
            </w:pPr>
            <w:r w:rsidRPr="00FE55AD">
              <w:rPr>
                <w:rFonts w:ascii="Arial" w:hAnsi="Arial" w:cs="Arial"/>
              </w:rPr>
              <w:t xml:space="preserve">Annual Service Contract for providing </w:t>
            </w:r>
            <w:r w:rsidR="00E91651" w:rsidRPr="00FE55AD">
              <w:rPr>
                <w:rFonts w:ascii="Arial" w:hAnsi="Arial" w:cs="Arial"/>
                <w:b/>
                <w:bCs/>
              </w:rPr>
              <w:t>Maintenence</w:t>
            </w:r>
            <w:r w:rsidRPr="00FE55AD">
              <w:rPr>
                <w:rFonts w:ascii="Arial" w:hAnsi="Arial" w:cs="Arial"/>
                <w:b/>
                <w:bCs/>
              </w:rPr>
              <w:t xml:space="preserve"> </w:t>
            </w:r>
            <w:r w:rsidR="00163B4C" w:rsidRPr="00FE55AD">
              <w:rPr>
                <w:rFonts w:ascii="Arial" w:hAnsi="Arial" w:cs="Arial"/>
                <w:b/>
                <w:bCs/>
              </w:rPr>
              <w:t xml:space="preserve">&amp; Housekeeping </w:t>
            </w:r>
            <w:r w:rsidRPr="00FE55AD">
              <w:rPr>
                <w:rFonts w:ascii="Arial" w:hAnsi="Arial" w:cs="Arial"/>
                <w:b/>
                <w:bCs/>
              </w:rPr>
              <w:t>services</w:t>
            </w:r>
            <w:r w:rsidRPr="00FE55AD">
              <w:rPr>
                <w:rFonts w:ascii="Arial" w:hAnsi="Arial" w:cs="Arial"/>
              </w:rPr>
              <w:t xml:space="preserve"> </w:t>
            </w:r>
            <w:r w:rsidR="005561BC" w:rsidRPr="00FE55AD">
              <w:rPr>
                <w:rFonts w:ascii="Arial" w:hAnsi="Arial" w:cs="Arial"/>
              </w:rPr>
              <w:t>at</w:t>
            </w:r>
            <w:r w:rsidRPr="00FE55AD">
              <w:rPr>
                <w:rFonts w:ascii="Arial" w:hAnsi="Arial" w:cs="Arial"/>
                <w:b/>
                <w:bCs/>
              </w:rPr>
              <w:t xml:space="preserve"> SIDBI Officers</w:t>
            </w:r>
            <w:r w:rsidR="00A052D4" w:rsidRPr="00FE55AD">
              <w:rPr>
                <w:rFonts w:ascii="Arial" w:hAnsi="Arial" w:cs="Arial"/>
                <w:b/>
                <w:bCs/>
              </w:rPr>
              <w:t>’</w:t>
            </w:r>
            <w:r w:rsidRPr="00FE55AD">
              <w:rPr>
                <w:rFonts w:ascii="Arial" w:hAnsi="Arial" w:cs="Arial"/>
                <w:b/>
                <w:bCs/>
              </w:rPr>
              <w:t xml:space="preserve"> Quarters, Near HC</w:t>
            </w:r>
            <w:r w:rsidR="00453065" w:rsidRPr="00FE55AD">
              <w:rPr>
                <w:rFonts w:ascii="Arial" w:hAnsi="Arial" w:cs="Arial"/>
                <w:b/>
                <w:bCs/>
              </w:rPr>
              <w:t>L</w:t>
            </w:r>
            <w:r w:rsidRPr="00FE55AD">
              <w:rPr>
                <w:rFonts w:ascii="Arial" w:hAnsi="Arial" w:cs="Arial"/>
                <w:b/>
                <w:bCs/>
              </w:rPr>
              <w:t xml:space="preserve"> Tower, 1 – 10 – </w:t>
            </w:r>
            <w:r w:rsidR="00561BB2" w:rsidRPr="00FE55AD">
              <w:rPr>
                <w:rFonts w:ascii="Arial" w:hAnsi="Arial" w:cs="Arial"/>
                <w:b/>
                <w:bCs/>
              </w:rPr>
              <w:t>68/A</w:t>
            </w:r>
            <w:r w:rsidRPr="00FE55AD">
              <w:rPr>
                <w:rFonts w:ascii="Arial" w:hAnsi="Arial" w:cs="Arial"/>
                <w:b/>
                <w:bCs/>
              </w:rPr>
              <w:t>, Chikoti Gardens, Begumpet, Hyderabad 500 016</w:t>
            </w:r>
            <w:r w:rsidR="00A96349" w:rsidRPr="00FE55AD">
              <w:rPr>
                <w:rFonts w:ascii="Arial" w:hAnsi="Arial" w:cs="Arial"/>
              </w:rPr>
              <w:t xml:space="preserve"> </w:t>
            </w:r>
            <w:r w:rsidR="006958C2" w:rsidRPr="00FE55AD">
              <w:rPr>
                <w:rFonts w:ascii="Arial" w:hAnsi="Arial" w:cs="Arial"/>
              </w:rPr>
              <w:t xml:space="preserve">, </w:t>
            </w:r>
          </w:p>
          <w:p w:rsidR="00824D3C" w:rsidRDefault="00824D3C" w:rsidP="00F53B8A">
            <w:pPr>
              <w:numPr>
                <w:ilvl w:val="0"/>
                <w:numId w:val="1"/>
              </w:numPr>
              <w:spacing w:before="100" w:beforeAutospacing="1" w:after="100" w:afterAutospacing="1" w:line="240" w:lineRule="auto"/>
              <w:rPr>
                <w:rFonts w:ascii="Arial" w:hAnsi="Arial" w:cs="Arial"/>
              </w:rPr>
            </w:pPr>
            <w:r>
              <w:rPr>
                <w:rFonts w:ascii="Arial" w:hAnsi="Arial" w:cs="Arial"/>
              </w:rPr>
              <w:t xml:space="preserve">Office Premises at </w:t>
            </w:r>
            <w:r w:rsidRPr="00824D3C">
              <w:rPr>
                <w:rFonts w:ascii="Arial" w:hAnsi="Arial" w:cs="Arial"/>
              </w:rPr>
              <w:t>SIDBI, 101, Hermitage Office Complex [Next to HACA Bhavan], Hill Fort Road, Saifabad, Hyderabad 500 004</w:t>
            </w:r>
            <w:r w:rsidR="00EB232E">
              <w:rPr>
                <w:rFonts w:ascii="Arial" w:hAnsi="Arial" w:cs="Arial"/>
              </w:rPr>
              <w:t>.</w:t>
            </w:r>
          </w:p>
          <w:p w:rsidR="00A96349" w:rsidRPr="00824D3C" w:rsidRDefault="00A96349" w:rsidP="00F53B8A">
            <w:pPr>
              <w:numPr>
                <w:ilvl w:val="0"/>
                <w:numId w:val="1"/>
              </w:numPr>
              <w:spacing w:before="100" w:beforeAutospacing="1" w:after="100" w:afterAutospacing="1" w:line="240" w:lineRule="auto"/>
              <w:rPr>
                <w:rFonts w:ascii="Arial" w:hAnsi="Arial" w:cs="Arial"/>
              </w:rPr>
            </w:pPr>
            <w:r w:rsidRPr="00824D3C">
              <w:rPr>
                <w:rFonts w:ascii="Arial" w:hAnsi="Arial" w:cs="Arial"/>
              </w:rPr>
              <w:t>Office premises at 206, Meghana Complex, Opposite Andhra Bank, Balanagar Main Road, Balanagar, Hyderabad 500 037</w:t>
            </w:r>
            <w:r w:rsidR="00674F7B" w:rsidRPr="00824D3C">
              <w:rPr>
                <w:rFonts w:ascii="Arial" w:hAnsi="Arial" w:cs="Arial"/>
              </w:rPr>
              <w:t>.</w:t>
            </w:r>
          </w:p>
          <w:p w:rsidR="00B23022" w:rsidRPr="00FE55AD" w:rsidRDefault="00B23022" w:rsidP="00F340CF">
            <w:pPr>
              <w:spacing w:before="100" w:beforeAutospacing="1" w:after="100" w:afterAutospacing="1" w:line="240" w:lineRule="auto"/>
              <w:rPr>
                <w:rFonts w:ascii="Arial" w:hAnsi="Arial" w:cs="Arial"/>
              </w:rPr>
            </w:pPr>
            <w:r w:rsidRPr="00FE55AD">
              <w:rPr>
                <w:rFonts w:ascii="Arial" w:hAnsi="Arial" w:cs="Arial"/>
                <w:b/>
                <w:bCs/>
              </w:rPr>
              <w:t>2</w:t>
            </w:r>
            <w:r w:rsidRPr="00FE55AD">
              <w:rPr>
                <w:rFonts w:ascii="Arial" w:hAnsi="Arial" w:cs="Arial"/>
              </w:rPr>
              <w:t xml:space="preserve">. </w:t>
            </w:r>
            <w:r w:rsidRPr="00FE55AD">
              <w:rPr>
                <w:rFonts w:ascii="Arial" w:hAnsi="Arial" w:cs="Arial"/>
                <w:b/>
                <w:bCs/>
                <w:u w:val="single"/>
              </w:rPr>
              <w:t>Eligibility Criteria</w:t>
            </w:r>
          </w:p>
          <w:p w:rsidR="00B23022" w:rsidRPr="00FE55AD" w:rsidRDefault="00B23022" w:rsidP="005C46DA">
            <w:pPr>
              <w:spacing w:before="100" w:beforeAutospacing="1" w:after="100" w:afterAutospacing="1" w:line="240" w:lineRule="auto"/>
              <w:rPr>
                <w:rFonts w:ascii="Arial" w:hAnsi="Arial" w:cs="Arial"/>
              </w:rPr>
            </w:pPr>
            <w:r w:rsidRPr="00FE55AD">
              <w:rPr>
                <w:rFonts w:ascii="Arial" w:hAnsi="Arial" w:cs="Arial"/>
              </w:rPr>
              <w:t xml:space="preserve">Only well established competent contractors who have experience in executing similar types of annual maintenance/service works in Central/State Government Offices/Public Sector Undertakings/Public Sector Banks / </w:t>
            </w:r>
            <w:smartTag w:uri="urn:schemas-microsoft-com:office:smarttags" w:element="stockticker">
              <w:r w:rsidRPr="00FE55AD">
                <w:rPr>
                  <w:rFonts w:ascii="Arial" w:hAnsi="Arial" w:cs="Arial"/>
                </w:rPr>
                <w:t>MNC</w:t>
              </w:r>
            </w:smartTag>
            <w:r w:rsidRPr="00FE55AD">
              <w:rPr>
                <w:rFonts w:ascii="Arial" w:hAnsi="Arial" w:cs="Arial"/>
              </w:rPr>
              <w:t xml:space="preserve"> / large private sector companies during the last </w:t>
            </w:r>
            <w:r w:rsidR="00F22073" w:rsidRPr="00FE55AD">
              <w:rPr>
                <w:rFonts w:ascii="Arial" w:hAnsi="Arial" w:cs="Arial"/>
              </w:rPr>
              <w:t xml:space="preserve">the </w:t>
            </w:r>
            <w:r w:rsidR="00FF6CDD" w:rsidRPr="00FE55AD">
              <w:rPr>
                <w:rFonts w:ascii="Arial" w:hAnsi="Arial" w:cs="Arial"/>
                <w:b/>
                <w:bCs/>
              </w:rPr>
              <w:t>5</w:t>
            </w:r>
            <w:r w:rsidRPr="00FE55AD">
              <w:rPr>
                <w:rFonts w:ascii="Arial" w:hAnsi="Arial" w:cs="Arial"/>
                <w:b/>
                <w:bCs/>
              </w:rPr>
              <w:t xml:space="preserve"> years</w:t>
            </w:r>
            <w:r w:rsidRPr="00FE55AD">
              <w:rPr>
                <w:rFonts w:ascii="Arial" w:hAnsi="Arial" w:cs="Arial"/>
              </w:rPr>
              <w:t xml:space="preserve"> i.e. </w:t>
            </w:r>
            <w:r w:rsidR="0093363B" w:rsidRPr="00376AF9">
              <w:rPr>
                <w:rFonts w:ascii="Arial" w:hAnsi="Arial" w:cs="Arial"/>
                <w:b/>
                <w:bCs/>
              </w:rPr>
              <w:t xml:space="preserve">as on </w:t>
            </w:r>
            <w:r w:rsidR="00554D99" w:rsidRPr="00376AF9">
              <w:rPr>
                <w:rFonts w:ascii="Arial" w:hAnsi="Arial" w:cs="Arial"/>
                <w:b/>
                <w:bCs/>
              </w:rPr>
              <w:t>the last date of submission of the tender</w:t>
            </w:r>
            <w:r w:rsidRPr="00376AF9">
              <w:rPr>
                <w:rFonts w:ascii="Arial" w:hAnsi="Arial" w:cs="Arial"/>
                <w:b/>
                <w:bCs/>
              </w:rPr>
              <w:t xml:space="preserve"> </w:t>
            </w:r>
            <w:r w:rsidRPr="00FE55AD">
              <w:rPr>
                <w:rFonts w:ascii="Arial" w:hAnsi="Arial" w:cs="Arial"/>
              </w:rPr>
              <w:t>will be eligible to tender for the work.</w:t>
            </w:r>
          </w:p>
          <w:p w:rsidR="00B23022" w:rsidRPr="00FE55AD" w:rsidRDefault="00B23022" w:rsidP="00A721DD">
            <w:pPr>
              <w:spacing w:before="100" w:beforeAutospacing="1" w:after="100" w:afterAutospacing="1" w:line="240" w:lineRule="auto"/>
              <w:rPr>
                <w:rFonts w:ascii="Arial" w:hAnsi="Arial" w:cs="Arial"/>
                <w:u w:val="single"/>
              </w:rPr>
            </w:pPr>
            <w:r w:rsidRPr="00FE55AD">
              <w:rPr>
                <w:rFonts w:ascii="Arial" w:hAnsi="Arial" w:cs="Arial"/>
                <w:b/>
                <w:bCs/>
              </w:rPr>
              <w:t>3</w:t>
            </w:r>
            <w:r w:rsidRPr="00FE55AD">
              <w:rPr>
                <w:rFonts w:ascii="Arial" w:hAnsi="Arial" w:cs="Arial"/>
              </w:rPr>
              <w:t xml:space="preserve">. </w:t>
            </w:r>
            <w:r w:rsidRPr="00FE55AD">
              <w:rPr>
                <w:rFonts w:ascii="Arial" w:hAnsi="Arial" w:cs="Arial"/>
                <w:b/>
                <w:bCs/>
                <w:u w:val="single"/>
              </w:rPr>
              <w:t>Application for Tender Forms</w:t>
            </w:r>
          </w:p>
          <w:p w:rsidR="00B23022" w:rsidRPr="00FE55AD" w:rsidRDefault="00B23022" w:rsidP="000120A2">
            <w:pPr>
              <w:spacing w:before="100" w:beforeAutospacing="1" w:after="100" w:afterAutospacing="1" w:line="240" w:lineRule="auto"/>
              <w:rPr>
                <w:rFonts w:ascii="Arial" w:hAnsi="Arial" w:cs="Arial"/>
              </w:rPr>
            </w:pPr>
            <w:r w:rsidRPr="00FE55AD">
              <w:rPr>
                <w:rFonts w:ascii="Arial" w:hAnsi="Arial" w:cs="Arial"/>
              </w:rPr>
              <w:t xml:space="preserve">Intending tenderers should approach the Branch Office of the Bank at Saifabad, </w:t>
            </w:r>
            <w:smartTag w:uri="urn:schemas-microsoft-com:office:smarttags" w:element="City">
              <w:smartTag w:uri="urn:schemas-microsoft-com:office:smarttags" w:element="place">
                <w:r w:rsidRPr="00FE55AD">
                  <w:rPr>
                    <w:rFonts w:ascii="Arial" w:hAnsi="Arial" w:cs="Arial"/>
                  </w:rPr>
                  <w:t>Hyderabad</w:t>
                </w:r>
              </w:smartTag>
            </w:smartTag>
            <w:r w:rsidRPr="00FE55AD">
              <w:rPr>
                <w:rFonts w:ascii="Arial" w:hAnsi="Arial" w:cs="Arial"/>
              </w:rPr>
              <w:t xml:space="preserve"> between 1000 hours. and 1700 hours. on all working days (i.e. Monday to Friday)</w:t>
            </w:r>
            <w:r w:rsidR="0093363B">
              <w:rPr>
                <w:rFonts w:ascii="Arial" w:hAnsi="Arial" w:cs="Arial"/>
              </w:rPr>
              <w:t xml:space="preserve">. </w:t>
            </w:r>
            <w:r w:rsidRPr="00FE55AD">
              <w:rPr>
                <w:rFonts w:ascii="Arial" w:hAnsi="Arial" w:cs="Arial"/>
              </w:rPr>
              <w:t>The tender forms will be issued only to those contractors who satisfy the prescribed eligibility norms as follows:</w:t>
            </w:r>
          </w:p>
          <w:p w:rsidR="00B23022" w:rsidRPr="00FE55AD" w:rsidRDefault="00B23022" w:rsidP="007F6461">
            <w:pPr>
              <w:pStyle w:val="ListParagraph"/>
              <w:numPr>
                <w:ilvl w:val="0"/>
                <w:numId w:val="2"/>
              </w:numPr>
              <w:spacing w:before="100" w:beforeAutospacing="1" w:after="100" w:afterAutospacing="1" w:line="240" w:lineRule="auto"/>
              <w:rPr>
                <w:rFonts w:ascii="Arial" w:hAnsi="Arial" w:cs="Arial"/>
                <w:u w:val="single"/>
              </w:rPr>
            </w:pPr>
            <w:r w:rsidRPr="00FE55AD">
              <w:rPr>
                <w:rFonts w:ascii="Arial" w:hAnsi="Arial" w:cs="Arial"/>
                <w:b/>
                <w:bCs/>
                <w:u w:val="single"/>
              </w:rPr>
              <w:t>Constitution of the tenderer</w:t>
            </w:r>
            <w:r w:rsidRPr="00FE55AD">
              <w:rPr>
                <w:rFonts w:ascii="Arial" w:hAnsi="Arial" w:cs="Arial"/>
                <w:u w:val="single"/>
              </w:rPr>
              <w:t xml:space="preserve"> </w:t>
            </w:r>
          </w:p>
          <w:p w:rsidR="00B23022" w:rsidRPr="00FE55AD" w:rsidRDefault="00B23022" w:rsidP="005D622C">
            <w:pPr>
              <w:pStyle w:val="ListParagraph"/>
              <w:spacing w:before="100" w:beforeAutospacing="1" w:after="100" w:afterAutospacing="1" w:line="240" w:lineRule="auto"/>
              <w:rPr>
                <w:rFonts w:ascii="Arial" w:hAnsi="Arial" w:cs="Arial"/>
              </w:rPr>
            </w:pPr>
            <w:r w:rsidRPr="00FE55AD">
              <w:rPr>
                <w:rFonts w:ascii="Arial" w:hAnsi="Arial" w:cs="Arial"/>
              </w:rPr>
              <w:t xml:space="preserve">Full particulars of the </w:t>
            </w:r>
            <w:r w:rsidR="005D622C" w:rsidRPr="00FE55AD">
              <w:rPr>
                <w:rFonts w:ascii="Arial" w:hAnsi="Arial" w:cs="Arial"/>
              </w:rPr>
              <w:t>constitution</w:t>
            </w:r>
            <w:r w:rsidRPr="00FE55AD">
              <w:rPr>
                <w:rFonts w:ascii="Arial" w:hAnsi="Arial" w:cs="Arial"/>
              </w:rPr>
              <w:t xml:space="preserve"> of the tenderer (whether tenderer is a proprietary concern or a partnership firm or a company, etc.) should be submitted along with name(s) and address(es) of the proprietor / partners / directors, copy of the certificate of incorporation / registration certificate with the Registrar of Firms, copy of the partnership deed / Articles of Association / power of Attorney/any other relevant document.</w:t>
            </w:r>
          </w:p>
          <w:p w:rsidR="00B23022" w:rsidRPr="00FE55AD" w:rsidRDefault="00B23022" w:rsidP="007F6461">
            <w:pPr>
              <w:pStyle w:val="ListParagraph"/>
              <w:numPr>
                <w:ilvl w:val="0"/>
                <w:numId w:val="2"/>
              </w:numPr>
              <w:spacing w:before="100" w:beforeAutospacing="1" w:after="100" w:afterAutospacing="1" w:line="240" w:lineRule="auto"/>
              <w:rPr>
                <w:rFonts w:ascii="Arial" w:hAnsi="Arial" w:cs="Arial"/>
                <w:u w:val="single"/>
              </w:rPr>
            </w:pPr>
            <w:r w:rsidRPr="00FE55AD">
              <w:rPr>
                <w:rFonts w:ascii="Arial" w:hAnsi="Arial" w:cs="Arial"/>
                <w:b/>
                <w:bCs/>
                <w:u w:val="single"/>
              </w:rPr>
              <w:t>Work experience</w:t>
            </w:r>
            <w:r w:rsidRPr="00FE55AD">
              <w:rPr>
                <w:rFonts w:ascii="Arial" w:hAnsi="Arial" w:cs="Arial"/>
                <w:u w:val="single"/>
              </w:rPr>
              <w:t xml:space="preserve"> </w:t>
            </w:r>
          </w:p>
          <w:p w:rsidR="00B23022" w:rsidRPr="00FE55AD" w:rsidRDefault="00B23022" w:rsidP="00253C5E">
            <w:pPr>
              <w:pStyle w:val="ListParagraph"/>
              <w:spacing w:before="100" w:beforeAutospacing="1" w:after="100" w:afterAutospacing="1" w:line="240" w:lineRule="auto"/>
              <w:rPr>
                <w:rFonts w:ascii="Arial" w:hAnsi="Arial" w:cs="Arial"/>
              </w:rPr>
            </w:pPr>
            <w:r w:rsidRPr="00FE55AD">
              <w:rPr>
                <w:rFonts w:ascii="Arial" w:hAnsi="Arial" w:cs="Arial"/>
              </w:rPr>
              <w:t xml:space="preserve">The tenderer should have a minimum of </w:t>
            </w:r>
            <w:r w:rsidR="00C61338" w:rsidRPr="00FE55AD">
              <w:rPr>
                <w:rFonts w:ascii="Arial" w:hAnsi="Arial" w:cs="Arial"/>
                <w:b/>
                <w:bCs/>
              </w:rPr>
              <w:t>5</w:t>
            </w:r>
            <w:r w:rsidRPr="00FE55AD">
              <w:rPr>
                <w:rFonts w:ascii="Arial" w:hAnsi="Arial" w:cs="Arial"/>
                <w:b/>
                <w:bCs/>
              </w:rPr>
              <w:t xml:space="preserve"> years</w:t>
            </w:r>
            <w:r w:rsidRPr="00FE55AD">
              <w:rPr>
                <w:rFonts w:ascii="Arial" w:hAnsi="Arial" w:cs="Arial"/>
              </w:rPr>
              <w:t xml:space="preserve"> of experience in providing </w:t>
            </w:r>
            <w:r w:rsidR="00130111" w:rsidRPr="00FE55AD">
              <w:rPr>
                <w:rFonts w:ascii="Arial" w:hAnsi="Arial" w:cs="Arial"/>
                <w:b/>
                <w:bCs/>
              </w:rPr>
              <w:t xml:space="preserve">Maintenence </w:t>
            </w:r>
            <w:r w:rsidR="00D407B2" w:rsidRPr="00FE55AD">
              <w:rPr>
                <w:rFonts w:ascii="Arial" w:hAnsi="Arial" w:cs="Arial"/>
                <w:b/>
                <w:bCs/>
              </w:rPr>
              <w:t xml:space="preserve">&amp; Housekeeping </w:t>
            </w:r>
            <w:r w:rsidR="00130111" w:rsidRPr="00FE55AD">
              <w:rPr>
                <w:rFonts w:ascii="Arial" w:hAnsi="Arial" w:cs="Arial"/>
                <w:b/>
                <w:bCs/>
              </w:rPr>
              <w:t>services</w:t>
            </w:r>
            <w:r w:rsidR="00130111" w:rsidRPr="00FE55AD">
              <w:rPr>
                <w:rFonts w:ascii="Arial" w:hAnsi="Arial" w:cs="Arial"/>
              </w:rPr>
              <w:t xml:space="preserve"> </w:t>
            </w:r>
            <w:r w:rsidRPr="00FE55AD">
              <w:rPr>
                <w:rFonts w:ascii="Arial" w:hAnsi="Arial" w:cs="Arial"/>
              </w:rPr>
              <w:t>to Central/State Government Offices/Public Sector Undertakings/Public Sector Banks. Copies of the work orders should be enclosed as proof of work experience in Central/State Government Offices/Public Sector Undertakings/Public Sector Banks</w:t>
            </w:r>
            <w:r w:rsidR="00FE65A8" w:rsidRPr="00FE55AD">
              <w:rPr>
                <w:rFonts w:ascii="Arial" w:hAnsi="Arial" w:cs="Arial"/>
              </w:rPr>
              <w:t xml:space="preserve"> or large private sectors companies</w:t>
            </w:r>
            <w:r w:rsidRPr="00FE55AD">
              <w:rPr>
                <w:rFonts w:ascii="Arial" w:hAnsi="Arial" w:cs="Arial"/>
              </w:rPr>
              <w:t xml:space="preserve">.  Documentary evidence of previous work experience of carrying out similar works should be furnished while </w:t>
            </w:r>
            <w:r w:rsidR="00253C5E" w:rsidRPr="00FE55AD">
              <w:rPr>
                <w:rFonts w:ascii="Arial" w:hAnsi="Arial" w:cs="Arial"/>
              </w:rPr>
              <w:t>taking</w:t>
            </w:r>
            <w:r w:rsidRPr="00FE55AD">
              <w:rPr>
                <w:rFonts w:ascii="Arial" w:hAnsi="Arial" w:cs="Arial"/>
              </w:rPr>
              <w:t xml:space="preserve"> tender forms.</w:t>
            </w:r>
          </w:p>
          <w:p w:rsidR="00B23022" w:rsidRPr="00FE55AD" w:rsidRDefault="00B23022" w:rsidP="00252F23">
            <w:pPr>
              <w:pStyle w:val="ListParagraph"/>
              <w:numPr>
                <w:ilvl w:val="0"/>
                <w:numId w:val="2"/>
              </w:numPr>
              <w:spacing w:before="100" w:beforeAutospacing="1" w:after="100" w:afterAutospacing="1" w:line="240" w:lineRule="auto"/>
              <w:rPr>
                <w:rFonts w:ascii="Arial" w:hAnsi="Arial" w:cs="Arial"/>
                <w:b/>
                <w:bCs/>
                <w:u w:val="single"/>
              </w:rPr>
            </w:pPr>
            <w:r w:rsidRPr="00FE55AD">
              <w:rPr>
                <w:rFonts w:ascii="Arial" w:hAnsi="Arial" w:cs="Arial"/>
                <w:b/>
                <w:bCs/>
                <w:u w:val="single"/>
              </w:rPr>
              <w:t>Registrations with authorities</w:t>
            </w:r>
          </w:p>
          <w:p w:rsidR="00B23022" w:rsidRPr="00FE55AD" w:rsidRDefault="00B23022" w:rsidP="00F26D7D">
            <w:pPr>
              <w:pStyle w:val="ListParagraph"/>
              <w:spacing w:before="100" w:beforeAutospacing="1" w:after="100" w:afterAutospacing="1" w:line="240" w:lineRule="auto"/>
              <w:ind w:left="360"/>
              <w:rPr>
                <w:rFonts w:ascii="Arial" w:hAnsi="Arial" w:cs="Arial"/>
              </w:rPr>
            </w:pPr>
            <w:r w:rsidRPr="00FE55AD">
              <w:rPr>
                <w:rFonts w:ascii="Arial" w:hAnsi="Arial" w:cs="Arial"/>
              </w:rPr>
              <w:t xml:space="preserve">The tenderer should be registered with the Labour Department, Central and State Excise  Registration  </w:t>
            </w:r>
            <w:r w:rsidRPr="00FE55AD">
              <w:rPr>
                <w:rFonts w:ascii="Arial" w:hAnsi="Arial" w:cs="Arial"/>
              </w:rPr>
              <w:lastRenderedPageBreak/>
              <w:t xml:space="preserve">Departments of Central / State Department, Employees Provident Fund Organization, Employees State Insurance Corporation as applicable.  A </w:t>
            </w:r>
            <w:r w:rsidR="00F26D7D" w:rsidRPr="00FE55AD">
              <w:rPr>
                <w:rFonts w:ascii="Arial" w:hAnsi="Arial" w:cs="Arial"/>
              </w:rPr>
              <w:t xml:space="preserve">certified </w:t>
            </w:r>
            <w:r w:rsidRPr="00FE55AD">
              <w:rPr>
                <w:rFonts w:ascii="Arial" w:hAnsi="Arial" w:cs="Arial"/>
              </w:rPr>
              <w:t xml:space="preserve">copy each of the registration certificates should </w:t>
            </w:r>
            <w:r w:rsidR="00F26D7D" w:rsidRPr="00FE55AD">
              <w:rPr>
                <w:rFonts w:ascii="Arial" w:hAnsi="Arial" w:cs="Arial"/>
              </w:rPr>
              <w:t xml:space="preserve">be submitted </w:t>
            </w:r>
            <w:r w:rsidRPr="00FE55AD">
              <w:rPr>
                <w:rFonts w:ascii="Arial" w:hAnsi="Arial" w:cs="Arial"/>
              </w:rPr>
              <w:t>as proof.</w:t>
            </w:r>
          </w:p>
          <w:p w:rsidR="00B23022" w:rsidRPr="00FE55AD" w:rsidRDefault="00B23022" w:rsidP="00D6434A">
            <w:pPr>
              <w:pStyle w:val="ListParagraph"/>
              <w:numPr>
                <w:ilvl w:val="0"/>
                <w:numId w:val="2"/>
              </w:numPr>
              <w:spacing w:before="100" w:beforeAutospacing="1" w:after="100" w:afterAutospacing="1" w:line="240" w:lineRule="auto"/>
              <w:rPr>
                <w:rFonts w:ascii="Arial" w:hAnsi="Arial" w:cs="Arial"/>
                <w:b/>
                <w:bCs/>
                <w:u w:val="single"/>
              </w:rPr>
            </w:pPr>
            <w:r w:rsidRPr="00FE55AD">
              <w:rPr>
                <w:rFonts w:ascii="Arial" w:hAnsi="Arial" w:cs="Arial"/>
                <w:b/>
                <w:bCs/>
                <w:u w:val="single"/>
              </w:rPr>
              <w:t xml:space="preserve">Creditworthiness of the tenderer &amp; </w:t>
            </w:r>
            <w:r w:rsidR="00D6434A" w:rsidRPr="00FE55AD">
              <w:rPr>
                <w:rFonts w:ascii="Arial" w:hAnsi="Arial" w:cs="Arial"/>
                <w:b/>
                <w:bCs/>
                <w:u w:val="single"/>
              </w:rPr>
              <w:t>total income</w:t>
            </w:r>
            <w:r w:rsidRPr="00FE55AD">
              <w:rPr>
                <w:rFonts w:ascii="Arial" w:hAnsi="Arial" w:cs="Arial"/>
                <w:b/>
                <w:bCs/>
                <w:u w:val="single"/>
              </w:rPr>
              <w:t xml:space="preserve"> during the specified</w:t>
            </w:r>
            <w:r w:rsidRPr="00FE55AD">
              <w:rPr>
                <w:rFonts w:ascii="Arial" w:hAnsi="Arial" w:cs="Arial"/>
                <w:u w:val="single"/>
              </w:rPr>
              <w:t xml:space="preserve"> p</w:t>
            </w:r>
            <w:r w:rsidRPr="00FE55AD">
              <w:rPr>
                <w:rFonts w:ascii="Arial" w:hAnsi="Arial" w:cs="Arial"/>
                <w:b/>
                <w:bCs/>
                <w:u w:val="single"/>
              </w:rPr>
              <w:t>eriod</w:t>
            </w:r>
          </w:p>
          <w:p w:rsidR="00B23022" w:rsidRPr="00FE55AD" w:rsidRDefault="00B23022" w:rsidP="00BC6F55">
            <w:pPr>
              <w:pStyle w:val="ListParagraph"/>
              <w:spacing w:before="100" w:beforeAutospacing="1" w:after="100" w:afterAutospacing="1" w:line="240" w:lineRule="auto"/>
              <w:rPr>
                <w:rFonts w:ascii="Arial" w:hAnsi="Arial" w:cs="Arial"/>
              </w:rPr>
            </w:pPr>
            <w:r w:rsidRPr="00FE55AD">
              <w:rPr>
                <w:rFonts w:ascii="Arial" w:hAnsi="Arial" w:cs="Arial"/>
              </w:rPr>
              <w:t xml:space="preserve">Copies of the Income Tax Clearance Certificates/Income Tax Assessment Orders along with the </w:t>
            </w:r>
            <w:r w:rsidR="00FF6CDD" w:rsidRPr="00FE55AD">
              <w:rPr>
                <w:rFonts w:ascii="Arial" w:hAnsi="Arial" w:cs="Arial"/>
              </w:rPr>
              <w:t xml:space="preserve">final accounts of the business of the tenderer for the last 3 years, duly </w:t>
            </w:r>
            <w:r w:rsidRPr="00FE55AD">
              <w:rPr>
                <w:rFonts w:ascii="Arial" w:hAnsi="Arial" w:cs="Arial"/>
              </w:rPr>
              <w:t xml:space="preserve">audited </w:t>
            </w:r>
            <w:r w:rsidR="00F7070B" w:rsidRPr="00FE55AD">
              <w:rPr>
                <w:rFonts w:ascii="Arial" w:hAnsi="Arial" w:cs="Arial"/>
              </w:rPr>
              <w:t xml:space="preserve">/ duly certified by a Chartered Accountant </w:t>
            </w:r>
            <w:r w:rsidRPr="00FE55AD">
              <w:rPr>
                <w:rFonts w:ascii="Arial" w:hAnsi="Arial" w:cs="Arial"/>
              </w:rPr>
              <w:t xml:space="preserve">should be furnished as proof of creditworthiness. The tenderer should have recorded </w:t>
            </w:r>
            <w:r w:rsidRPr="00FE55AD">
              <w:rPr>
                <w:rFonts w:ascii="Arial" w:hAnsi="Arial" w:cs="Arial"/>
                <w:b/>
                <w:bCs/>
              </w:rPr>
              <w:t>total income</w:t>
            </w:r>
            <w:r w:rsidRPr="00FE55AD">
              <w:rPr>
                <w:rFonts w:ascii="Arial" w:hAnsi="Arial" w:cs="Arial"/>
              </w:rPr>
              <w:t xml:space="preserve"> of not less than </w:t>
            </w:r>
            <w:r w:rsidRPr="00FE55AD">
              <w:rPr>
                <w:rFonts w:ascii="Arial" w:hAnsi="Arial" w:cs="Arial"/>
                <w:b/>
                <w:bCs/>
              </w:rPr>
              <w:t xml:space="preserve">Rs. </w:t>
            </w:r>
            <w:r w:rsidR="00194934">
              <w:rPr>
                <w:rFonts w:ascii="Arial" w:hAnsi="Arial" w:cs="Arial"/>
                <w:b/>
                <w:bCs/>
              </w:rPr>
              <w:t>5</w:t>
            </w:r>
            <w:r w:rsidRPr="00FE55AD">
              <w:rPr>
                <w:rFonts w:ascii="Arial" w:hAnsi="Arial" w:cs="Arial"/>
                <w:b/>
                <w:bCs/>
              </w:rPr>
              <w:t>.00 lakh</w:t>
            </w:r>
            <w:r w:rsidRPr="00FE55AD">
              <w:rPr>
                <w:rFonts w:ascii="Arial" w:hAnsi="Arial" w:cs="Arial"/>
              </w:rPr>
              <w:t xml:space="preserve"> from the business of </w:t>
            </w:r>
            <w:r w:rsidR="00AA1C3F" w:rsidRPr="00FE55AD">
              <w:rPr>
                <w:rFonts w:ascii="Arial" w:hAnsi="Arial" w:cs="Arial"/>
              </w:rPr>
              <w:t>Maintena</w:t>
            </w:r>
            <w:r w:rsidR="00C556D1" w:rsidRPr="00FE55AD">
              <w:rPr>
                <w:rFonts w:ascii="Arial" w:hAnsi="Arial" w:cs="Arial"/>
              </w:rPr>
              <w:t>nce &amp; Housekeeping</w:t>
            </w:r>
            <w:r w:rsidRPr="00FE55AD">
              <w:rPr>
                <w:rFonts w:ascii="Arial" w:hAnsi="Arial" w:cs="Arial"/>
              </w:rPr>
              <w:t xml:space="preserve"> contracts [i</w:t>
            </w:r>
            <w:r w:rsidR="00BC6F55" w:rsidRPr="00FE55AD">
              <w:rPr>
                <w:rFonts w:ascii="Arial" w:hAnsi="Arial" w:cs="Arial"/>
              </w:rPr>
              <w:t>n the case of tender</w:t>
            </w:r>
            <w:r w:rsidR="00EE3E53" w:rsidRPr="00FE55AD">
              <w:rPr>
                <w:rFonts w:ascii="Arial" w:hAnsi="Arial" w:cs="Arial"/>
              </w:rPr>
              <w:t>s</w:t>
            </w:r>
            <w:r w:rsidRPr="00FE55AD">
              <w:rPr>
                <w:rFonts w:ascii="Arial" w:hAnsi="Arial" w:cs="Arial"/>
              </w:rPr>
              <w:t xml:space="preserve"> for the contract </w:t>
            </w:r>
            <w:r w:rsidR="00BC6F55" w:rsidRPr="00FE55AD">
              <w:rPr>
                <w:rFonts w:ascii="Arial" w:hAnsi="Arial" w:cs="Arial"/>
              </w:rPr>
              <w:t xml:space="preserve">of </w:t>
            </w:r>
            <w:r w:rsidRPr="00FE55AD">
              <w:rPr>
                <w:rFonts w:ascii="Arial" w:hAnsi="Arial" w:cs="Arial"/>
              </w:rPr>
              <w:t xml:space="preserve"> </w:t>
            </w:r>
            <w:r w:rsidR="00AA1C3F" w:rsidRPr="00FE55AD">
              <w:rPr>
                <w:rFonts w:ascii="Arial" w:hAnsi="Arial" w:cs="Arial"/>
              </w:rPr>
              <w:t>such</w:t>
            </w:r>
            <w:r w:rsidRPr="00FE55AD">
              <w:rPr>
                <w:rFonts w:ascii="Arial" w:hAnsi="Arial" w:cs="Arial"/>
              </w:rPr>
              <w:t xml:space="preserve"> services]  in any of the last three financial years FY </w:t>
            </w:r>
            <w:r w:rsidR="00D37A57" w:rsidRPr="00FE55AD">
              <w:rPr>
                <w:rFonts w:ascii="Arial" w:hAnsi="Arial" w:cs="Arial"/>
              </w:rPr>
              <w:t>201</w:t>
            </w:r>
            <w:r w:rsidR="00F918F8" w:rsidRPr="00FE55AD">
              <w:rPr>
                <w:rFonts w:ascii="Arial" w:hAnsi="Arial" w:cs="Arial"/>
              </w:rPr>
              <w:t>1</w:t>
            </w:r>
            <w:r w:rsidR="00D37A57" w:rsidRPr="00FE55AD">
              <w:rPr>
                <w:rFonts w:ascii="Arial" w:hAnsi="Arial" w:cs="Arial"/>
              </w:rPr>
              <w:t>-1</w:t>
            </w:r>
            <w:r w:rsidR="00F918F8" w:rsidRPr="00FE55AD">
              <w:rPr>
                <w:rFonts w:ascii="Arial" w:hAnsi="Arial" w:cs="Arial"/>
              </w:rPr>
              <w:t>2</w:t>
            </w:r>
            <w:r w:rsidRPr="00FE55AD">
              <w:rPr>
                <w:rFonts w:ascii="Arial" w:hAnsi="Arial" w:cs="Arial"/>
              </w:rPr>
              <w:t xml:space="preserve"> or FY </w:t>
            </w:r>
            <w:r w:rsidR="00D37A57" w:rsidRPr="00FE55AD">
              <w:rPr>
                <w:rFonts w:ascii="Arial" w:hAnsi="Arial" w:cs="Arial"/>
              </w:rPr>
              <w:t>201</w:t>
            </w:r>
            <w:r w:rsidR="00F918F8" w:rsidRPr="00FE55AD">
              <w:rPr>
                <w:rFonts w:ascii="Arial" w:hAnsi="Arial" w:cs="Arial"/>
              </w:rPr>
              <w:t>2</w:t>
            </w:r>
            <w:r w:rsidR="00D37A57" w:rsidRPr="00FE55AD">
              <w:rPr>
                <w:rFonts w:ascii="Arial" w:hAnsi="Arial" w:cs="Arial"/>
              </w:rPr>
              <w:t>-1</w:t>
            </w:r>
            <w:r w:rsidR="00F918F8" w:rsidRPr="00FE55AD">
              <w:rPr>
                <w:rFonts w:ascii="Arial" w:hAnsi="Arial" w:cs="Arial"/>
              </w:rPr>
              <w:t>3</w:t>
            </w:r>
            <w:r w:rsidRPr="00FE55AD">
              <w:rPr>
                <w:rFonts w:ascii="Arial" w:hAnsi="Arial" w:cs="Arial"/>
              </w:rPr>
              <w:t xml:space="preserve">  </w:t>
            </w:r>
            <w:r w:rsidR="00E73B7D">
              <w:rPr>
                <w:rFonts w:ascii="Arial" w:hAnsi="Arial" w:cs="Arial"/>
              </w:rPr>
              <w:t xml:space="preserve">or FY 2013-14 </w:t>
            </w:r>
            <w:r w:rsidRPr="00FE55AD">
              <w:rPr>
                <w:rFonts w:ascii="Arial" w:hAnsi="Arial" w:cs="Arial"/>
              </w:rPr>
              <w:t>Copies of valid IT PAN NO. / Excise Registration Certificate / Service Tax Registration Number, other certificates relating to the speci</w:t>
            </w:r>
            <w:r w:rsidR="009B5BED" w:rsidRPr="00FE55AD">
              <w:rPr>
                <w:rFonts w:ascii="Arial" w:hAnsi="Arial" w:cs="Arial"/>
              </w:rPr>
              <w:t xml:space="preserve">fic trade, etc. </w:t>
            </w:r>
            <w:r w:rsidRPr="00FE55AD">
              <w:rPr>
                <w:rFonts w:ascii="Arial" w:hAnsi="Arial" w:cs="Arial"/>
              </w:rPr>
              <w:t>should be furnished.</w:t>
            </w:r>
          </w:p>
          <w:p w:rsidR="00B23022" w:rsidRPr="00FE55AD" w:rsidRDefault="00B23022" w:rsidP="00B042E0">
            <w:pPr>
              <w:pStyle w:val="ListParagraph"/>
              <w:numPr>
                <w:ilvl w:val="0"/>
                <w:numId w:val="2"/>
              </w:numPr>
              <w:spacing w:before="100" w:beforeAutospacing="1" w:after="100" w:afterAutospacing="1" w:line="240" w:lineRule="auto"/>
              <w:rPr>
                <w:rFonts w:ascii="Arial" w:hAnsi="Arial" w:cs="Arial"/>
                <w:u w:val="single"/>
              </w:rPr>
            </w:pPr>
            <w:r w:rsidRPr="00FE55AD">
              <w:rPr>
                <w:rFonts w:ascii="Arial" w:hAnsi="Arial" w:cs="Arial"/>
                <w:b/>
                <w:bCs/>
                <w:u w:val="single"/>
              </w:rPr>
              <w:t>Name(s) and address(es) of the bankers and their present contact</w:t>
            </w:r>
            <w:r w:rsidRPr="00FE55AD">
              <w:rPr>
                <w:rFonts w:ascii="Arial" w:hAnsi="Arial" w:cs="Arial"/>
                <w:u w:val="single"/>
              </w:rPr>
              <w:t xml:space="preserve"> </w:t>
            </w:r>
            <w:r w:rsidRPr="00FE55AD">
              <w:rPr>
                <w:rFonts w:ascii="Arial" w:hAnsi="Arial" w:cs="Arial"/>
                <w:b/>
                <w:bCs/>
                <w:u w:val="single"/>
              </w:rPr>
              <w:t xml:space="preserve">officials  </w:t>
            </w:r>
            <w:r w:rsidRPr="00FE55AD">
              <w:rPr>
                <w:rFonts w:ascii="Arial" w:hAnsi="Arial" w:cs="Arial"/>
                <w:u w:val="single"/>
              </w:rPr>
              <w:t> </w:t>
            </w:r>
          </w:p>
          <w:p w:rsidR="00B23022" w:rsidRPr="00FE55AD" w:rsidRDefault="00B23022" w:rsidP="00B042E0">
            <w:pPr>
              <w:pStyle w:val="ListParagraph"/>
              <w:spacing w:before="100" w:beforeAutospacing="1" w:after="100" w:afterAutospacing="1" w:line="240" w:lineRule="auto"/>
              <w:rPr>
                <w:rFonts w:ascii="Arial" w:hAnsi="Arial" w:cs="Arial"/>
              </w:rPr>
            </w:pPr>
            <w:r w:rsidRPr="00FE55AD">
              <w:rPr>
                <w:rFonts w:ascii="Arial" w:hAnsi="Arial" w:cs="Arial"/>
              </w:rPr>
              <w:t>Written information about the names and addresses of the bankers along with full details, like names, postal addresses, e-mail IDs, telephone (landline and cellular) nos., fax nos., etc., of the contact officials (i.e. the persons who can be contacted at the office of their bankers by the Bank</w:t>
            </w:r>
            <w:r w:rsidR="00453065" w:rsidRPr="00FE55AD">
              <w:rPr>
                <w:rFonts w:ascii="Arial" w:hAnsi="Arial" w:cs="Arial"/>
              </w:rPr>
              <w:t>)</w:t>
            </w:r>
            <w:r w:rsidRPr="00FE55AD">
              <w:rPr>
                <w:rFonts w:ascii="Arial" w:hAnsi="Arial" w:cs="Arial"/>
              </w:rPr>
              <w:t xml:space="preserve"> should be furnished.</w:t>
            </w:r>
          </w:p>
          <w:p w:rsidR="00B23022" w:rsidRPr="00FE55AD" w:rsidRDefault="00B23022" w:rsidP="00B042E0">
            <w:pPr>
              <w:pStyle w:val="ListParagraph"/>
              <w:numPr>
                <w:ilvl w:val="0"/>
                <w:numId w:val="2"/>
              </w:numPr>
              <w:spacing w:before="100" w:beforeAutospacing="1" w:after="100" w:afterAutospacing="1" w:line="240" w:lineRule="auto"/>
              <w:rPr>
                <w:rFonts w:ascii="Arial" w:hAnsi="Arial" w:cs="Arial"/>
                <w:u w:val="single"/>
              </w:rPr>
            </w:pPr>
            <w:r w:rsidRPr="00FE55AD">
              <w:rPr>
                <w:rFonts w:ascii="Arial" w:hAnsi="Arial" w:cs="Arial"/>
                <w:b/>
                <w:bCs/>
                <w:u w:val="single"/>
              </w:rPr>
              <w:t>Details of bank accounts</w:t>
            </w:r>
          </w:p>
          <w:p w:rsidR="00B23022" w:rsidRPr="00FE55AD" w:rsidRDefault="00B23022" w:rsidP="00B042E0">
            <w:pPr>
              <w:pStyle w:val="ListParagraph"/>
              <w:spacing w:before="100" w:beforeAutospacing="1" w:after="100" w:afterAutospacing="1" w:line="240" w:lineRule="auto"/>
              <w:rPr>
                <w:rFonts w:ascii="Arial" w:hAnsi="Arial" w:cs="Arial"/>
              </w:rPr>
            </w:pPr>
            <w:r w:rsidRPr="00FE55AD">
              <w:rPr>
                <w:rFonts w:ascii="Arial" w:hAnsi="Arial" w:cs="Arial"/>
              </w:rPr>
              <w:t>Full particulars of the bank accounts, like account number, type of account, date of opening of the account, etc., should be given.</w:t>
            </w:r>
          </w:p>
          <w:p w:rsidR="00B23022" w:rsidRPr="00FE55AD" w:rsidRDefault="00B23022" w:rsidP="00B042E0">
            <w:pPr>
              <w:pStyle w:val="ListParagraph"/>
              <w:numPr>
                <w:ilvl w:val="0"/>
                <w:numId w:val="2"/>
              </w:numPr>
              <w:spacing w:before="100" w:beforeAutospacing="1" w:after="100" w:afterAutospacing="1" w:line="240" w:lineRule="auto"/>
              <w:rPr>
                <w:rFonts w:ascii="Arial" w:hAnsi="Arial" w:cs="Arial"/>
                <w:b/>
                <w:bCs/>
                <w:u w:val="single"/>
              </w:rPr>
            </w:pPr>
            <w:r w:rsidRPr="00FE55AD">
              <w:rPr>
                <w:rFonts w:ascii="Arial" w:hAnsi="Arial" w:cs="Arial"/>
                <w:b/>
                <w:bCs/>
                <w:u w:val="single"/>
              </w:rPr>
              <w:t xml:space="preserve">Name(s) and address(es) of the clients and their present contact executives  </w:t>
            </w:r>
          </w:p>
          <w:p w:rsidR="00B23022" w:rsidRPr="00FE55AD" w:rsidRDefault="00B23022" w:rsidP="00B042E0">
            <w:pPr>
              <w:pStyle w:val="ListParagraph"/>
              <w:spacing w:before="100" w:beforeAutospacing="1" w:after="100" w:afterAutospacing="1" w:line="240" w:lineRule="auto"/>
              <w:rPr>
                <w:rFonts w:ascii="Arial" w:hAnsi="Arial" w:cs="Arial"/>
              </w:rPr>
            </w:pPr>
            <w:r w:rsidRPr="00FE55AD">
              <w:rPr>
                <w:rFonts w:ascii="Arial" w:hAnsi="Arial" w:cs="Arial"/>
              </w:rPr>
              <w:t>Written information about the names and addresses of the clients along  with full   details  like  names,  postal  addresses,  e-mail  IDs,  telephone  (landline and cellular) nos, fax nos., etc., of the contact executives (i.e. the persons who can be contacted at the office of their clients by the Bank) should be furnished.</w:t>
            </w:r>
          </w:p>
          <w:p w:rsidR="00B23022" w:rsidRPr="00FE55AD" w:rsidRDefault="00B23022" w:rsidP="00B042E0">
            <w:pPr>
              <w:pStyle w:val="ListParagraph"/>
              <w:numPr>
                <w:ilvl w:val="0"/>
                <w:numId w:val="2"/>
              </w:numPr>
              <w:spacing w:before="100" w:beforeAutospacing="1" w:after="100" w:afterAutospacing="1" w:line="240" w:lineRule="auto"/>
              <w:rPr>
                <w:rFonts w:ascii="Arial" w:hAnsi="Arial" w:cs="Arial"/>
                <w:b/>
                <w:bCs/>
                <w:u w:val="single"/>
              </w:rPr>
            </w:pPr>
            <w:r w:rsidRPr="00FE55AD">
              <w:rPr>
                <w:rFonts w:ascii="Arial" w:hAnsi="Arial" w:cs="Arial"/>
                <w:b/>
                <w:bCs/>
                <w:u w:val="single"/>
              </w:rPr>
              <w:t xml:space="preserve">Details of completed works   </w:t>
            </w:r>
          </w:p>
          <w:p w:rsidR="00FF6CDD" w:rsidRPr="00FE55AD" w:rsidRDefault="00B23022" w:rsidP="00B13967">
            <w:pPr>
              <w:pStyle w:val="ListParagraph"/>
              <w:spacing w:before="100" w:beforeAutospacing="1" w:after="100" w:afterAutospacing="1" w:line="240" w:lineRule="auto"/>
              <w:rPr>
                <w:rFonts w:ascii="Arial" w:hAnsi="Arial" w:cs="Arial"/>
              </w:rPr>
            </w:pPr>
            <w:r w:rsidRPr="00FE55AD">
              <w:rPr>
                <w:rFonts w:ascii="Arial" w:hAnsi="Arial" w:cs="Arial"/>
              </w:rPr>
              <w:t xml:space="preserve">The client-wise details of </w:t>
            </w:r>
            <w:r w:rsidR="00921E10" w:rsidRPr="00FE55AD">
              <w:rPr>
                <w:rFonts w:ascii="Arial" w:hAnsi="Arial" w:cs="Arial"/>
              </w:rPr>
              <w:t xml:space="preserve">Maintenance </w:t>
            </w:r>
            <w:r w:rsidR="00B13967" w:rsidRPr="00FE55AD">
              <w:rPr>
                <w:rFonts w:ascii="Arial" w:hAnsi="Arial" w:cs="Arial"/>
              </w:rPr>
              <w:t>services</w:t>
            </w:r>
            <w:r w:rsidRPr="00FE55AD">
              <w:rPr>
                <w:rFonts w:ascii="Arial" w:hAnsi="Arial" w:cs="Arial"/>
              </w:rPr>
              <w:t xml:space="preserve"> and full contact-details of the officers/ authorities/departments under whom the work(s) was/were executed should be furnished. </w:t>
            </w:r>
          </w:p>
          <w:p w:rsidR="00B23022" w:rsidRPr="00FE55AD" w:rsidRDefault="00B23022" w:rsidP="00F01601">
            <w:pPr>
              <w:pStyle w:val="ListParagraph"/>
              <w:spacing w:before="100" w:beforeAutospacing="1" w:after="100" w:afterAutospacing="1" w:line="240" w:lineRule="auto"/>
              <w:rPr>
                <w:rFonts w:ascii="Arial" w:hAnsi="Arial" w:cs="Arial"/>
              </w:rPr>
            </w:pPr>
            <w:r w:rsidRPr="00FE55AD">
              <w:rPr>
                <w:rFonts w:ascii="Arial" w:hAnsi="Arial" w:cs="Arial"/>
                <w:b/>
                <w:bCs/>
              </w:rPr>
              <w:t>In the event of the failure of intending tenderers’ to satisfy these aspects to the Bank, the Bank reserves the right to refuse issuance of tender forms/documents to the concerned firm/contractor.</w:t>
            </w:r>
          </w:p>
          <w:p w:rsidR="00B23022" w:rsidRPr="00FE55AD" w:rsidRDefault="00B23022" w:rsidP="006120C5">
            <w:pPr>
              <w:spacing w:before="100" w:beforeAutospacing="1" w:after="100" w:afterAutospacing="1" w:line="240" w:lineRule="auto"/>
              <w:rPr>
                <w:rFonts w:ascii="Arial" w:hAnsi="Arial" w:cs="Arial"/>
                <w:i/>
                <w:iCs/>
              </w:rPr>
            </w:pPr>
            <w:r w:rsidRPr="00FE55AD">
              <w:rPr>
                <w:rFonts w:ascii="Arial" w:hAnsi="Arial" w:cs="Arial"/>
                <w:b/>
                <w:bCs/>
              </w:rPr>
              <w:t>4</w:t>
            </w:r>
            <w:r w:rsidRPr="00FE55AD">
              <w:rPr>
                <w:rFonts w:ascii="Arial" w:hAnsi="Arial" w:cs="Arial"/>
              </w:rPr>
              <w:t xml:space="preserve">. Tender forms i.e. Part I and Part II may also be downloaded from the tender sections of the web-site or can be collected from the Branch Office at Saifabad, Hyderabad </w:t>
            </w:r>
            <w:r w:rsidR="00C27677">
              <w:rPr>
                <w:rFonts w:ascii="Arial" w:hAnsi="Arial" w:cs="Arial"/>
              </w:rPr>
              <w:t>.</w:t>
            </w:r>
            <w:r w:rsidRPr="00FE55AD">
              <w:rPr>
                <w:rFonts w:ascii="Arial" w:hAnsi="Arial" w:cs="Arial"/>
                <w:b/>
                <w:bCs/>
                <w:i/>
                <w:iCs/>
              </w:rPr>
              <w:t xml:space="preserve">  </w:t>
            </w:r>
          </w:p>
          <w:p w:rsidR="00B23022" w:rsidRPr="00FE55AD" w:rsidRDefault="00B23022" w:rsidP="00A721DD">
            <w:pPr>
              <w:spacing w:before="100" w:beforeAutospacing="1" w:after="100" w:afterAutospacing="1" w:line="240" w:lineRule="auto"/>
              <w:rPr>
                <w:rFonts w:ascii="Arial" w:hAnsi="Arial" w:cs="Arial"/>
              </w:rPr>
            </w:pPr>
            <w:r w:rsidRPr="00FE55AD">
              <w:rPr>
                <w:rFonts w:ascii="Arial" w:hAnsi="Arial" w:cs="Arial"/>
              </w:rPr>
              <w:t>After prima facie scrutiny, if any of the contractors is found not satisfying the required eligibility criteria, the tender submitted by him will not be processed further.</w:t>
            </w:r>
          </w:p>
          <w:p w:rsidR="009E07E9" w:rsidRPr="00FE55AD" w:rsidRDefault="00B23022" w:rsidP="00D249CC">
            <w:pPr>
              <w:spacing w:before="100" w:beforeAutospacing="1" w:after="100" w:afterAutospacing="1" w:line="240" w:lineRule="auto"/>
              <w:rPr>
                <w:rFonts w:ascii="Arial" w:hAnsi="Arial" w:cs="Arial"/>
                <w:b/>
                <w:bCs/>
              </w:rPr>
            </w:pPr>
            <w:r w:rsidRPr="00FE55AD">
              <w:rPr>
                <w:rFonts w:ascii="Arial" w:hAnsi="Arial" w:cs="Arial"/>
                <w:b/>
                <w:bCs/>
              </w:rPr>
              <w:t>5.</w:t>
            </w:r>
            <w:r w:rsidRPr="00FE55AD">
              <w:rPr>
                <w:rFonts w:ascii="Arial" w:hAnsi="Arial" w:cs="Arial"/>
              </w:rPr>
              <w:t xml:space="preserve"> Tender in prescribed form</w:t>
            </w:r>
            <w:r w:rsidR="00AB7843" w:rsidRPr="00FE55AD">
              <w:rPr>
                <w:rFonts w:ascii="Arial" w:hAnsi="Arial" w:cs="Arial"/>
              </w:rPr>
              <w:t>s</w:t>
            </w:r>
            <w:r w:rsidRPr="00FE55AD">
              <w:rPr>
                <w:rFonts w:ascii="Arial" w:hAnsi="Arial" w:cs="Arial"/>
              </w:rPr>
              <w:t xml:space="preserve"> shall be submitted in</w:t>
            </w:r>
            <w:r w:rsidRPr="00FE55AD">
              <w:rPr>
                <w:rFonts w:ascii="Arial" w:hAnsi="Arial" w:cs="Arial"/>
                <w:b/>
                <w:bCs/>
              </w:rPr>
              <w:t xml:space="preserve"> </w:t>
            </w:r>
            <w:r w:rsidRPr="00FE55AD">
              <w:rPr>
                <w:rFonts w:ascii="Arial" w:hAnsi="Arial" w:cs="Arial"/>
                <w:b/>
                <w:bCs/>
                <w:u w:val="single"/>
              </w:rPr>
              <w:t>two parts</w:t>
            </w:r>
            <w:r w:rsidRPr="00FE55AD">
              <w:rPr>
                <w:rFonts w:ascii="Arial" w:hAnsi="Arial" w:cs="Arial"/>
              </w:rPr>
              <w:t xml:space="preserve">. </w:t>
            </w:r>
            <w:r w:rsidRPr="00FE55AD">
              <w:rPr>
                <w:rFonts w:ascii="Arial" w:hAnsi="Arial" w:cs="Arial"/>
                <w:b/>
                <w:bCs/>
              </w:rPr>
              <w:t xml:space="preserve">Part-I </w:t>
            </w:r>
            <w:r w:rsidRPr="00FE55AD">
              <w:rPr>
                <w:rFonts w:ascii="Arial" w:hAnsi="Arial" w:cs="Arial"/>
              </w:rPr>
              <w:t xml:space="preserve">will contain the tenderers’ covering letter, </w:t>
            </w:r>
            <w:r w:rsidR="00FF6CDD" w:rsidRPr="00FE55AD">
              <w:rPr>
                <w:rFonts w:ascii="Arial" w:hAnsi="Arial" w:cs="Arial"/>
              </w:rPr>
              <w:t xml:space="preserve">tender form, </w:t>
            </w:r>
            <w:r w:rsidRPr="00FE55AD">
              <w:rPr>
                <w:rFonts w:ascii="Arial" w:hAnsi="Arial" w:cs="Arial"/>
              </w:rPr>
              <w:t xml:space="preserve">tenderers proof for compliance with the eligibility criteria </w:t>
            </w:r>
            <w:r w:rsidR="00D452C0" w:rsidRPr="00FE55AD">
              <w:rPr>
                <w:rFonts w:ascii="Arial" w:hAnsi="Arial" w:cs="Arial"/>
                <w:i/>
                <w:iCs/>
              </w:rPr>
              <w:t>information/documents, mentioned in paragraph 3 above</w:t>
            </w:r>
            <w:r w:rsidR="006D4743" w:rsidRPr="00FE55AD">
              <w:rPr>
                <w:rFonts w:ascii="Arial" w:hAnsi="Arial" w:cs="Arial"/>
                <w:i/>
                <w:iCs/>
              </w:rPr>
              <w:t>, Earnest Money Deposit</w:t>
            </w:r>
            <w:r w:rsidR="00576FB8" w:rsidRPr="00FE55AD">
              <w:rPr>
                <w:rFonts w:ascii="Arial" w:hAnsi="Arial" w:cs="Arial"/>
                <w:i/>
                <w:iCs/>
              </w:rPr>
              <w:t xml:space="preserve"> (EMD) </w:t>
            </w:r>
            <w:r w:rsidR="006D4743" w:rsidRPr="00FE55AD">
              <w:rPr>
                <w:rFonts w:ascii="Arial" w:hAnsi="Arial" w:cs="Arial"/>
                <w:i/>
                <w:iCs/>
              </w:rPr>
              <w:t>demand draft of Rs. 1</w:t>
            </w:r>
            <w:r w:rsidR="00D249CC" w:rsidRPr="00FE55AD">
              <w:rPr>
                <w:rFonts w:ascii="Arial" w:hAnsi="Arial" w:cs="Arial"/>
                <w:i/>
                <w:iCs/>
              </w:rPr>
              <w:t>0</w:t>
            </w:r>
            <w:r w:rsidR="006D4743" w:rsidRPr="00FE55AD">
              <w:rPr>
                <w:rFonts w:ascii="Arial" w:hAnsi="Arial" w:cs="Arial"/>
                <w:i/>
                <w:iCs/>
              </w:rPr>
              <w:t xml:space="preserve">,000/- (Rupees </w:t>
            </w:r>
            <w:r w:rsidR="00D249CC" w:rsidRPr="00FE55AD">
              <w:rPr>
                <w:rFonts w:ascii="Arial" w:hAnsi="Arial" w:cs="Arial"/>
                <w:i/>
                <w:iCs/>
              </w:rPr>
              <w:t>ten</w:t>
            </w:r>
            <w:r w:rsidR="006D4743" w:rsidRPr="00FE55AD">
              <w:rPr>
                <w:rFonts w:ascii="Arial" w:hAnsi="Arial" w:cs="Arial"/>
                <w:i/>
                <w:iCs/>
              </w:rPr>
              <w:t xml:space="preserve"> thousand only) in favour of SIDBI </w:t>
            </w:r>
            <w:r w:rsidR="00D452C0" w:rsidRPr="00FE55AD">
              <w:rPr>
                <w:rFonts w:ascii="Arial" w:hAnsi="Arial" w:cs="Arial"/>
                <w:i/>
                <w:iCs/>
              </w:rPr>
              <w:t xml:space="preserve"> </w:t>
            </w:r>
            <w:r w:rsidRPr="00FE55AD">
              <w:rPr>
                <w:rFonts w:ascii="Arial" w:hAnsi="Arial" w:cs="Arial"/>
              </w:rPr>
              <w:t>and be sealed in one cover, superscribing the name of relevant contract</w:t>
            </w:r>
            <w:r w:rsidRPr="00FE55AD">
              <w:rPr>
                <w:rFonts w:ascii="Arial" w:hAnsi="Arial" w:cs="Arial"/>
                <w:b/>
                <w:bCs/>
              </w:rPr>
              <w:t xml:space="preserve">. </w:t>
            </w:r>
          </w:p>
          <w:p w:rsidR="00F918F8" w:rsidRPr="00FE55AD" w:rsidRDefault="00B23022" w:rsidP="00FF6CDD">
            <w:pPr>
              <w:spacing w:before="100" w:beforeAutospacing="1" w:after="100" w:afterAutospacing="1" w:line="240" w:lineRule="auto"/>
              <w:rPr>
                <w:rFonts w:ascii="Arial" w:hAnsi="Arial" w:cs="Arial"/>
              </w:rPr>
            </w:pPr>
            <w:r w:rsidRPr="00FE55AD">
              <w:rPr>
                <w:rFonts w:ascii="Arial" w:hAnsi="Arial" w:cs="Arial"/>
                <w:b/>
                <w:bCs/>
              </w:rPr>
              <w:t xml:space="preserve">Part II </w:t>
            </w:r>
            <w:r w:rsidRPr="00FE55AD">
              <w:rPr>
                <w:rFonts w:ascii="Arial" w:hAnsi="Arial" w:cs="Arial"/>
              </w:rPr>
              <w:t xml:space="preserve">will contain no conditions whatsoever but Bank’s schedule of quantities, drawings, if any, and tenderers’ price bid only and be sealed in a separate cover, superscribing name of </w:t>
            </w:r>
            <w:r w:rsidR="003F24B3" w:rsidRPr="00FE55AD">
              <w:rPr>
                <w:rFonts w:ascii="Arial" w:hAnsi="Arial" w:cs="Arial"/>
              </w:rPr>
              <w:t xml:space="preserve">the </w:t>
            </w:r>
            <w:r w:rsidRPr="00FE55AD">
              <w:rPr>
                <w:rFonts w:ascii="Arial" w:hAnsi="Arial" w:cs="Arial"/>
              </w:rPr>
              <w:t>relevant contract.</w:t>
            </w:r>
          </w:p>
          <w:p w:rsidR="00B23022" w:rsidRPr="00FE55AD" w:rsidRDefault="00B23022" w:rsidP="009D7F2D">
            <w:pPr>
              <w:spacing w:before="100" w:beforeAutospacing="1" w:after="100" w:afterAutospacing="1" w:line="240" w:lineRule="auto"/>
              <w:rPr>
                <w:rFonts w:ascii="Arial" w:hAnsi="Arial" w:cs="Arial"/>
                <w:i/>
                <w:iCs/>
              </w:rPr>
            </w:pPr>
            <w:r w:rsidRPr="00FE55AD">
              <w:rPr>
                <w:rFonts w:ascii="Arial" w:hAnsi="Arial" w:cs="Arial"/>
              </w:rPr>
              <w:t xml:space="preserve"> Both these sealed covers should further be sealed in another envelope </w:t>
            </w:r>
            <w:r w:rsidR="00F918F8" w:rsidRPr="00FE55AD">
              <w:rPr>
                <w:rFonts w:ascii="Arial" w:hAnsi="Arial" w:cs="Arial"/>
              </w:rPr>
              <w:t xml:space="preserve">along with all the relevant </w:t>
            </w:r>
            <w:r w:rsidR="00F918F8" w:rsidRPr="00FE55AD">
              <w:rPr>
                <w:rFonts w:ascii="Arial" w:hAnsi="Arial" w:cs="Arial"/>
              </w:rPr>
              <w:lastRenderedPageBreak/>
              <w:t xml:space="preserve">information/documents, as mentioned above </w:t>
            </w:r>
            <w:r w:rsidRPr="00FE55AD">
              <w:rPr>
                <w:rFonts w:ascii="Arial" w:hAnsi="Arial" w:cs="Arial"/>
              </w:rPr>
              <w:t xml:space="preserve">and addressed by name to </w:t>
            </w:r>
            <w:r w:rsidR="006141DE" w:rsidRPr="00FE55AD">
              <w:rPr>
                <w:rFonts w:ascii="Arial" w:hAnsi="Arial" w:cs="Arial"/>
                <w:b/>
                <w:bCs/>
              </w:rPr>
              <w:t>Shri Satish Karambelkar</w:t>
            </w:r>
            <w:r w:rsidRPr="00FE55AD">
              <w:rPr>
                <w:rFonts w:ascii="Arial" w:hAnsi="Arial" w:cs="Arial"/>
                <w:b/>
                <w:bCs/>
              </w:rPr>
              <w:t>, General Manager (Officer-in-Charge), Small Industries Development Bank of India, 101, Hermitage Office Complex [Next to HACA Bhavan], Hill Fort Road, Saifabad, Hyderabad 500 004</w:t>
            </w:r>
            <w:r w:rsidR="00080B53">
              <w:rPr>
                <w:rFonts w:ascii="Arial" w:hAnsi="Arial" w:cs="Arial"/>
                <w:b/>
                <w:bCs/>
              </w:rPr>
              <w:t xml:space="preserve"> </w:t>
            </w:r>
            <w:r w:rsidRPr="00080B53">
              <w:rPr>
                <w:rFonts w:ascii="Arial" w:hAnsi="Arial" w:cs="Arial"/>
                <w:b/>
                <w:bCs/>
                <w:color w:val="0000FF"/>
              </w:rPr>
              <w:t xml:space="preserve">so as to reach him on or before 1500 hours on  </w:t>
            </w:r>
            <w:r w:rsidR="006555FB">
              <w:rPr>
                <w:rFonts w:ascii="Arial" w:hAnsi="Arial" w:cs="Arial"/>
                <w:b/>
                <w:bCs/>
                <w:color w:val="FF0000"/>
              </w:rPr>
              <w:t>September 22</w:t>
            </w:r>
            <w:r w:rsidR="00B84947" w:rsidRPr="001C54D3">
              <w:rPr>
                <w:rFonts w:ascii="Arial" w:hAnsi="Arial" w:cs="Arial"/>
                <w:b/>
                <w:bCs/>
                <w:color w:val="FF0000"/>
              </w:rPr>
              <w:t>, 2015</w:t>
            </w:r>
            <w:r w:rsidR="00A76C2D" w:rsidRPr="00FE55AD">
              <w:rPr>
                <w:rFonts w:ascii="Arial" w:hAnsi="Arial" w:cs="Arial"/>
                <w:b/>
                <w:bCs/>
              </w:rPr>
              <w:t xml:space="preserve"> </w:t>
            </w:r>
            <w:r w:rsidRPr="00FE55AD">
              <w:rPr>
                <w:rFonts w:ascii="Arial" w:hAnsi="Arial" w:cs="Arial"/>
              </w:rPr>
              <w:t>in the manner enumerated in the tender form.</w:t>
            </w:r>
            <w:r w:rsidR="00F918F8" w:rsidRPr="00FE55AD">
              <w:rPr>
                <w:rFonts w:ascii="Arial" w:hAnsi="Arial" w:cs="Arial"/>
              </w:rPr>
              <w:t xml:space="preserve"> </w:t>
            </w:r>
            <w:r w:rsidR="00F918F8" w:rsidRPr="00FE55AD">
              <w:rPr>
                <w:rFonts w:ascii="Arial" w:hAnsi="Arial" w:cs="Arial"/>
                <w:i/>
                <w:iCs/>
              </w:rPr>
              <w:t xml:space="preserve">The sealed covers for </w:t>
            </w:r>
            <w:r w:rsidR="003B74CE" w:rsidRPr="00FE55AD">
              <w:rPr>
                <w:rFonts w:ascii="Arial" w:hAnsi="Arial" w:cs="Arial"/>
                <w:b/>
                <w:bCs/>
                <w:i/>
                <w:iCs/>
              </w:rPr>
              <w:t>Maintenence services</w:t>
            </w:r>
            <w:r w:rsidR="00F918F8" w:rsidRPr="00FE55AD">
              <w:rPr>
                <w:rFonts w:ascii="Arial" w:hAnsi="Arial" w:cs="Arial"/>
                <w:i/>
                <w:iCs/>
              </w:rPr>
              <w:t xml:space="preserve"> shall be opened at 16</w:t>
            </w:r>
            <w:r w:rsidR="006555FB">
              <w:rPr>
                <w:rFonts w:ascii="Arial" w:hAnsi="Arial" w:cs="Arial"/>
                <w:i/>
                <w:iCs/>
              </w:rPr>
              <w:t>.3</w:t>
            </w:r>
            <w:r w:rsidR="00F918F8" w:rsidRPr="00FE55AD">
              <w:rPr>
                <w:rFonts w:ascii="Arial" w:hAnsi="Arial" w:cs="Arial"/>
                <w:i/>
                <w:iCs/>
              </w:rPr>
              <w:t xml:space="preserve">0 hours on </w:t>
            </w:r>
            <w:r w:rsidR="006555FB">
              <w:rPr>
                <w:rFonts w:ascii="Arial" w:hAnsi="Arial" w:cs="Arial"/>
                <w:b/>
                <w:bCs/>
                <w:color w:val="FF0000"/>
              </w:rPr>
              <w:t>September 22</w:t>
            </w:r>
            <w:r w:rsidR="006555FB" w:rsidRPr="001C54D3">
              <w:rPr>
                <w:rFonts w:ascii="Arial" w:hAnsi="Arial" w:cs="Arial"/>
                <w:b/>
                <w:bCs/>
                <w:color w:val="FF0000"/>
              </w:rPr>
              <w:t>, 2015</w:t>
            </w:r>
            <w:r w:rsidR="006555FB" w:rsidRPr="00FE55AD">
              <w:rPr>
                <w:rFonts w:ascii="Arial" w:hAnsi="Arial" w:cs="Arial"/>
                <w:b/>
                <w:bCs/>
              </w:rPr>
              <w:t xml:space="preserve"> </w:t>
            </w:r>
            <w:r w:rsidR="0018685A" w:rsidRPr="00FE55AD">
              <w:rPr>
                <w:rFonts w:ascii="Arial" w:hAnsi="Arial" w:cs="Arial"/>
                <w:b/>
                <w:bCs/>
              </w:rPr>
              <w:t xml:space="preserve"> </w:t>
            </w:r>
            <w:r w:rsidR="00F918F8" w:rsidRPr="00FE55AD">
              <w:rPr>
                <w:rFonts w:ascii="Arial" w:hAnsi="Arial" w:cs="Arial"/>
                <w:i/>
                <w:iCs/>
              </w:rPr>
              <w:t>for scrutiny.</w:t>
            </w:r>
          </w:p>
          <w:p w:rsidR="00B23022" w:rsidRPr="00FE55AD" w:rsidRDefault="00B23022" w:rsidP="00F918F8">
            <w:pPr>
              <w:spacing w:before="100" w:beforeAutospacing="1" w:after="100" w:afterAutospacing="1" w:line="240" w:lineRule="auto"/>
              <w:rPr>
                <w:rFonts w:ascii="Arial" w:hAnsi="Arial" w:cs="Arial"/>
              </w:rPr>
            </w:pPr>
            <w:r w:rsidRPr="00FE55AD">
              <w:rPr>
                <w:rFonts w:ascii="Arial" w:hAnsi="Arial" w:cs="Arial"/>
                <w:b/>
                <w:bCs/>
              </w:rPr>
              <w:t>6.</w:t>
            </w:r>
            <w:r w:rsidRPr="00FE55AD">
              <w:rPr>
                <w:rFonts w:ascii="Arial" w:hAnsi="Arial" w:cs="Arial"/>
              </w:rPr>
              <w:t>    Part-I o</w:t>
            </w:r>
            <w:r w:rsidR="00A052D4" w:rsidRPr="00FE55AD">
              <w:rPr>
                <w:rFonts w:ascii="Arial" w:hAnsi="Arial" w:cs="Arial"/>
              </w:rPr>
              <w:t xml:space="preserve">f the tenders will be opened at the times and </w:t>
            </w:r>
            <w:r w:rsidRPr="00FE55AD">
              <w:rPr>
                <w:rFonts w:ascii="Arial" w:hAnsi="Arial" w:cs="Arial"/>
              </w:rPr>
              <w:t>on the dates</w:t>
            </w:r>
            <w:r w:rsidR="00F918F8" w:rsidRPr="00FE55AD">
              <w:rPr>
                <w:rFonts w:ascii="Arial" w:hAnsi="Arial" w:cs="Arial"/>
              </w:rPr>
              <w:t xml:space="preserve"> as</w:t>
            </w:r>
            <w:r w:rsidR="00393E37" w:rsidRPr="00FE55AD">
              <w:rPr>
                <w:rFonts w:ascii="Arial" w:hAnsi="Arial" w:cs="Arial"/>
              </w:rPr>
              <w:t xml:space="preserve"> mentioned</w:t>
            </w:r>
            <w:r w:rsidR="00F918F8" w:rsidRPr="00FE55AD">
              <w:rPr>
                <w:rFonts w:ascii="Arial" w:hAnsi="Arial" w:cs="Arial"/>
              </w:rPr>
              <w:t xml:space="preserve"> above,</w:t>
            </w:r>
            <w:r w:rsidRPr="00FE55AD">
              <w:rPr>
                <w:rFonts w:ascii="Arial" w:hAnsi="Arial" w:cs="Arial"/>
              </w:rPr>
              <w:t xml:space="preserve"> in the presence of the authorized representative of the tenderers who choose to be present. Part-II of the tender will be opened on the same date/subsequent date under advice to the tenderers.</w:t>
            </w:r>
          </w:p>
          <w:p w:rsidR="00B23022" w:rsidRPr="00FE55AD" w:rsidRDefault="00B23022" w:rsidP="00A721DD">
            <w:pPr>
              <w:spacing w:before="100" w:beforeAutospacing="1" w:after="100" w:afterAutospacing="1" w:line="240" w:lineRule="auto"/>
              <w:rPr>
                <w:rFonts w:ascii="Arial" w:hAnsi="Arial" w:cs="Arial"/>
              </w:rPr>
            </w:pPr>
            <w:r w:rsidRPr="00FE55AD">
              <w:rPr>
                <w:rFonts w:ascii="Arial" w:hAnsi="Arial" w:cs="Arial"/>
                <w:b/>
                <w:bCs/>
              </w:rPr>
              <w:t>7.</w:t>
            </w:r>
            <w:r w:rsidRPr="00FE55AD">
              <w:rPr>
                <w:rFonts w:ascii="Arial" w:hAnsi="Arial" w:cs="Arial"/>
              </w:rPr>
              <w:t xml:space="preserve"> The Bank will obtain reports on past performance of the tenderer from his clients and bankers and evaluate the said reports before opening of the Part–II of the tenders. If any tenderer is found not to possess the required eligibility for participating in the tendering process at any point of time and/or his performance reports received from his clients and/or his bankers are found not satisfactory, the Bank reserves the right to reject his offer even after opening of Part -I of the tender and his sealed cover containing Part-II of the tender will be returned to him. The Bank is not bound to assign any reason for rejecting the tender.</w:t>
            </w:r>
          </w:p>
          <w:p w:rsidR="00B23022" w:rsidRPr="00FE55AD" w:rsidRDefault="00B23022" w:rsidP="00A721DD">
            <w:pPr>
              <w:spacing w:before="100" w:beforeAutospacing="1" w:after="100" w:afterAutospacing="1" w:line="240" w:lineRule="auto"/>
              <w:rPr>
                <w:rFonts w:ascii="Arial" w:hAnsi="Arial" w:cs="Arial"/>
              </w:rPr>
            </w:pPr>
            <w:r w:rsidRPr="00FE55AD">
              <w:rPr>
                <w:rFonts w:ascii="Arial" w:hAnsi="Arial" w:cs="Arial"/>
                <w:b/>
                <w:bCs/>
              </w:rPr>
              <w:t>8.</w:t>
            </w:r>
            <w:r w:rsidRPr="00FE55AD">
              <w:rPr>
                <w:rFonts w:ascii="Arial" w:hAnsi="Arial" w:cs="Arial"/>
              </w:rPr>
              <w:t xml:space="preserve">    The Bank reserves the right to reject any/all the tenders without assigning any reasons </w:t>
            </w:r>
            <w:r w:rsidR="008F759C" w:rsidRPr="00FE55AD">
              <w:rPr>
                <w:rFonts w:ascii="Arial" w:hAnsi="Arial" w:cs="Arial"/>
              </w:rPr>
              <w:t>therefore</w:t>
            </w:r>
            <w:r w:rsidRPr="00FE55AD">
              <w:rPr>
                <w:rFonts w:ascii="Arial" w:hAnsi="Arial" w:cs="Arial"/>
              </w:rPr>
              <w:t>.</w:t>
            </w:r>
          </w:p>
          <w:p w:rsidR="00B23022" w:rsidRPr="00FE55AD" w:rsidRDefault="00B23022" w:rsidP="00A721DD">
            <w:pPr>
              <w:spacing w:before="100" w:beforeAutospacing="1" w:after="100" w:afterAutospacing="1" w:line="240" w:lineRule="auto"/>
              <w:rPr>
                <w:rFonts w:ascii="Arial" w:hAnsi="Arial" w:cs="Arial"/>
              </w:rPr>
            </w:pPr>
            <w:r w:rsidRPr="00FE55AD">
              <w:rPr>
                <w:rFonts w:ascii="Arial" w:hAnsi="Arial" w:cs="Arial"/>
                <w:b/>
                <w:bCs/>
              </w:rPr>
              <w:t>9.</w:t>
            </w:r>
            <w:r w:rsidRPr="00FE55AD">
              <w:rPr>
                <w:rFonts w:ascii="Arial" w:hAnsi="Arial" w:cs="Arial"/>
              </w:rPr>
              <w:t xml:space="preserve"> Tenderers are advised to enclose the following documents in Part I for examining their qualification/suitability. Opening of Part II (Commercial Bid) will be subject to satisfying the prescribed eligibility criteria.</w:t>
            </w:r>
          </w:p>
          <w:p w:rsidR="00B23022" w:rsidRPr="00FE55AD" w:rsidRDefault="00B23022" w:rsidP="00F918F8">
            <w:pPr>
              <w:spacing w:before="100" w:beforeAutospacing="1" w:after="100" w:afterAutospacing="1" w:line="240" w:lineRule="auto"/>
              <w:rPr>
                <w:rFonts w:ascii="Arial" w:hAnsi="Arial" w:cs="Arial"/>
              </w:rPr>
            </w:pPr>
            <w:r w:rsidRPr="00FE55AD">
              <w:rPr>
                <w:rFonts w:ascii="Arial" w:hAnsi="Arial" w:cs="Arial"/>
              </w:rPr>
              <w:t xml:space="preserve">i) Copies of work orders from clients for executing similar works for Central/State Government Offices/Public Sector Undertakings/Public Sector Banks </w:t>
            </w:r>
            <w:r w:rsidR="008F759C" w:rsidRPr="00FE55AD">
              <w:rPr>
                <w:rFonts w:ascii="Arial" w:hAnsi="Arial" w:cs="Arial"/>
                <w:i/>
                <w:iCs/>
              </w:rPr>
              <w:t>or large private sectors companies</w:t>
            </w:r>
            <w:r w:rsidR="008B4DCC" w:rsidRPr="00FE55AD">
              <w:rPr>
                <w:rFonts w:ascii="Arial" w:hAnsi="Arial" w:cs="Arial"/>
                <w:i/>
                <w:iCs/>
              </w:rPr>
              <w:t xml:space="preserve"> </w:t>
            </w:r>
            <w:r w:rsidRPr="00FE55AD">
              <w:rPr>
                <w:rFonts w:ascii="Arial" w:hAnsi="Arial" w:cs="Arial"/>
              </w:rPr>
              <w:t xml:space="preserve">during the last </w:t>
            </w:r>
            <w:r w:rsidR="00F918F8" w:rsidRPr="00FE55AD">
              <w:rPr>
                <w:rFonts w:ascii="Arial" w:hAnsi="Arial" w:cs="Arial"/>
              </w:rPr>
              <w:t>five</w:t>
            </w:r>
            <w:r w:rsidRPr="00FE55AD">
              <w:rPr>
                <w:rFonts w:ascii="Arial" w:hAnsi="Arial" w:cs="Arial"/>
              </w:rPr>
              <w:t xml:space="preserve"> years</w:t>
            </w:r>
            <w:r w:rsidR="00FE3046" w:rsidRPr="00FE55AD">
              <w:rPr>
                <w:rFonts w:ascii="Arial" w:hAnsi="Arial" w:cs="Arial"/>
              </w:rPr>
              <w:t xml:space="preserve"> (</w:t>
            </w:r>
            <w:r w:rsidR="00C874CA" w:rsidRPr="00FE55AD">
              <w:rPr>
                <w:rFonts w:ascii="Arial" w:hAnsi="Arial" w:cs="Arial"/>
              </w:rPr>
              <w:t xml:space="preserve">attach </w:t>
            </w:r>
            <w:r w:rsidR="00FE3046" w:rsidRPr="00FE55AD">
              <w:rPr>
                <w:rFonts w:ascii="Arial" w:hAnsi="Arial" w:cs="Arial"/>
              </w:rPr>
              <w:t xml:space="preserve">copies of the work order </w:t>
            </w:r>
            <w:r w:rsidR="00C874CA" w:rsidRPr="00FE55AD">
              <w:rPr>
                <w:rFonts w:ascii="Arial" w:hAnsi="Arial" w:cs="Arial"/>
              </w:rPr>
              <w:t xml:space="preserve">or experience certificate) </w:t>
            </w:r>
            <w:r w:rsidRPr="00FE55AD">
              <w:rPr>
                <w:rFonts w:ascii="Arial" w:hAnsi="Arial" w:cs="Arial"/>
              </w:rPr>
              <w:t>.</w:t>
            </w:r>
          </w:p>
          <w:p w:rsidR="00B23022" w:rsidRPr="00FE55AD" w:rsidRDefault="00B23022" w:rsidP="00A44D14">
            <w:pPr>
              <w:pStyle w:val="ListParagraph"/>
              <w:spacing w:before="100" w:beforeAutospacing="1" w:after="100" w:afterAutospacing="1" w:line="240" w:lineRule="auto"/>
              <w:ind w:left="0"/>
            </w:pPr>
            <w:r w:rsidRPr="00FE55AD">
              <w:t>ii)  copy of the certificate of incorporation / registration certificate with the Registrar of Firms / Registrar of companies, copy of the partnership deed / Articles of Association / power of attorney/any other relevant document.</w:t>
            </w:r>
          </w:p>
          <w:p w:rsidR="00B23022" w:rsidRPr="00FE55AD" w:rsidRDefault="00B23022" w:rsidP="00A44D14">
            <w:pPr>
              <w:pStyle w:val="ListParagraph"/>
              <w:spacing w:before="100" w:beforeAutospacing="1" w:after="100" w:afterAutospacing="1" w:line="240" w:lineRule="auto"/>
              <w:ind w:left="0"/>
              <w:rPr>
                <w:rFonts w:ascii="Arial" w:hAnsi="Arial" w:cs="Arial"/>
              </w:rPr>
            </w:pPr>
            <w:r w:rsidRPr="00FE55AD">
              <w:t xml:space="preserve">iii)  </w:t>
            </w:r>
            <w:r w:rsidRPr="00FE55AD">
              <w:rPr>
                <w:rFonts w:ascii="Arial" w:hAnsi="Arial" w:cs="Arial"/>
              </w:rPr>
              <w:t>A copy each of the registration certificates with the Labour Department, Central and State Excise  Registration  Departments of Central / State Department, Employees Provident Fund Organization, Employees State Insurance Corporation as applicable</w:t>
            </w:r>
          </w:p>
          <w:p w:rsidR="00B23022" w:rsidRPr="00FE55AD" w:rsidRDefault="00B23022" w:rsidP="002A1B5B">
            <w:pPr>
              <w:pStyle w:val="ListParagraph"/>
              <w:spacing w:before="100" w:beforeAutospacing="1" w:after="100" w:afterAutospacing="1" w:line="240" w:lineRule="auto"/>
              <w:ind w:left="0"/>
            </w:pPr>
            <w:r w:rsidRPr="00FE55AD">
              <w:t>iv)  A copy of the annual accounts of the tenderer</w:t>
            </w:r>
            <w:r w:rsidR="002A1B5B" w:rsidRPr="00FE55AD">
              <w:t>, , duly audited / duly certified by a CA,</w:t>
            </w:r>
            <w:r w:rsidRPr="00FE55AD">
              <w:t xml:space="preserve"> for each of the last three financial years FY </w:t>
            </w:r>
            <w:r w:rsidR="00224043" w:rsidRPr="00FE55AD">
              <w:t>201</w:t>
            </w:r>
            <w:r w:rsidR="00F918F8" w:rsidRPr="00FE55AD">
              <w:t>1-12</w:t>
            </w:r>
            <w:r w:rsidR="00642B92" w:rsidRPr="00FE55AD">
              <w:t xml:space="preserve"> </w:t>
            </w:r>
            <w:r w:rsidR="005070BB">
              <w:t>,</w:t>
            </w:r>
            <w:r w:rsidR="00642B92" w:rsidRPr="00FE55AD">
              <w:t xml:space="preserve"> 201</w:t>
            </w:r>
            <w:r w:rsidR="00F918F8" w:rsidRPr="00FE55AD">
              <w:t>2</w:t>
            </w:r>
            <w:r w:rsidR="00642B92" w:rsidRPr="00FE55AD">
              <w:t>-1</w:t>
            </w:r>
            <w:r w:rsidR="00F918F8" w:rsidRPr="00FE55AD">
              <w:t>3</w:t>
            </w:r>
            <w:r w:rsidR="005070BB">
              <w:t xml:space="preserve"> and 2013-14.</w:t>
            </w:r>
          </w:p>
          <w:p w:rsidR="00B23022" w:rsidRPr="00FE55AD" w:rsidRDefault="00B23022" w:rsidP="00A721DD">
            <w:pPr>
              <w:spacing w:before="100" w:beforeAutospacing="1" w:after="100" w:afterAutospacing="1" w:line="240" w:lineRule="auto"/>
              <w:rPr>
                <w:rFonts w:ascii="Arial" w:hAnsi="Arial" w:cs="Arial"/>
                <w:sz w:val="20"/>
                <w:szCs w:val="20"/>
              </w:rPr>
            </w:pPr>
            <w:r w:rsidRPr="00FE55AD">
              <w:rPr>
                <w:rFonts w:ascii="Arial" w:hAnsi="Arial" w:cs="Arial"/>
                <w:sz w:val="20"/>
                <w:szCs w:val="20"/>
              </w:rPr>
              <w:t xml:space="preserve">v) IT returns certificates of last three consecutive years duly certified by a practising Chartered Accountant.  Copies of valid IT PAN NO. / Excise Registration Certificate / Service Tax Registration Number, other certificates relating to the specific trade, etc.  </w:t>
            </w:r>
          </w:p>
          <w:p w:rsidR="00B23022" w:rsidRPr="00FE55AD" w:rsidRDefault="00B23022" w:rsidP="00A052D4">
            <w:pPr>
              <w:spacing w:before="100" w:beforeAutospacing="1" w:after="100" w:afterAutospacing="1" w:line="240" w:lineRule="auto"/>
              <w:rPr>
                <w:rFonts w:ascii="Arial" w:hAnsi="Arial" w:cs="Arial"/>
              </w:rPr>
            </w:pPr>
            <w:r w:rsidRPr="00FE55AD">
              <w:rPr>
                <w:rFonts w:ascii="Arial" w:hAnsi="Arial" w:cs="Arial"/>
              </w:rPr>
              <w:t>vi) References of clients/particulars of bankers, specifying their names and contact numbers (landline and cellular) and names of the contact executives/officials.</w:t>
            </w:r>
          </w:p>
          <w:p w:rsidR="00B338CE" w:rsidRPr="00FE55AD" w:rsidRDefault="0027739A" w:rsidP="00B338CE">
            <w:pPr>
              <w:pStyle w:val="DefaultText"/>
              <w:jc w:val="both"/>
              <w:rPr>
                <w:rFonts w:ascii="Arial" w:hAnsi="Arial" w:cs="Arial"/>
                <w:sz w:val="22"/>
                <w:szCs w:val="22"/>
              </w:rPr>
            </w:pPr>
            <w:r w:rsidRPr="00FE55AD">
              <w:rPr>
                <w:rFonts w:ascii="Arial" w:hAnsi="Arial" w:cs="Arial"/>
                <w:b/>
                <w:bCs/>
                <w:sz w:val="22"/>
                <w:szCs w:val="22"/>
              </w:rPr>
              <w:t xml:space="preserve">10. </w:t>
            </w:r>
            <w:r w:rsidR="00B338CE" w:rsidRPr="00FE55AD">
              <w:rPr>
                <w:rFonts w:ascii="Arial" w:hAnsi="Arial" w:cs="Arial"/>
                <w:sz w:val="22"/>
                <w:szCs w:val="22"/>
              </w:rPr>
              <w:t xml:space="preserve">The </w:t>
            </w:r>
            <w:r w:rsidR="00182802" w:rsidRPr="00FE55AD">
              <w:rPr>
                <w:rFonts w:ascii="Arial" w:hAnsi="Arial" w:cs="Arial"/>
                <w:sz w:val="22"/>
                <w:szCs w:val="22"/>
              </w:rPr>
              <w:t>Tenderer</w:t>
            </w:r>
            <w:r w:rsidR="00B338CE" w:rsidRPr="00FE55AD">
              <w:rPr>
                <w:rFonts w:ascii="Arial" w:hAnsi="Arial" w:cs="Arial"/>
                <w:sz w:val="22"/>
                <w:szCs w:val="22"/>
              </w:rPr>
              <w:t xml:space="preserve"> agrees to execute all documents, which may be required by the Bank in this regard.</w:t>
            </w:r>
          </w:p>
          <w:p w:rsidR="00F35A68" w:rsidRPr="00FE55AD" w:rsidRDefault="00F35A68" w:rsidP="0009048E">
            <w:pPr>
              <w:pStyle w:val="DefaultText"/>
              <w:jc w:val="both"/>
              <w:rPr>
                <w:rFonts w:ascii="Arial" w:hAnsi="Arial" w:cs="Arial"/>
                <w:sz w:val="22"/>
                <w:szCs w:val="22"/>
              </w:rPr>
            </w:pPr>
            <w:r w:rsidRPr="00FE55AD">
              <w:rPr>
                <w:rFonts w:ascii="Arial" w:hAnsi="Arial" w:cs="Arial"/>
                <w:b/>
                <w:bCs/>
                <w:sz w:val="22"/>
                <w:szCs w:val="22"/>
              </w:rPr>
              <w:t>11.</w:t>
            </w:r>
            <w:r w:rsidRPr="00FE55AD">
              <w:rPr>
                <w:rFonts w:ascii="Arial" w:hAnsi="Arial" w:cs="Arial"/>
                <w:sz w:val="22"/>
                <w:szCs w:val="22"/>
              </w:rPr>
              <w:t xml:space="preserve"> The successful bidder shall deposit a Security Deposit (SD) as under</w:t>
            </w:r>
            <w:r w:rsidR="0009048E" w:rsidRPr="00FE55AD">
              <w:rPr>
                <w:rFonts w:ascii="Arial" w:hAnsi="Arial" w:cs="Arial"/>
                <w:sz w:val="22"/>
                <w:szCs w:val="22"/>
              </w:rPr>
              <w:t>:</w:t>
            </w:r>
          </w:p>
          <w:tbl>
            <w:tblPr>
              <w:tblpPr w:leftFromText="180" w:rightFromText="180" w:vertAnchor="text" w:horzAnchor="margin" w:tblpXSpec="right" w:tblpY="6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900"/>
              <w:gridCol w:w="8700"/>
            </w:tblGrid>
            <w:tr w:rsidR="00F35A68" w:rsidRPr="00FE55AD">
              <w:trPr>
                <w:trHeight w:val="238"/>
              </w:trPr>
              <w:tc>
                <w:tcPr>
                  <w:tcW w:w="715" w:type="dxa"/>
                </w:tcPr>
                <w:p w:rsidR="00F35A68" w:rsidRPr="00FE55AD" w:rsidRDefault="00F35A68" w:rsidP="0009048E">
                  <w:pPr>
                    <w:spacing w:line="240" w:lineRule="auto"/>
                    <w:rPr>
                      <w:rFonts w:ascii="Arial" w:hAnsi="Arial" w:cs="Arial"/>
                    </w:rPr>
                  </w:pPr>
                  <w:r w:rsidRPr="00FE55AD">
                    <w:rPr>
                      <w:rFonts w:ascii="Arial" w:hAnsi="Arial" w:cs="Arial"/>
                    </w:rPr>
                    <w:t xml:space="preserve">(a) </w:t>
                  </w:r>
                </w:p>
              </w:tc>
              <w:tc>
                <w:tcPr>
                  <w:tcW w:w="900" w:type="dxa"/>
                </w:tcPr>
                <w:p w:rsidR="00F35A68" w:rsidRPr="00FE55AD" w:rsidRDefault="00F35A68" w:rsidP="0009048E">
                  <w:pPr>
                    <w:spacing w:line="240" w:lineRule="auto"/>
                    <w:rPr>
                      <w:rFonts w:ascii="Arial" w:hAnsi="Arial" w:cs="Arial"/>
                    </w:rPr>
                  </w:pPr>
                  <w:r w:rsidRPr="00FE55AD">
                    <w:rPr>
                      <w:rFonts w:ascii="Arial" w:hAnsi="Arial" w:cs="Arial"/>
                    </w:rPr>
                    <w:t xml:space="preserve">10% </w:t>
                  </w:r>
                </w:p>
              </w:tc>
              <w:tc>
                <w:tcPr>
                  <w:tcW w:w="8700" w:type="dxa"/>
                </w:tcPr>
                <w:p w:rsidR="00F35A68" w:rsidRPr="00FE55AD" w:rsidRDefault="00F35A68" w:rsidP="0009048E">
                  <w:pPr>
                    <w:spacing w:line="240" w:lineRule="auto"/>
                    <w:rPr>
                      <w:rFonts w:ascii="Arial" w:hAnsi="Arial" w:cs="Arial"/>
                    </w:rPr>
                  </w:pPr>
                  <w:r w:rsidRPr="00FE55AD">
                    <w:rPr>
                      <w:rFonts w:ascii="Arial" w:hAnsi="Arial" w:cs="Arial"/>
                    </w:rPr>
                    <w:t xml:space="preserve">On the first Rs. 1,00,000/- of the accepted value of the contract </w:t>
                  </w:r>
                </w:p>
              </w:tc>
            </w:tr>
            <w:tr w:rsidR="00F35A68" w:rsidRPr="00FE55AD">
              <w:trPr>
                <w:trHeight w:val="238"/>
              </w:trPr>
              <w:tc>
                <w:tcPr>
                  <w:tcW w:w="715" w:type="dxa"/>
                </w:tcPr>
                <w:p w:rsidR="00F35A68" w:rsidRPr="00FE55AD" w:rsidRDefault="00F35A68" w:rsidP="0009048E">
                  <w:pPr>
                    <w:spacing w:line="240" w:lineRule="auto"/>
                    <w:rPr>
                      <w:rFonts w:ascii="Arial" w:hAnsi="Arial" w:cs="Arial"/>
                    </w:rPr>
                  </w:pPr>
                  <w:r w:rsidRPr="00FE55AD">
                    <w:rPr>
                      <w:rFonts w:ascii="Arial" w:hAnsi="Arial" w:cs="Arial"/>
                    </w:rPr>
                    <w:t xml:space="preserve">(b) </w:t>
                  </w:r>
                </w:p>
              </w:tc>
              <w:tc>
                <w:tcPr>
                  <w:tcW w:w="900" w:type="dxa"/>
                </w:tcPr>
                <w:p w:rsidR="00F35A68" w:rsidRPr="00FE55AD" w:rsidRDefault="00F35A68" w:rsidP="0009048E">
                  <w:pPr>
                    <w:spacing w:line="240" w:lineRule="auto"/>
                    <w:rPr>
                      <w:rFonts w:ascii="Arial" w:hAnsi="Arial" w:cs="Arial"/>
                    </w:rPr>
                  </w:pPr>
                  <w:r w:rsidRPr="00FE55AD">
                    <w:rPr>
                      <w:rFonts w:ascii="Arial" w:hAnsi="Arial" w:cs="Arial"/>
                    </w:rPr>
                    <w:t xml:space="preserve">7.50% </w:t>
                  </w:r>
                </w:p>
              </w:tc>
              <w:tc>
                <w:tcPr>
                  <w:tcW w:w="8700" w:type="dxa"/>
                </w:tcPr>
                <w:p w:rsidR="00F35A68" w:rsidRPr="00FE55AD" w:rsidRDefault="00F35A68" w:rsidP="0009048E">
                  <w:pPr>
                    <w:spacing w:line="240" w:lineRule="auto"/>
                    <w:rPr>
                      <w:rFonts w:ascii="Arial" w:hAnsi="Arial" w:cs="Arial"/>
                    </w:rPr>
                  </w:pPr>
                  <w:r w:rsidRPr="00FE55AD">
                    <w:rPr>
                      <w:rFonts w:ascii="Arial" w:hAnsi="Arial" w:cs="Arial"/>
                    </w:rPr>
                    <w:t xml:space="preserve">On the next Rs.1,00,000/- of the accepted value of the contract </w:t>
                  </w:r>
                </w:p>
              </w:tc>
            </w:tr>
            <w:tr w:rsidR="00F35A68" w:rsidRPr="00FE55AD">
              <w:trPr>
                <w:trHeight w:val="238"/>
              </w:trPr>
              <w:tc>
                <w:tcPr>
                  <w:tcW w:w="715" w:type="dxa"/>
                </w:tcPr>
                <w:p w:rsidR="00F35A68" w:rsidRPr="00FE55AD" w:rsidRDefault="00F35A68" w:rsidP="0009048E">
                  <w:pPr>
                    <w:spacing w:line="240" w:lineRule="auto"/>
                    <w:rPr>
                      <w:rFonts w:ascii="Arial" w:hAnsi="Arial" w:cs="Arial"/>
                    </w:rPr>
                  </w:pPr>
                  <w:r w:rsidRPr="00FE55AD">
                    <w:rPr>
                      <w:rFonts w:ascii="Arial" w:hAnsi="Arial" w:cs="Arial"/>
                    </w:rPr>
                    <w:t xml:space="preserve">(c) </w:t>
                  </w:r>
                </w:p>
              </w:tc>
              <w:tc>
                <w:tcPr>
                  <w:tcW w:w="900" w:type="dxa"/>
                </w:tcPr>
                <w:p w:rsidR="00F35A68" w:rsidRPr="00FE55AD" w:rsidRDefault="00F35A68" w:rsidP="0009048E">
                  <w:pPr>
                    <w:spacing w:line="240" w:lineRule="auto"/>
                    <w:rPr>
                      <w:rFonts w:ascii="Arial" w:hAnsi="Arial" w:cs="Arial"/>
                    </w:rPr>
                  </w:pPr>
                  <w:r w:rsidRPr="00FE55AD">
                    <w:rPr>
                      <w:rFonts w:ascii="Arial" w:hAnsi="Arial" w:cs="Arial"/>
                    </w:rPr>
                    <w:t xml:space="preserve">5.0% </w:t>
                  </w:r>
                </w:p>
              </w:tc>
              <w:tc>
                <w:tcPr>
                  <w:tcW w:w="8700" w:type="dxa"/>
                </w:tcPr>
                <w:p w:rsidR="00F35A68" w:rsidRPr="00FE55AD" w:rsidRDefault="00F35A68" w:rsidP="0009048E">
                  <w:pPr>
                    <w:spacing w:line="240" w:lineRule="auto"/>
                    <w:rPr>
                      <w:rFonts w:ascii="Arial" w:hAnsi="Arial" w:cs="Arial"/>
                    </w:rPr>
                  </w:pPr>
                  <w:r w:rsidRPr="00FE55AD">
                    <w:rPr>
                      <w:rFonts w:ascii="Arial" w:hAnsi="Arial" w:cs="Arial"/>
                    </w:rPr>
                    <w:t xml:space="preserve">On the further amount of the contract </w:t>
                  </w:r>
                </w:p>
              </w:tc>
            </w:tr>
          </w:tbl>
          <w:p w:rsidR="00F35A68" w:rsidRPr="00FE55AD" w:rsidRDefault="00F35A68" w:rsidP="0009048E">
            <w:pPr>
              <w:spacing w:line="360" w:lineRule="auto"/>
              <w:rPr>
                <w:rFonts w:ascii="Arial" w:hAnsi="Arial" w:cs="Arial"/>
              </w:rPr>
            </w:pPr>
          </w:p>
          <w:p w:rsidR="00F35A68" w:rsidRPr="00FE55AD" w:rsidRDefault="00F35A68" w:rsidP="00F35A68">
            <w:pPr>
              <w:spacing w:line="360" w:lineRule="auto"/>
              <w:ind w:left="180"/>
              <w:rPr>
                <w:rFonts w:ascii="Arial" w:hAnsi="Arial" w:cs="Arial"/>
              </w:rPr>
            </w:pPr>
          </w:p>
          <w:p w:rsidR="00F35A68" w:rsidRPr="00FE55AD" w:rsidRDefault="00F35A68" w:rsidP="00F35A68">
            <w:pPr>
              <w:spacing w:line="360" w:lineRule="auto"/>
              <w:ind w:left="180"/>
              <w:rPr>
                <w:rFonts w:ascii="Arial" w:hAnsi="Arial" w:cs="Arial"/>
              </w:rPr>
            </w:pPr>
          </w:p>
          <w:p w:rsidR="00F35A68" w:rsidRPr="00FE55AD" w:rsidRDefault="00F35A68" w:rsidP="00F35A68">
            <w:pPr>
              <w:spacing w:line="360" w:lineRule="auto"/>
              <w:ind w:left="180"/>
              <w:rPr>
                <w:rFonts w:ascii="Arial" w:hAnsi="Arial" w:cs="Arial"/>
              </w:rPr>
            </w:pPr>
          </w:p>
          <w:p w:rsidR="00F35A68" w:rsidRPr="00FE55AD" w:rsidRDefault="00F35A68" w:rsidP="0009048E">
            <w:pPr>
              <w:spacing w:line="360" w:lineRule="auto"/>
              <w:rPr>
                <w:rFonts w:ascii="Arial" w:hAnsi="Arial" w:cs="Arial"/>
              </w:rPr>
            </w:pPr>
          </w:p>
          <w:p w:rsidR="00F35A68" w:rsidRPr="00FE55AD" w:rsidRDefault="00F35A68" w:rsidP="0009048E">
            <w:pPr>
              <w:numPr>
                <w:ilvl w:val="0"/>
                <w:numId w:val="14"/>
              </w:numPr>
              <w:spacing w:line="240" w:lineRule="auto"/>
              <w:rPr>
                <w:rFonts w:ascii="Arial" w:hAnsi="Arial" w:cs="Arial"/>
              </w:rPr>
            </w:pPr>
            <w:r w:rsidRPr="00FE55AD">
              <w:rPr>
                <w:rFonts w:ascii="Arial" w:hAnsi="Arial" w:cs="Arial"/>
              </w:rPr>
              <w:lastRenderedPageBreak/>
              <w:t>Fifty per cent of the SD shall be refunded to the Agency on</w:t>
            </w:r>
          </w:p>
          <w:p w:rsidR="00F35A68" w:rsidRPr="00FE55AD" w:rsidRDefault="00F35A68" w:rsidP="0009048E">
            <w:pPr>
              <w:numPr>
                <w:ilvl w:val="1"/>
                <w:numId w:val="11"/>
              </w:numPr>
              <w:spacing w:line="240" w:lineRule="auto"/>
              <w:rPr>
                <w:rFonts w:ascii="Arial" w:hAnsi="Arial" w:cs="Arial"/>
              </w:rPr>
            </w:pPr>
            <w:r w:rsidRPr="00FE55AD">
              <w:rPr>
                <w:rFonts w:ascii="Arial" w:hAnsi="Arial" w:cs="Arial"/>
              </w:rPr>
              <w:t xml:space="preserve">Issue of completion certificate by Bank and, </w:t>
            </w:r>
          </w:p>
          <w:p w:rsidR="00F35A68" w:rsidRPr="00FE55AD" w:rsidRDefault="00F35A68" w:rsidP="0009048E">
            <w:pPr>
              <w:numPr>
                <w:ilvl w:val="1"/>
                <w:numId w:val="11"/>
              </w:numPr>
              <w:spacing w:line="240" w:lineRule="auto"/>
              <w:rPr>
                <w:rFonts w:ascii="Arial" w:hAnsi="Arial" w:cs="Arial"/>
              </w:rPr>
            </w:pPr>
            <w:r w:rsidRPr="00FE55AD">
              <w:rPr>
                <w:rFonts w:ascii="Arial" w:hAnsi="Arial" w:cs="Arial"/>
              </w:rPr>
              <w:t xml:space="preserve">Removal, by the Agency, of its materials, equipment, labour force, stores, etc. </w:t>
            </w:r>
          </w:p>
          <w:p w:rsidR="00F35A68" w:rsidRPr="00FE55AD" w:rsidRDefault="00F35A68" w:rsidP="00B46A66">
            <w:pPr>
              <w:numPr>
                <w:ilvl w:val="1"/>
                <w:numId w:val="12"/>
              </w:numPr>
              <w:spacing w:line="240" w:lineRule="auto"/>
              <w:rPr>
                <w:rFonts w:ascii="Arial" w:hAnsi="Arial" w:cs="Arial"/>
              </w:rPr>
            </w:pPr>
            <w:r w:rsidRPr="00FE55AD">
              <w:rPr>
                <w:rFonts w:ascii="Arial" w:hAnsi="Arial" w:cs="Arial"/>
              </w:rPr>
              <w:t>The balance fifty per cent of the Security Deposit shall be refunded fourteen days after the conclusion of the contract period provided that the Agency has satisfactorily carried out all the works in accordance with the conditions of the contract.</w:t>
            </w:r>
          </w:p>
          <w:p w:rsidR="0027739A" w:rsidRDefault="00F35A68" w:rsidP="00B46A66">
            <w:pPr>
              <w:spacing w:line="240" w:lineRule="auto"/>
              <w:ind w:left="1080" w:firstLine="360"/>
              <w:rPr>
                <w:rFonts w:ascii="Arial" w:hAnsi="Arial" w:cs="Arial"/>
              </w:rPr>
            </w:pPr>
            <w:r w:rsidRPr="00FE55AD">
              <w:rPr>
                <w:rFonts w:ascii="Arial" w:hAnsi="Arial" w:cs="Arial"/>
              </w:rPr>
              <w:t xml:space="preserve">The deposit will not carry any interest. In the event of breach of contract by the Agency, the security deposit will be forfeited. </w:t>
            </w:r>
          </w:p>
          <w:p w:rsidR="006C6553" w:rsidRPr="00747E83" w:rsidRDefault="006C6553" w:rsidP="006C6553">
            <w:pPr>
              <w:ind w:firstLine="360"/>
              <w:rPr>
                <w:rFonts w:cs="Arial"/>
                <w:b/>
                <w:bCs/>
                <w:sz w:val="24"/>
                <w:szCs w:val="24"/>
              </w:rPr>
            </w:pPr>
            <w:r w:rsidRPr="00747E83">
              <w:rPr>
                <w:rFonts w:ascii="Verdana" w:hAnsi="Verdana"/>
                <w:b/>
                <w:sz w:val="24"/>
                <w:szCs w:val="24"/>
              </w:rPr>
              <w:t>(12)</w:t>
            </w:r>
            <w:r w:rsidRPr="00747E83">
              <w:rPr>
                <w:rFonts w:hint="cs"/>
                <w:b/>
                <w:bCs/>
                <w:sz w:val="24"/>
                <w:szCs w:val="24"/>
                <w:rtl/>
                <w:cs/>
              </w:rPr>
              <w:t xml:space="preserve"> “</w:t>
            </w:r>
            <w:r w:rsidRPr="00747E83">
              <w:rPr>
                <w:rFonts w:cs="Arial"/>
                <w:b/>
                <w:bCs/>
                <w:sz w:val="24"/>
                <w:szCs w:val="24"/>
              </w:rPr>
              <w:t>All the intending Agencies/Contractors are also requested to note following important</w:t>
            </w:r>
            <w:r w:rsidRPr="00747E83">
              <w:rPr>
                <w:rFonts w:hint="cs"/>
                <w:b/>
                <w:bCs/>
                <w:sz w:val="24"/>
                <w:szCs w:val="24"/>
                <w:rtl/>
                <w:cs/>
              </w:rPr>
              <w:t xml:space="preserve"> </w:t>
            </w:r>
            <w:r w:rsidRPr="00747E83">
              <w:rPr>
                <w:rFonts w:cs="Arial"/>
                <w:b/>
                <w:bCs/>
                <w:sz w:val="24"/>
                <w:szCs w:val="24"/>
              </w:rPr>
              <w:t>provisions-</w:t>
            </w:r>
          </w:p>
          <w:p w:rsidR="006C6553" w:rsidRPr="00747E83" w:rsidRDefault="006C6553" w:rsidP="006C6553">
            <w:pPr>
              <w:numPr>
                <w:ilvl w:val="0"/>
                <w:numId w:val="39"/>
              </w:numPr>
              <w:spacing w:after="0" w:line="360" w:lineRule="auto"/>
              <w:rPr>
                <w:bCs/>
                <w:sz w:val="24"/>
                <w:szCs w:val="24"/>
              </w:rPr>
            </w:pPr>
            <w:r w:rsidRPr="00747E83">
              <w:rPr>
                <w:bCs/>
                <w:sz w:val="24"/>
                <w:szCs w:val="24"/>
              </w:rPr>
              <w:t>SIDBI is governed by Public Procurement Policy for Micro and Small Enterprises (MSEs) as circulated by The Ministry of MSME, GoI.</w:t>
            </w:r>
          </w:p>
          <w:p w:rsidR="006C6553" w:rsidRPr="00747E83" w:rsidRDefault="006C6553" w:rsidP="006C6553">
            <w:pPr>
              <w:numPr>
                <w:ilvl w:val="0"/>
                <w:numId w:val="39"/>
              </w:numPr>
              <w:spacing w:after="0" w:line="360" w:lineRule="auto"/>
              <w:rPr>
                <w:bCs/>
                <w:sz w:val="24"/>
                <w:szCs w:val="24"/>
              </w:rPr>
            </w:pPr>
            <w:r w:rsidRPr="00747E83">
              <w:rPr>
                <w:bCs/>
                <w:sz w:val="24"/>
                <w:szCs w:val="24"/>
              </w:rPr>
              <w:t>These provisions shall be applicable to Micro and Small Enterprises (MSEs)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(MSMEs).</w:t>
            </w:r>
          </w:p>
          <w:p w:rsidR="006C6553" w:rsidRPr="00747E83" w:rsidRDefault="006C6553" w:rsidP="006C6553">
            <w:pPr>
              <w:numPr>
                <w:ilvl w:val="0"/>
                <w:numId w:val="39"/>
              </w:numPr>
              <w:spacing w:after="0" w:line="360" w:lineRule="auto"/>
              <w:rPr>
                <w:sz w:val="24"/>
                <w:szCs w:val="24"/>
              </w:rPr>
            </w:pPr>
            <w:r w:rsidRPr="00747E83">
              <w:rPr>
                <w:sz w:val="24"/>
                <w:szCs w:val="24"/>
              </w:rPr>
              <w:t>If deemed fit, the Bank may procure minimum of 20% of the contract value of any goods or services from MSEs. Further, the Bank reserves the right to procure  part work/services ( about 4% out of above 20%) to MSEs owned by SC and ST entrepreneurs, if found suitable. Provided, these MSEs quoting price within the price band of L1 +15% &amp; bringing down their price to L1 price, in a situation where L1 price is from someone other than a MSEs. In case of more than one such MSEs, the supply shall be shared proportionately at the discretion of the Bank.</w:t>
            </w:r>
          </w:p>
          <w:p w:rsidR="006C6553" w:rsidRPr="00747E83" w:rsidRDefault="006C6553" w:rsidP="006C6553">
            <w:pPr>
              <w:numPr>
                <w:ilvl w:val="0"/>
                <w:numId w:val="39"/>
              </w:numPr>
              <w:spacing w:after="0" w:line="360" w:lineRule="auto"/>
              <w:rPr>
                <w:sz w:val="24"/>
                <w:szCs w:val="24"/>
              </w:rPr>
            </w:pPr>
            <w:r w:rsidRPr="00747E83">
              <w:rPr>
                <w:sz w:val="24"/>
                <w:szCs w:val="24"/>
              </w:rPr>
              <w:t>Further, such MSEs would also be entitled for tender sets free of cost and exemption from payment of earnest money deposit. In case of any issue on the subject matter, the MSE’s may approach the tender inviting authority to resolve their grievances.</w:t>
            </w:r>
          </w:p>
          <w:p w:rsidR="006C6553" w:rsidRPr="00747E83" w:rsidRDefault="006C6553" w:rsidP="006C6553">
            <w:pPr>
              <w:numPr>
                <w:ilvl w:val="0"/>
                <w:numId w:val="39"/>
              </w:numPr>
              <w:spacing w:after="0" w:line="360" w:lineRule="auto"/>
              <w:rPr>
                <w:sz w:val="24"/>
                <w:szCs w:val="24"/>
              </w:rPr>
            </w:pPr>
            <w:r w:rsidRPr="00747E83">
              <w:rPr>
                <w:sz w:val="24"/>
                <w:szCs w:val="24"/>
              </w:rPr>
              <w:t>Agencies desirous of availing preference under above provisions should submit a copy of proof of Registration as MSEs/ and ownership of the same by SC/ST along with the tender/RFP.</w:t>
            </w:r>
            <w:r w:rsidRPr="00747E83">
              <w:rPr>
                <w:rFonts w:hint="cs"/>
                <w:sz w:val="24"/>
                <w:szCs w:val="24"/>
                <w:rtl/>
                <w:cs/>
              </w:rPr>
              <w:t>”</w:t>
            </w:r>
            <w:r w:rsidRPr="00747E83">
              <w:rPr>
                <w:sz w:val="24"/>
                <w:szCs w:val="24"/>
              </w:rPr>
              <w:t xml:space="preserve">  </w:t>
            </w:r>
          </w:p>
          <w:p w:rsidR="006C6553" w:rsidRPr="00FE55AD" w:rsidRDefault="006C6553" w:rsidP="00B46A66">
            <w:pPr>
              <w:spacing w:line="240" w:lineRule="auto"/>
              <w:ind w:left="1080" w:firstLine="360"/>
              <w:rPr>
                <w:rFonts w:ascii="Arial" w:hAnsi="Arial" w:cs="Arial"/>
              </w:rPr>
            </w:pPr>
          </w:p>
          <w:p w:rsidR="00B23022" w:rsidRPr="00FE55AD" w:rsidRDefault="00B23022" w:rsidP="00F669EB">
            <w:pPr>
              <w:spacing w:before="100" w:beforeAutospacing="1" w:after="100" w:afterAutospacing="1" w:line="240" w:lineRule="auto"/>
              <w:rPr>
                <w:rFonts w:ascii="Arial" w:hAnsi="Arial" w:cs="Arial"/>
              </w:rPr>
            </w:pPr>
            <w:r w:rsidRPr="00FE55AD">
              <w:rPr>
                <w:rFonts w:ascii="Arial" w:hAnsi="Arial" w:cs="Arial"/>
                <w:b/>
                <w:bCs/>
              </w:rPr>
              <w:t>1</w:t>
            </w:r>
            <w:r w:rsidR="006C6553">
              <w:rPr>
                <w:rFonts w:ascii="Arial" w:hAnsi="Arial" w:cs="Arial"/>
                <w:b/>
                <w:bCs/>
              </w:rPr>
              <w:t>3</w:t>
            </w:r>
            <w:r w:rsidRPr="00FE55AD">
              <w:rPr>
                <w:rFonts w:ascii="Arial" w:hAnsi="Arial" w:cs="Arial"/>
              </w:rPr>
              <w:t xml:space="preserve">. The following officials of the Bank may be contacted for clarifying doubts/queries during office hours i.e. from </w:t>
            </w:r>
            <w:r w:rsidRPr="00FE55AD">
              <w:rPr>
                <w:rFonts w:ascii="Arial" w:hAnsi="Arial" w:cs="Arial"/>
                <w:b/>
                <w:bCs/>
              </w:rPr>
              <w:t xml:space="preserve">1000 hours </w:t>
            </w:r>
            <w:r w:rsidR="00571378" w:rsidRPr="00FE55AD">
              <w:rPr>
                <w:rFonts w:ascii="Arial" w:hAnsi="Arial" w:cs="Arial"/>
                <w:b/>
                <w:bCs/>
              </w:rPr>
              <w:t xml:space="preserve">to </w:t>
            </w:r>
            <w:r w:rsidRPr="00FE55AD">
              <w:rPr>
                <w:rFonts w:ascii="Arial" w:hAnsi="Arial" w:cs="Arial"/>
                <w:b/>
                <w:bCs/>
              </w:rPr>
              <w:t>1700 hours</w:t>
            </w:r>
            <w:r w:rsidRPr="00FE55AD">
              <w:rPr>
                <w:rFonts w:ascii="Arial" w:hAnsi="Arial" w:cs="Arial"/>
              </w:rPr>
              <w:t xml:space="preserve"> </w:t>
            </w:r>
            <w:r w:rsidRPr="00FE55AD">
              <w:rPr>
                <w:rFonts w:ascii="Arial" w:hAnsi="Arial" w:cs="Arial"/>
                <w:b/>
                <w:bCs/>
              </w:rPr>
              <w:t xml:space="preserve"> from Mondays to Fridays</w:t>
            </w:r>
            <w:r w:rsidRPr="00FE55AD">
              <w:rPr>
                <w:rFonts w:ascii="Arial" w:hAnsi="Arial" w:cs="Arial"/>
              </w:rPr>
              <w:t>:</w:t>
            </w:r>
            <w:r w:rsidR="006D02EB" w:rsidRPr="00FE55AD">
              <w:rPr>
                <w:rFonts w:ascii="Arial" w:hAnsi="Arial" w:cs="Arial"/>
              </w:rPr>
              <w:t xml:space="preserve"> </w:t>
            </w:r>
          </w:p>
          <w:p w:rsidR="00AD7049" w:rsidRPr="00FE55AD" w:rsidRDefault="00AE0D30" w:rsidP="00487502">
            <w:pPr>
              <w:spacing w:before="100" w:beforeAutospacing="1" w:after="100" w:afterAutospacing="1" w:line="240" w:lineRule="auto"/>
              <w:jc w:val="center"/>
              <w:rPr>
                <w:rFonts w:ascii="Arial" w:hAnsi="Arial" w:cs="Arial"/>
              </w:rPr>
            </w:pPr>
            <w:r w:rsidRPr="00FE55AD">
              <w:rPr>
                <w:rFonts w:ascii="Arial" w:hAnsi="Arial" w:cs="Arial"/>
              </w:rPr>
              <w:t>Smt.Kanchanlata Pandey</w:t>
            </w:r>
            <w:r w:rsidR="006D02EB" w:rsidRPr="00FE55AD">
              <w:rPr>
                <w:rFonts w:ascii="Arial" w:hAnsi="Arial" w:cs="Arial"/>
              </w:rPr>
              <w:t>, Asstt. General Manager</w:t>
            </w:r>
            <w:r w:rsidRPr="00FE55AD">
              <w:rPr>
                <w:rFonts w:ascii="Arial" w:hAnsi="Arial" w:cs="Arial"/>
              </w:rPr>
              <w:t xml:space="preserve"> (H) or Shri</w:t>
            </w:r>
            <w:r w:rsidR="00CB6856">
              <w:rPr>
                <w:rFonts w:ascii="Arial" w:hAnsi="Arial" w:hint="cs"/>
                <w:szCs w:val="20"/>
                <w:cs/>
                <w:lang w:bidi="hi-IN"/>
              </w:rPr>
              <w:t xml:space="preserve"> </w:t>
            </w:r>
            <w:r w:rsidR="00CB6856">
              <w:rPr>
                <w:rFonts w:ascii="Arial" w:hAnsi="Arial"/>
                <w:szCs w:val="20"/>
                <w:lang w:val="en-US" w:bidi="hi-IN"/>
              </w:rPr>
              <w:t>Y. Venugopal Rao, Dy.</w:t>
            </w:r>
            <w:r w:rsidRPr="00FE55AD">
              <w:rPr>
                <w:rFonts w:ascii="Arial" w:hAnsi="Arial" w:cs="Arial"/>
              </w:rPr>
              <w:t xml:space="preserve"> General Manager</w:t>
            </w:r>
            <w:r w:rsidR="006D02EB" w:rsidRPr="00FE55AD">
              <w:rPr>
                <w:rFonts w:ascii="Arial" w:hAnsi="Arial" w:cs="Arial"/>
              </w:rPr>
              <w:t xml:space="preserve"> </w:t>
            </w:r>
          </w:p>
          <w:p w:rsidR="006D02EB" w:rsidRPr="00FE55AD" w:rsidRDefault="006D02EB" w:rsidP="00487502">
            <w:pPr>
              <w:spacing w:before="100" w:beforeAutospacing="1" w:after="100" w:afterAutospacing="1" w:line="240" w:lineRule="auto"/>
              <w:jc w:val="center"/>
              <w:rPr>
                <w:rFonts w:ascii="Arial" w:hAnsi="Arial" w:cs="Arial"/>
              </w:rPr>
            </w:pPr>
            <w:r w:rsidRPr="00FE55AD">
              <w:rPr>
                <w:rFonts w:ascii="Arial" w:hAnsi="Arial" w:cs="Arial"/>
              </w:rPr>
              <w:t>(Ph. 040 – 2323 1344 / 2323 5198 / 2321</w:t>
            </w:r>
            <w:r w:rsidR="00487502" w:rsidRPr="00FE55AD">
              <w:rPr>
                <w:rFonts w:ascii="Arial" w:hAnsi="Arial" w:cs="Arial"/>
              </w:rPr>
              <w:t xml:space="preserve"> </w:t>
            </w:r>
            <w:r w:rsidRPr="00FE55AD">
              <w:rPr>
                <w:rFonts w:ascii="Arial" w:hAnsi="Arial" w:cs="Arial"/>
              </w:rPr>
              <w:t>0655</w:t>
            </w:r>
            <w:r w:rsidR="00487502" w:rsidRPr="00FE55AD">
              <w:rPr>
                <w:rFonts w:ascii="Arial" w:hAnsi="Arial" w:cs="Arial"/>
              </w:rPr>
              <w:t xml:space="preserve">) </w:t>
            </w:r>
          </w:p>
          <w:p w:rsidR="00B23022" w:rsidRPr="00FE55AD" w:rsidRDefault="00B23022" w:rsidP="00A721DD">
            <w:pPr>
              <w:spacing w:after="0" w:line="240" w:lineRule="auto"/>
              <w:rPr>
                <w:rFonts w:ascii="Arial" w:hAnsi="Arial" w:cs="Arial"/>
                <w:sz w:val="14"/>
                <w:szCs w:val="14"/>
              </w:rPr>
            </w:pPr>
          </w:p>
        </w:tc>
      </w:tr>
      <w:tr w:rsidR="00A96349" w:rsidRPr="00FE55AD" w:rsidTr="00824D3C">
        <w:trPr>
          <w:tblCellSpacing w:w="15" w:type="dxa"/>
          <w:jc w:val="center"/>
        </w:trPr>
        <w:tc>
          <w:tcPr>
            <w:tcW w:w="11158" w:type="dxa"/>
            <w:vAlign w:val="center"/>
          </w:tcPr>
          <w:p w:rsidR="00A96349" w:rsidRPr="00FE55AD" w:rsidRDefault="00A96349" w:rsidP="00A721DD">
            <w:pPr>
              <w:spacing w:before="100" w:beforeAutospacing="1" w:after="100" w:afterAutospacing="1" w:line="240" w:lineRule="auto"/>
              <w:jc w:val="center"/>
              <w:rPr>
                <w:rFonts w:ascii="Arial" w:hAnsi="Arial" w:cs="Arial"/>
                <w:b/>
                <w:bCs/>
                <w:sz w:val="20"/>
                <w:szCs w:val="20"/>
              </w:rPr>
            </w:pPr>
          </w:p>
        </w:tc>
      </w:tr>
    </w:tbl>
    <w:p w:rsidR="00D20539" w:rsidRPr="00FE55AD" w:rsidRDefault="00D20539"/>
    <w:p w:rsidR="00B23022" w:rsidRPr="00690FB5" w:rsidRDefault="00802626" w:rsidP="00690FB5">
      <w:pPr>
        <w:jc w:val="center"/>
      </w:pPr>
      <w:r w:rsidRPr="00FE55AD">
        <w:rPr>
          <w:b/>
          <w:bCs/>
          <w:sz w:val="28"/>
          <w:szCs w:val="28"/>
        </w:rPr>
        <w:t>PART I</w:t>
      </w:r>
    </w:p>
    <w:p w:rsidR="00B23022" w:rsidRPr="00FE55AD" w:rsidRDefault="00B817B9" w:rsidP="00D002D3">
      <w:pPr>
        <w:jc w:val="center"/>
        <w:rPr>
          <w:b/>
        </w:rPr>
      </w:pPr>
      <w:r>
        <w:rPr>
          <w:b/>
        </w:rPr>
        <w:t xml:space="preserve">Tender </w:t>
      </w:r>
    </w:p>
    <w:p w:rsidR="00B23022" w:rsidRPr="00FE55AD" w:rsidRDefault="00B23022" w:rsidP="00B7690D">
      <w:pPr>
        <w:jc w:val="center"/>
        <w:rPr>
          <w:b/>
        </w:rPr>
      </w:pPr>
      <w:r w:rsidRPr="00FE55AD">
        <w:rPr>
          <w:b/>
        </w:rPr>
        <w:t xml:space="preserve">SMALL INDUSTRIES DEVELOPMENT BANK OF </w:t>
      </w:r>
      <w:smartTag w:uri="urn:schemas-microsoft-com:office:smarttags" w:element="country-region">
        <w:smartTag w:uri="urn:schemas-microsoft-com:office:smarttags" w:element="place">
          <w:r w:rsidRPr="00FE55AD">
            <w:rPr>
              <w:b/>
            </w:rPr>
            <w:t>INDIA</w:t>
          </w:r>
        </w:smartTag>
      </w:smartTag>
    </w:p>
    <w:p w:rsidR="00B23022" w:rsidRPr="00FE55AD" w:rsidRDefault="00B23022" w:rsidP="005378E4">
      <w:pPr>
        <w:jc w:val="center"/>
        <w:rPr>
          <w:b/>
          <w:sz w:val="24"/>
          <w:szCs w:val="24"/>
        </w:rPr>
      </w:pPr>
      <w:r w:rsidRPr="00FE55AD">
        <w:rPr>
          <w:b/>
          <w:sz w:val="24"/>
          <w:szCs w:val="24"/>
        </w:rPr>
        <w:t xml:space="preserve">ANNUAL SERVICE CONTRACT FOR PROVIDING </w:t>
      </w:r>
      <w:r w:rsidR="005378E4" w:rsidRPr="00FE55AD">
        <w:rPr>
          <w:rFonts w:ascii="Arial" w:hAnsi="Arial" w:cs="Arial"/>
          <w:b/>
          <w:bCs/>
        </w:rPr>
        <w:t>Maintenence services</w:t>
      </w:r>
      <w:r w:rsidR="005378E4" w:rsidRPr="00FE55AD">
        <w:rPr>
          <w:rFonts w:ascii="Arial" w:hAnsi="Arial" w:cs="Arial"/>
        </w:rPr>
        <w:t xml:space="preserve"> </w:t>
      </w:r>
      <w:r w:rsidRPr="00FE55AD">
        <w:rPr>
          <w:b/>
          <w:sz w:val="24"/>
          <w:szCs w:val="24"/>
        </w:rPr>
        <w:t>AT</w:t>
      </w:r>
    </w:p>
    <w:p w:rsidR="00B23022" w:rsidRPr="00FE55AD" w:rsidRDefault="00B23022" w:rsidP="00B7690D">
      <w:pPr>
        <w:jc w:val="center"/>
        <w:rPr>
          <w:rFonts w:ascii="Arial" w:hAnsi="Arial" w:cs="Arial"/>
        </w:rPr>
      </w:pPr>
      <w:r w:rsidRPr="00FE55AD">
        <w:rPr>
          <w:rFonts w:ascii="Arial" w:hAnsi="Arial" w:cs="Arial"/>
          <w:b/>
          <w:bCs/>
        </w:rPr>
        <w:t>SIDBI Officers</w:t>
      </w:r>
      <w:r w:rsidR="00A052D4" w:rsidRPr="00FE55AD">
        <w:rPr>
          <w:rFonts w:ascii="Arial" w:hAnsi="Arial" w:cs="Arial"/>
          <w:b/>
          <w:bCs/>
        </w:rPr>
        <w:t>’</w:t>
      </w:r>
      <w:r w:rsidRPr="00FE55AD">
        <w:rPr>
          <w:rFonts w:ascii="Arial" w:hAnsi="Arial" w:cs="Arial"/>
          <w:b/>
          <w:bCs/>
        </w:rPr>
        <w:t xml:space="preserve"> Quarters, Near HC</w:t>
      </w:r>
      <w:r w:rsidR="00900AB9" w:rsidRPr="00FE55AD">
        <w:rPr>
          <w:rFonts w:ascii="Arial" w:hAnsi="Arial" w:cs="Arial"/>
          <w:b/>
          <w:bCs/>
        </w:rPr>
        <w:t>L</w:t>
      </w:r>
      <w:r w:rsidRPr="00FE55AD">
        <w:rPr>
          <w:rFonts w:ascii="Arial" w:hAnsi="Arial" w:cs="Arial"/>
          <w:b/>
          <w:bCs/>
        </w:rPr>
        <w:t xml:space="preserve"> Tower, 1 – 10 – </w:t>
      </w:r>
      <w:r w:rsidR="00561BB2" w:rsidRPr="00FE55AD">
        <w:rPr>
          <w:rFonts w:ascii="Arial" w:hAnsi="Arial" w:cs="Arial"/>
          <w:b/>
          <w:bCs/>
        </w:rPr>
        <w:t>68/A</w:t>
      </w:r>
      <w:r w:rsidRPr="00FE55AD">
        <w:rPr>
          <w:rFonts w:ascii="Arial" w:hAnsi="Arial" w:cs="Arial"/>
          <w:b/>
          <w:bCs/>
        </w:rPr>
        <w:t>, Chikoti Gardens, Begumpet, Hyderabad 500 016</w:t>
      </w:r>
      <w:r w:rsidR="006446DE" w:rsidRPr="00FE55AD">
        <w:rPr>
          <w:rFonts w:ascii="Arial" w:hAnsi="Arial" w:cs="Arial"/>
        </w:rPr>
        <w:t xml:space="preserve">,  </w:t>
      </w:r>
    </w:p>
    <w:p w:rsidR="00E7117D" w:rsidRPr="00E7117D" w:rsidRDefault="00E7117D" w:rsidP="00E7117D">
      <w:pPr>
        <w:spacing w:before="100" w:beforeAutospacing="1" w:after="100" w:afterAutospacing="1" w:line="240" w:lineRule="auto"/>
        <w:rPr>
          <w:rFonts w:cs="Arial"/>
          <w:b/>
          <w:bCs/>
        </w:rPr>
      </w:pPr>
      <w:r w:rsidRPr="00E7117D">
        <w:rPr>
          <w:rFonts w:cs="Arial"/>
          <w:b/>
          <w:bCs/>
        </w:rPr>
        <w:t>Office Premises at SIDBI, 101, Hermitage Office Complex [Next to HACA Bhavan], Hill Fort Road, Saifabad, Hyderabad 500 004.</w:t>
      </w:r>
    </w:p>
    <w:p w:rsidR="00E7117D" w:rsidRDefault="00E7117D" w:rsidP="006446DE">
      <w:pPr>
        <w:pStyle w:val="DefaultText"/>
        <w:jc w:val="both"/>
        <w:rPr>
          <w:b/>
          <w:bCs/>
        </w:rPr>
      </w:pPr>
    </w:p>
    <w:p w:rsidR="006446DE" w:rsidRPr="00FE55AD" w:rsidRDefault="00E7117D" w:rsidP="006446DE">
      <w:pPr>
        <w:pStyle w:val="DefaultText"/>
        <w:jc w:val="both"/>
        <w:rPr>
          <w:rFonts w:ascii="Arial" w:hAnsi="Arial" w:cs="Arial"/>
          <w:b/>
          <w:bCs/>
          <w:sz w:val="20"/>
          <w:szCs w:val="20"/>
        </w:rPr>
      </w:pPr>
      <w:r w:rsidRPr="00FE55AD">
        <w:rPr>
          <w:b/>
          <w:bCs/>
        </w:rPr>
        <w:t xml:space="preserve">Office premises at </w:t>
      </w:r>
      <w:r>
        <w:rPr>
          <w:b/>
          <w:bCs/>
        </w:rPr>
        <w:t xml:space="preserve"> </w:t>
      </w:r>
      <w:r w:rsidR="00D5124F">
        <w:rPr>
          <w:b/>
          <w:bCs/>
        </w:rPr>
        <w:t xml:space="preserve">SIDBI, </w:t>
      </w:r>
      <w:r w:rsidR="006446DE" w:rsidRPr="00FE55AD">
        <w:rPr>
          <w:b/>
          <w:bCs/>
        </w:rPr>
        <w:t>206, Meghana Complex, Opposite Andhra Bank, Balanagar Main Road, Balanagar, Hyderabad 500 037</w:t>
      </w:r>
    </w:p>
    <w:p w:rsidR="006446DE" w:rsidRPr="00FE55AD" w:rsidRDefault="006446DE" w:rsidP="00B7690D">
      <w:pPr>
        <w:jc w:val="center"/>
        <w:rPr>
          <w:rFonts w:ascii="Arial" w:hAnsi="Arial" w:cs="Arial"/>
          <w:lang w:val="en-US"/>
        </w:rPr>
      </w:pPr>
    </w:p>
    <w:p w:rsidR="00B23022" w:rsidRPr="00FE55AD" w:rsidRDefault="00B23022" w:rsidP="004B70DA">
      <w:pPr>
        <w:jc w:val="center"/>
        <w:rPr>
          <w:b/>
        </w:rPr>
      </w:pPr>
      <w:r w:rsidRPr="00FE55AD">
        <w:rPr>
          <w:b/>
        </w:rPr>
        <w:t xml:space="preserve">FOR </w:t>
      </w:r>
      <w:r w:rsidR="001B52B5">
        <w:rPr>
          <w:b/>
          <w:lang w:val="en-US" w:bidi="hi-IN"/>
        </w:rPr>
        <w:t xml:space="preserve">A </w:t>
      </w:r>
      <w:r w:rsidRPr="00FE55AD">
        <w:rPr>
          <w:b/>
        </w:rPr>
        <w:t xml:space="preserve">PERIOD </w:t>
      </w:r>
      <w:r w:rsidR="001B52B5" w:rsidRPr="00FE55AD">
        <w:rPr>
          <w:b/>
        </w:rPr>
        <w:t>ONE YEAR</w:t>
      </w:r>
    </w:p>
    <w:p w:rsidR="007F52AB" w:rsidRPr="00FE55AD" w:rsidRDefault="007F52AB" w:rsidP="004B70DA">
      <w:pPr>
        <w:jc w:val="center"/>
        <w:rPr>
          <w:b/>
        </w:rPr>
      </w:pPr>
    </w:p>
    <w:p w:rsidR="00B23022" w:rsidRPr="00FE55AD" w:rsidRDefault="00B23022" w:rsidP="00D058B7">
      <w:r w:rsidRPr="00FE55AD">
        <w:t xml:space="preserve">Name of tenderer : _________________________________________________ </w:t>
      </w:r>
    </w:p>
    <w:p w:rsidR="00B23022" w:rsidRPr="00FE55AD" w:rsidRDefault="00B23022" w:rsidP="00D058B7">
      <w:r w:rsidRPr="00FE55AD">
        <w:t xml:space="preserve">Address : _________________________________________________ </w:t>
      </w:r>
    </w:p>
    <w:p w:rsidR="00B23022" w:rsidRPr="00FE55AD" w:rsidRDefault="00B23022" w:rsidP="00D058B7">
      <w:r w:rsidRPr="00FE55AD">
        <w:t xml:space="preserve"> __________________________________________________ </w:t>
      </w:r>
    </w:p>
    <w:p w:rsidR="00B23022" w:rsidRPr="00FE55AD" w:rsidRDefault="00B23022" w:rsidP="00D058B7">
      <w:r w:rsidRPr="00FE55AD">
        <w:t xml:space="preserve">__________________________________________________ </w:t>
      </w:r>
    </w:p>
    <w:p w:rsidR="00B23022" w:rsidRPr="00FE55AD" w:rsidRDefault="00B23022" w:rsidP="00D058B7">
      <w:r w:rsidRPr="00FE55AD">
        <w:t xml:space="preserve">Landline/Mobile No. _________________________________ </w:t>
      </w:r>
    </w:p>
    <w:p w:rsidR="00B23022" w:rsidRPr="00FE55AD" w:rsidRDefault="00B23022" w:rsidP="006120C5">
      <w:r w:rsidRPr="00FE55AD">
        <w:t xml:space="preserve">Last date for submission : </w:t>
      </w:r>
      <w:r w:rsidR="006555FB">
        <w:rPr>
          <w:rFonts w:ascii="Arial" w:hAnsi="Arial" w:cs="Arial"/>
          <w:b/>
          <w:bCs/>
          <w:color w:val="FF0000"/>
        </w:rPr>
        <w:t>September 22</w:t>
      </w:r>
      <w:r w:rsidR="006555FB" w:rsidRPr="001C54D3">
        <w:rPr>
          <w:rFonts w:ascii="Arial" w:hAnsi="Arial" w:cs="Arial"/>
          <w:b/>
          <w:bCs/>
          <w:color w:val="FF0000"/>
        </w:rPr>
        <w:t>, 2015</w:t>
      </w:r>
      <w:r w:rsidR="006555FB" w:rsidRPr="00FE55AD">
        <w:rPr>
          <w:rFonts w:ascii="Arial" w:hAnsi="Arial" w:cs="Arial"/>
          <w:b/>
          <w:bCs/>
        </w:rPr>
        <w:t xml:space="preserve"> </w:t>
      </w:r>
      <w:r w:rsidR="001B170F" w:rsidRPr="00FE55AD">
        <w:t xml:space="preserve">on or </w:t>
      </w:r>
      <w:r w:rsidRPr="00FE55AD">
        <w:t xml:space="preserve"> before 15</w:t>
      </w:r>
      <w:r w:rsidR="005D51C7">
        <w:t>.</w:t>
      </w:r>
      <w:r w:rsidRPr="00FE55AD">
        <w:t xml:space="preserve">00 hours </w:t>
      </w:r>
    </w:p>
    <w:p w:rsidR="00B23022" w:rsidRPr="00FE55AD" w:rsidRDefault="00B23022">
      <w:r w:rsidRPr="00FE55AD">
        <w:br w:type="page"/>
      </w:r>
    </w:p>
    <w:p w:rsidR="00B23022" w:rsidRPr="00FE55AD" w:rsidRDefault="00204E37" w:rsidP="00446995">
      <w:pPr>
        <w:jc w:val="center"/>
        <w:rPr>
          <w:b/>
          <w:bCs/>
          <w:sz w:val="24"/>
          <w:szCs w:val="24"/>
        </w:rPr>
      </w:pPr>
      <w:r w:rsidRPr="00FE55AD">
        <w:rPr>
          <w:b/>
          <w:bCs/>
          <w:sz w:val="24"/>
          <w:szCs w:val="24"/>
        </w:rPr>
        <w:lastRenderedPageBreak/>
        <w:t>MAINTENACE</w:t>
      </w:r>
      <w:r w:rsidR="00B23022" w:rsidRPr="00FE55AD">
        <w:rPr>
          <w:b/>
          <w:bCs/>
          <w:sz w:val="24"/>
          <w:szCs w:val="24"/>
        </w:rPr>
        <w:t xml:space="preserve"> SERVICES</w:t>
      </w:r>
    </w:p>
    <w:p w:rsidR="00B23022" w:rsidRPr="00FE55AD" w:rsidRDefault="00B23022" w:rsidP="00446995">
      <w:pPr>
        <w:jc w:val="center"/>
        <w:rPr>
          <w:b/>
          <w:bCs/>
        </w:rPr>
      </w:pPr>
      <w:r w:rsidRPr="00FE55AD">
        <w:rPr>
          <w:b/>
          <w:bCs/>
        </w:rPr>
        <w:t>Form of Tender</w:t>
      </w:r>
    </w:p>
    <w:p w:rsidR="00B23022" w:rsidRPr="00FE55AD" w:rsidRDefault="00B23022" w:rsidP="00A944FE">
      <w:pPr>
        <w:widowControl w:val="0"/>
        <w:spacing w:after="0" w:line="240" w:lineRule="auto"/>
      </w:pPr>
      <w:r w:rsidRPr="00FE55AD">
        <w:t xml:space="preserve">Shri </w:t>
      </w:r>
      <w:r w:rsidR="00A944FE" w:rsidRPr="00FE55AD">
        <w:t>Satish Karambelkar</w:t>
      </w:r>
      <w:r w:rsidRPr="00FE55AD">
        <w:t xml:space="preserve"> </w:t>
      </w:r>
    </w:p>
    <w:p w:rsidR="00B23022" w:rsidRPr="00FE55AD" w:rsidRDefault="00B23022" w:rsidP="00446995">
      <w:pPr>
        <w:widowControl w:val="0"/>
        <w:spacing w:after="0" w:line="240" w:lineRule="auto"/>
      </w:pPr>
      <w:r w:rsidRPr="00FE55AD">
        <w:t xml:space="preserve">General Manager (Officer-in-Charge), </w:t>
      </w:r>
    </w:p>
    <w:p w:rsidR="00B23022" w:rsidRPr="00FE55AD" w:rsidRDefault="00B23022" w:rsidP="00446995">
      <w:pPr>
        <w:widowControl w:val="0"/>
        <w:spacing w:after="0" w:line="240" w:lineRule="auto"/>
      </w:pPr>
      <w:r w:rsidRPr="00FE55AD">
        <w:t xml:space="preserve">Small Industries Development Bank of India </w:t>
      </w:r>
    </w:p>
    <w:p w:rsidR="00B23022" w:rsidRPr="00FE55AD" w:rsidRDefault="00B23022" w:rsidP="00446995">
      <w:pPr>
        <w:widowControl w:val="0"/>
        <w:spacing w:after="0" w:line="240" w:lineRule="auto"/>
      </w:pPr>
      <w:r w:rsidRPr="00FE55AD">
        <w:t>101, Hermitage Office Complex [Near HACA Bhavan]</w:t>
      </w:r>
    </w:p>
    <w:p w:rsidR="00B23022" w:rsidRPr="00FE55AD" w:rsidRDefault="00B23022" w:rsidP="00446995">
      <w:pPr>
        <w:widowControl w:val="0"/>
        <w:spacing w:after="0" w:line="240" w:lineRule="auto"/>
      </w:pPr>
      <w:r w:rsidRPr="00FE55AD">
        <w:t>Hill Fort Road, Saifabad,</w:t>
      </w:r>
    </w:p>
    <w:p w:rsidR="00B23022" w:rsidRPr="00FE55AD" w:rsidRDefault="00B23022" w:rsidP="00446995">
      <w:pPr>
        <w:widowControl w:val="0"/>
        <w:spacing w:after="0" w:line="240" w:lineRule="auto"/>
      </w:pPr>
      <w:r w:rsidRPr="00FE55AD">
        <w:t>Hyderabad 500 004</w:t>
      </w:r>
    </w:p>
    <w:p w:rsidR="00B23022" w:rsidRPr="00FE55AD" w:rsidRDefault="00B23022" w:rsidP="00446995">
      <w:pPr>
        <w:widowControl w:val="0"/>
        <w:spacing w:after="0" w:line="240" w:lineRule="auto"/>
      </w:pPr>
    </w:p>
    <w:p w:rsidR="00B23022" w:rsidRPr="00FE55AD" w:rsidRDefault="00B23022" w:rsidP="00D058B7">
      <w:r w:rsidRPr="00FE55AD">
        <w:t xml:space="preserve">Dear Sir, </w:t>
      </w:r>
    </w:p>
    <w:p w:rsidR="00B23022" w:rsidRPr="00FE55AD" w:rsidRDefault="00B23022" w:rsidP="005C35C0">
      <w:pPr>
        <w:widowControl w:val="0"/>
        <w:spacing w:after="0" w:line="240" w:lineRule="auto"/>
        <w:jc w:val="center"/>
        <w:rPr>
          <w:b/>
          <w:bCs/>
          <w:sz w:val="24"/>
          <w:szCs w:val="24"/>
        </w:rPr>
      </w:pPr>
      <w:r w:rsidRPr="00FE55AD">
        <w:rPr>
          <w:b/>
          <w:bCs/>
          <w:sz w:val="24"/>
          <w:szCs w:val="24"/>
          <w:u w:val="single"/>
        </w:rPr>
        <w:t>ANNUAL SERVICE CONTRACT FOR PROVIDING</w:t>
      </w:r>
      <w:r w:rsidR="005C35C0" w:rsidRPr="00FE55AD">
        <w:rPr>
          <w:b/>
          <w:bCs/>
          <w:sz w:val="24"/>
          <w:szCs w:val="24"/>
          <w:u w:val="single"/>
        </w:rPr>
        <w:t xml:space="preserve"> MAINTENACE</w:t>
      </w:r>
      <w:r w:rsidRPr="00FE55AD">
        <w:rPr>
          <w:b/>
          <w:bCs/>
          <w:sz w:val="24"/>
          <w:szCs w:val="24"/>
          <w:u w:val="single"/>
        </w:rPr>
        <w:t xml:space="preserve"> SERVICES</w:t>
      </w:r>
      <w:r w:rsidRPr="00FE55AD">
        <w:rPr>
          <w:b/>
          <w:bCs/>
          <w:sz w:val="24"/>
          <w:szCs w:val="24"/>
        </w:rPr>
        <w:t xml:space="preserve"> </w:t>
      </w:r>
      <w:r w:rsidR="00F03CB1" w:rsidRPr="00FE55AD">
        <w:rPr>
          <w:b/>
          <w:bCs/>
          <w:sz w:val="24"/>
          <w:szCs w:val="24"/>
        </w:rPr>
        <w:t>at</w:t>
      </w:r>
    </w:p>
    <w:p w:rsidR="00325097" w:rsidRPr="00FE55AD" w:rsidRDefault="00325097" w:rsidP="00325097">
      <w:pPr>
        <w:widowControl w:val="0"/>
        <w:spacing w:after="0" w:line="240" w:lineRule="auto"/>
        <w:jc w:val="center"/>
        <w:rPr>
          <w:b/>
          <w:bCs/>
          <w:sz w:val="24"/>
          <w:szCs w:val="24"/>
        </w:rPr>
      </w:pPr>
    </w:p>
    <w:p w:rsidR="003148DC" w:rsidRPr="003148DC" w:rsidRDefault="003148DC" w:rsidP="003148DC">
      <w:pPr>
        <w:jc w:val="left"/>
        <w:rPr>
          <w:rFonts w:ascii="Arial" w:hAnsi="Arial" w:cs="Arial"/>
          <w:sz w:val="20"/>
          <w:szCs w:val="20"/>
        </w:rPr>
      </w:pPr>
      <w:r w:rsidRPr="003148DC">
        <w:rPr>
          <w:rFonts w:ascii="Arial" w:hAnsi="Arial" w:cs="Arial"/>
          <w:b/>
          <w:bCs/>
          <w:sz w:val="20"/>
          <w:szCs w:val="20"/>
        </w:rPr>
        <w:t>SIDBI Officers’ Quarters, Near HCL Tower, 1 – 10 – 68/A, Chikoti Gardens, Begumpet, Hyderabad 500 016</w:t>
      </w:r>
      <w:r w:rsidRPr="003148DC">
        <w:rPr>
          <w:rFonts w:ascii="Arial" w:hAnsi="Arial" w:cs="Arial"/>
          <w:sz w:val="20"/>
          <w:szCs w:val="20"/>
        </w:rPr>
        <w:t xml:space="preserve">,  </w:t>
      </w:r>
    </w:p>
    <w:p w:rsidR="003148DC" w:rsidRPr="00BC07F7" w:rsidRDefault="003148DC" w:rsidP="00BC07F7">
      <w:pPr>
        <w:spacing w:before="100" w:beforeAutospacing="1" w:after="100" w:afterAutospacing="1" w:line="240" w:lineRule="auto"/>
        <w:jc w:val="left"/>
        <w:rPr>
          <w:rFonts w:cs="Arial"/>
          <w:b/>
          <w:bCs/>
        </w:rPr>
      </w:pPr>
      <w:r w:rsidRPr="00E7117D">
        <w:rPr>
          <w:rFonts w:cs="Arial"/>
          <w:b/>
          <w:bCs/>
        </w:rPr>
        <w:t>Office Premises at SIDBI, 101, Hermitage Office Complex [Next to HACA Bhavan], Hill Fort Road, Saifabad, Hyderabad 500 004</w:t>
      </w:r>
      <w:r w:rsidR="00BC07F7">
        <w:rPr>
          <w:rFonts w:cs="Arial"/>
          <w:b/>
          <w:bCs/>
        </w:rPr>
        <w:t xml:space="preserve"> and</w:t>
      </w:r>
    </w:p>
    <w:p w:rsidR="003148DC" w:rsidRPr="00FE55AD" w:rsidRDefault="003148DC" w:rsidP="003148DC">
      <w:pPr>
        <w:pStyle w:val="DefaultText"/>
        <w:rPr>
          <w:rFonts w:ascii="Arial" w:hAnsi="Arial" w:cs="Arial"/>
          <w:b/>
          <w:bCs/>
          <w:sz w:val="20"/>
          <w:szCs w:val="20"/>
        </w:rPr>
      </w:pPr>
      <w:r w:rsidRPr="00FE55AD">
        <w:rPr>
          <w:b/>
          <w:bCs/>
        </w:rPr>
        <w:t xml:space="preserve">Office premises at </w:t>
      </w:r>
      <w:r>
        <w:rPr>
          <w:b/>
          <w:bCs/>
        </w:rPr>
        <w:t xml:space="preserve"> SIDBI, </w:t>
      </w:r>
      <w:r w:rsidRPr="00FE55AD">
        <w:rPr>
          <w:b/>
          <w:bCs/>
        </w:rPr>
        <w:t>206, Meghana Complex, Opposite Andhra Bank, Balanagar Main Road, Balanagar, Hyderabad 500 037</w:t>
      </w:r>
    </w:p>
    <w:p w:rsidR="00552E5D" w:rsidRPr="00FE55AD" w:rsidRDefault="00552E5D" w:rsidP="00446995">
      <w:pPr>
        <w:jc w:val="center"/>
        <w:rPr>
          <w:rFonts w:ascii="Arial" w:hAnsi="Arial" w:cs="Arial"/>
          <w:sz w:val="20"/>
          <w:szCs w:val="20"/>
          <w:lang w:val="en-US"/>
        </w:rPr>
      </w:pPr>
    </w:p>
    <w:p w:rsidR="00BE27C9" w:rsidRPr="00FE55AD" w:rsidRDefault="002215C8" w:rsidP="00FB7D8E">
      <w:pPr>
        <w:rPr>
          <w:b/>
          <w:bCs/>
        </w:rPr>
      </w:pPr>
      <w:r w:rsidRPr="00FE55AD">
        <w:rPr>
          <w:b/>
        </w:rPr>
        <w:t xml:space="preserve">FOR </w:t>
      </w:r>
      <w:r w:rsidR="00812457" w:rsidRPr="00FE55AD">
        <w:rPr>
          <w:b/>
        </w:rPr>
        <w:t>ONE</w:t>
      </w:r>
      <w:r w:rsidRPr="00FE55AD">
        <w:rPr>
          <w:b/>
        </w:rPr>
        <w:t xml:space="preserve"> YEAR PERIOD </w:t>
      </w:r>
      <w:r w:rsidR="00B23022" w:rsidRPr="00FE55AD">
        <w:t xml:space="preserve">Having examined the requirements, conditions and schedule of quantities relating to the captioned works and having visited and examined the site of the works and also having acquired the requisite information relating thereto as affecting the tender, </w:t>
      </w:r>
      <w:r w:rsidR="00B23022" w:rsidRPr="00FE55AD">
        <w:rPr>
          <w:b/>
          <w:bCs/>
        </w:rPr>
        <w:t xml:space="preserve">We understand that it shall be our responsibility to </w:t>
      </w:r>
      <w:r w:rsidR="00BE27C9" w:rsidRPr="00FE55AD">
        <w:rPr>
          <w:b/>
          <w:bCs/>
        </w:rPr>
        <w:t>maintain</w:t>
      </w:r>
      <w:r w:rsidR="00B23022" w:rsidRPr="00FE55AD">
        <w:rPr>
          <w:b/>
          <w:bCs/>
        </w:rPr>
        <w:t xml:space="preserve">  the </w:t>
      </w:r>
      <w:r w:rsidR="00234AA7" w:rsidRPr="00FE55AD">
        <w:rPr>
          <w:rFonts w:cs="Arial"/>
          <w:b/>
          <w:bCs/>
        </w:rPr>
        <w:t>Officers’ quarters</w:t>
      </w:r>
      <w:r w:rsidR="00B23022" w:rsidRPr="00FE55AD">
        <w:rPr>
          <w:rFonts w:cs="Arial"/>
          <w:b/>
          <w:bCs/>
        </w:rPr>
        <w:t xml:space="preserve">, Near HCL Tower, 1 – 10 – </w:t>
      </w:r>
      <w:r w:rsidR="00561BB2" w:rsidRPr="00FE55AD">
        <w:rPr>
          <w:rFonts w:cs="Arial"/>
          <w:b/>
          <w:bCs/>
        </w:rPr>
        <w:t>68/A</w:t>
      </w:r>
      <w:r w:rsidR="00B23022" w:rsidRPr="00FE55AD">
        <w:rPr>
          <w:rFonts w:cs="Arial"/>
          <w:b/>
          <w:bCs/>
        </w:rPr>
        <w:t>, Chikoti Gardens, Begumpet, Hyderabad 500 016</w:t>
      </w:r>
      <w:r w:rsidR="0014382A" w:rsidRPr="00FE55AD">
        <w:rPr>
          <w:rFonts w:cs="Arial"/>
          <w:b/>
          <w:bCs/>
        </w:rPr>
        <w:t xml:space="preserve"> and </w:t>
      </w:r>
      <w:r w:rsidR="0014382A" w:rsidRPr="00FE55AD">
        <w:rPr>
          <w:b/>
          <w:bCs/>
        </w:rPr>
        <w:t>Office premises at 206, Meghana Complex, Opposite Andhra Bank, Balanagar Main Road, Balanagar, Hyderabad 500 037</w:t>
      </w:r>
      <w:r w:rsidR="003A1D13" w:rsidRPr="00FE55AD">
        <w:rPr>
          <w:b/>
          <w:bCs/>
        </w:rPr>
        <w:t xml:space="preserve"> and need based maintenance (only plumbing, carpentry and electrician) at SIDBI office ,  </w:t>
      </w:r>
      <w:r w:rsidR="003A1D13" w:rsidRPr="00FE55AD">
        <w:rPr>
          <w:rFonts w:cs="Arial"/>
          <w:b/>
          <w:bCs/>
        </w:rPr>
        <w:t>101, Hermitage Office Complex [Next to HACA Bhavan], Hill Fort Road, Saifabad, Hyderabad 500 004.</w:t>
      </w:r>
    </w:p>
    <w:p w:rsidR="00570AFB" w:rsidRPr="00FE55AD" w:rsidRDefault="00570AFB" w:rsidP="00570AFB">
      <w:pPr>
        <w:pStyle w:val="DefaultText"/>
        <w:jc w:val="both"/>
        <w:rPr>
          <w:rFonts w:cs="Arial"/>
          <w:b/>
          <w:bCs/>
          <w:sz w:val="22"/>
          <w:szCs w:val="22"/>
        </w:rPr>
      </w:pPr>
    </w:p>
    <w:p w:rsidR="00B23022" w:rsidRPr="00FE55AD" w:rsidRDefault="00B23022" w:rsidP="00C82BE9">
      <w:pPr>
        <w:pStyle w:val="DefaultText"/>
        <w:jc w:val="both"/>
        <w:rPr>
          <w:b/>
          <w:bCs/>
          <w:sz w:val="22"/>
          <w:szCs w:val="22"/>
        </w:rPr>
      </w:pPr>
      <w:r w:rsidRPr="00FE55AD">
        <w:rPr>
          <w:sz w:val="22"/>
          <w:szCs w:val="22"/>
        </w:rPr>
        <w:t xml:space="preserve"> I/We hereby offer to take up the service contract for providing </w:t>
      </w:r>
      <w:r w:rsidR="00301DE5" w:rsidRPr="00FE55AD">
        <w:rPr>
          <w:sz w:val="22"/>
          <w:szCs w:val="22"/>
        </w:rPr>
        <w:t xml:space="preserve">maintenance </w:t>
      </w:r>
      <w:r w:rsidRPr="00FE55AD">
        <w:rPr>
          <w:sz w:val="22"/>
          <w:szCs w:val="22"/>
        </w:rPr>
        <w:t xml:space="preserve">services at </w:t>
      </w:r>
      <w:r w:rsidRPr="00FE55AD">
        <w:rPr>
          <w:rFonts w:cs="Arial"/>
          <w:bCs/>
          <w:sz w:val="22"/>
          <w:szCs w:val="22"/>
        </w:rPr>
        <w:t xml:space="preserve">SIDBI </w:t>
      </w:r>
      <w:r w:rsidR="00234AA7" w:rsidRPr="00FE55AD">
        <w:rPr>
          <w:rFonts w:cs="Arial"/>
          <w:bCs/>
          <w:sz w:val="22"/>
          <w:szCs w:val="22"/>
        </w:rPr>
        <w:t>Officers’ quarters</w:t>
      </w:r>
      <w:r w:rsidR="002F4F35" w:rsidRPr="00FE55AD">
        <w:rPr>
          <w:rFonts w:cs="Arial"/>
          <w:bCs/>
          <w:sz w:val="22"/>
          <w:szCs w:val="22"/>
        </w:rPr>
        <w:t>, Near HC Tower, 1–10–</w:t>
      </w:r>
      <w:r w:rsidR="00561BB2" w:rsidRPr="00FE55AD">
        <w:rPr>
          <w:rFonts w:cs="Arial"/>
          <w:bCs/>
          <w:sz w:val="22"/>
          <w:szCs w:val="22"/>
        </w:rPr>
        <w:t>68/A</w:t>
      </w:r>
      <w:r w:rsidRPr="00FE55AD">
        <w:rPr>
          <w:rFonts w:cs="Arial"/>
          <w:bCs/>
          <w:sz w:val="22"/>
          <w:szCs w:val="22"/>
        </w:rPr>
        <w:t>, Chikoti Gardens, Begumpet, Hyderabad 500 016</w:t>
      </w:r>
      <w:r w:rsidRPr="00FE55AD">
        <w:rPr>
          <w:rFonts w:cs="Arial"/>
          <w:sz w:val="22"/>
          <w:szCs w:val="22"/>
        </w:rPr>
        <w:t xml:space="preserve"> </w:t>
      </w:r>
      <w:r w:rsidR="00570AFB" w:rsidRPr="00FE55AD">
        <w:rPr>
          <w:rFonts w:cs="Arial"/>
          <w:sz w:val="22"/>
          <w:szCs w:val="22"/>
        </w:rPr>
        <w:t xml:space="preserve">and </w:t>
      </w:r>
      <w:r w:rsidR="00570AFB" w:rsidRPr="00FE55AD">
        <w:rPr>
          <w:sz w:val="22"/>
          <w:szCs w:val="22"/>
        </w:rPr>
        <w:t>Office premises at 206, Meghana Complex, Opposite Andhra Bank, Balanagar Main Road, Balanagar, Hyderabad 500 037</w:t>
      </w:r>
      <w:r w:rsidR="00105963" w:rsidRPr="00FE55AD">
        <w:rPr>
          <w:sz w:val="22"/>
          <w:szCs w:val="22"/>
        </w:rPr>
        <w:t xml:space="preserve"> and </w:t>
      </w:r>
      <w:r w:rsidR="00105963" w:rsidRPr="00FE55AD">
        <w:rPr>
          <w:b/>
          <w:bCs/>
          <w:sz w:val="22"/>
          <w:szCs w:val="22"/>
        </w:rPr>
        <w:t xml:space="preserve">need based maintenance (only plumbing, carpentry and electrician) at SIDBI office ,  </w:t>
      </w:r>
      <w:r w:rsidR="00105963" w:rsidRPr="00FE55AD">
        <w:rPr>
          <w:rFonts w:cs="Arial"/>
          <w:b/>
          <w:bCs/>
          <w:sz w:val="22"/>
          <w:szCs w:val="22"/>
        </w:rPr>
        <w:t>101, Hermitage Office Complex [Next to HACA Bhavan], Hill Fort Road, Saifabad, Hyderabad 500 004.</w:t>
      </w:r>
      <w:r w:rsidR="00C82BE9" w:rsidRPr="00FE55AD">
        <w:rPr>
          <w:b/>
          <w:bCs/>
          <w:sz w:val="22"/>
          <w:szCs w:val="22"/>
        </w:rPr>
        <w:t xml:space="preserve"> </w:t>
      </w:r>
      <w:r w:rsidR="00570AFB" w:rsidRPr="00FE55AD">
        <w:rPr>
          <w:sz w:val="22"/>
          <w:szCs w:val="22"/>
        </w:rPr>
        <w:t xml:space="preserve"> </w:t>
      </w:r>
      <w:r w:rsidRPr="00FE55AD">
        <w:rPr>
          <w:sz w:val="22"/>
          <w:szCs w:val="22"/>
        </w:rPr>
        <w:t xml:space="preserve">for </w:t>
      </w:r>
      <w:r w:rsidR="00082117" w:rsidRPr="00FE55AD">
        <w:rPr>
          <w:sz w:val="22"/>
          <w:szCs w:val="22"/>
        </w:rPr>
        <w:t>one</w:t>
      </w:r>
      <w:r w:rsidR="002A1B5B" w:rsidRPr="00FE55AD">
        <w:rPr>
          <w:sz w:val="22"/>
          <w:szCs w:val="22"/>
        </w:rPr>
        <w:t xml:space="preserve"> </w:t>
      </w:r>
      <w:r w:rsidRPr="00FE55AD">
        <w:rPr>
          <w:sz w:val="22"/>
          <w:szCs w:val="22"/>
        </w:rPr>
        <w:t>year period at the rates mentioned in Part II of the tender and in accord</w:t>
      </w:r>
      <w:r w:rsidR="00C61338" w:rsidRPr="00FE55AD">
        <w:rPr>
          <w:sz w:val="22"/>
          <w:szCs w:val="22"/>
        </w:rPr>
        <w:t>ance with the conditions of the</w:t>
      </w:r>
      <w:r w:rsidR="00AE1EB4" w:rsidRPr="00FE55AD">
        <w:rPr>
          <w:sz w:val="22"/>
          <w:szCs w:val="22"/>
        </w:rPr>
        <w:t xml:space="preserve"> </w:t>
      </w:r>
      <w:r w:rsidR="00B533CC" w:rsidRPr="00FE55AD">
        <w:rPr>
          <w:sz w:val="22"/>
          <w:szCs w:val="22"/>
        </w:rPr>
        <w:t xml:space="preserve">tender </w:t>
      </w:r>
      <w:r w:rsidR="00FC3041" w:rsidRPr="00FE55AD">
        <w:rPr>
          <w:sz w:val="22"/>
          <w:szCs w:val="22"/>
        </w:rPr>
        <w:t xml:space="preserve">, agreement </w:t>
      </w:r>
      <w:r w:rsidR="00B533CC" w:rsidRPr="00FE55AD">
        <w:rPr>
          <w:sz w:val="22"/>
          <w:szCs w:val="22"/>
        </w:rPr>
        <w:t>&amp;</w:t>
      </w:r>
      <w:r w:rsidR="00FC3041" w:rsidRPr="00FE55AD">
        <w:rPr>
          <w:sz w:val="22"/>
          <w:szCs w:val="22"/>
        </w:rPr>
        <w:t xml:space="preserve"> </w:t>
      </w:r>
      <w:r w:rsidR="00B533CC" w:rsidRPr="00FE55AD">
        <w:rPr>
          <w:sz w:val="22"/>
          <w:szCs w:val="22"/>
        </w:rPr>
        <w:t xml:space="preserve"> </w:t>
      </w:r>
      <w:r w:rsidRPr="00FE55AD">
        <w:rPr>
          <w:sz w:val="22"/>
          <w:szCs w:val="22"/>
        </w:rPr>
        <w:t>conditions of contract attached hereto</w:t>
      </w:r>
      <w:r w:rsidRPr="00FE55AD">
        <w:t xml:space="preserve">. </w:t>
      </w:r>
    </w:p>
    <w:p w:rsidR="00915C2C" w:rsidRPr="00FE55AD" w:rsidRDefault="00915C2C" w:rsidP="00570AFB">
      <w:pPr>
        <w:pStyle w:val="DefaultText"/>
        <w:jc w:val="both"/>
        <w:rPr>
          <w:rFonts w:ascii="Arial" w:hAnsi="Arial" w:cs="Arial"/>
          <w:sz w:val="20"/>
          <w:szCs w:val="20"/>
        </w:rPr>
      </w:pPr>
    </w:p>
    <w:p w:rsidR="00B23022" w:rsidRPr="00FE55AD" w:rsidRDefault="00B23022" w:rsidP="00F32275">
      <w:r w:rsidRPr="00FE55AD">
        <w:t xml:space="preserve">2. Should this tender be accepted, I/we hereby agree to fulfil the terms and provisions of the said </w:t>
      </w:r>
      <w:r w:rsidR="00F32275" w:rsidRPr="00FE55AD">
        <w:t xml:space="preserve"> tender , agreement &amp;  conditions of contract </w:t>
      </w:r>
      <w:r w:rsidRPr="00FE55AD">
        <w:t>and work as per the rate accepted by the Bank.</w:t>
      </w:r>
    </w:p>
    <w:p w:rsidR="00B23022" w:rsidRPr="00FE55AD" w:rsidRDefault="00B23022" w:rsidP="002B54F3">
      <w:r w:rsidRPr="00FE55AD">
        <w:t>3.  Earnest money deposit of Rs. 1</w:t>
      </w:r>
      <w:r w:rsidR="002B54F3" w:rsidRPr="00FE55AD">
        <w:t>0</w:t>
      </w:r>
      <w:r w:rsidRPr="00FE55AD">
        <w:t xml:space="preserve">,000/- [Rupees </w:t>
      </w:r>
      <w:r w:rsidR="002B54F3" w:rsidRPr="00FE55AD">
        <w:t>Ten</w:t>
      </w:r>
      <w:r w:rsidRPr="00FE55AD">
        <w:t xml:space="preserve"> thousand only] by way of demand draft No.              </w:t>
      </w:r>
      <w:r w:rsidRPr="00FE55AD">
        <w:tab/>
      </w:r>
      <w:r w:rsidRPr="00FE55AD">
        <w:tab/>
        <w:t xml:space="preserve">dated </w:t>
      </w:r>
      <w:r w:rsidRPr="00FE55AD">
        <w:tab/>
      </w:r>
      <w:r w:rsidRPr="00FE55AD">
        <w:tab/>
      </w:r>
      <w:r w:rsidRPr="00FE55AD">
        <w:tab/>
      </w:r>
      <w:r w:rsidRPr="00FE55AD">
        <w:tab/>
        <w:t xml:space="preserve">drawn in </w:t>
      </w:r>
      <w:r w:rsidR="00F3727C" w:rsidRPr="00FE55AD">
        <w:t>favour</w:t>
      </w:r>
      <w:r w:rsidRPr="00FE55AD">
        <w:t xml:space="preserve"> of Small Industries Development Bank of </w:t>
      </w:r>
      <w:smartTag w:uri="urn:schemas-microsoft-com:office:smarttags" w:element="country-region">
        <w:smartTag w:uri="urn:schemas-microsoft-com:office:smarttags" w:element="place">
          <w:r w:rsidRPr="00FE55AD">
            <w:t>India</w:t>
          </w:r>
        </w:smartTag>
      </w:smartTag>
      <w:r w:rsidRPr="00FE55AD">
        <w:t xml:space="preserve"> and made payable at </w:t>
      </w:r>
      <w:smartTag w:uri="urn:schemas-microsoft-com:office:smarttags" w:element="City">
        <w:smartTag w:uri="urn:schemas-microsoft-com:office:smarttags" w:element="place">
          <w:r w:rsidRPr="00FE55AD">
            <w:t>Hyderabad</w:t>
          </w:r>
        </w:smartTag>
      </w:smartTag>
      <w:r w:rsidRPr="00FE55AD">
        <w:t xml:space="preserve"> is enclosed.   I / We understand that in the event that the contract is awarded to us and we refuse to accept and / or </w:t>
      </w:r>
      <w:r w:rsidR="00F3727C" w:rsidRPr="00FE55AD">
        <w:t>perform</w:t>
      </w:r>
      <w:r w:rsidRPr="00FE55AD">
        <w:t xml:space="preserve"> the contract the earnest money deposit is liable to be forfeited and the award of the contract cancelled and that we shall not have any claim against SIDBI or any of its officials in that case</w:t>
      </w:r>
    </w:p>
    <w:p w:rsidR="00B23022" w:rsidRPr="00FE55AD" w:rsidRDefault="00B23022" w:rsidP="00D058B7"/>
    <w:p w:rsidR="00B23022" w:rsidRPr="00FE55AD" w:rsidRDefault="00B23022" w:rsidP="00D058B7">
      <w:r w:rsidRPr="00FE55AD">
        <w:t xml:space="preserve">Date : ______________________ Signature and seal of the contractor/s </w:t>
      </w:r>
    </w:p>
    <w:p w:rsidR="00CB724D" w:rsidRPr="00FE55AD" w:rsidRDefault="00B23022" w:rsidP="00D058B7">
      <w:r w:rsidRPr="00FE55AD">
        <w:t xml:space="preserve">Place: ______________________ Landline/Mobile No: ______________ </w:t>
      </w:r>
    </w:p>
    <w:p w:rsidR="001918DA" w:rsidRPr="00FE55AD" w:rsidRDefault="00CB724D" w:rsidP="00966AEA">
      <w:r w:rsidRPr="00FE55AD">
        <w:br w:type="page"/>
      </w:r>
    </w:p>
    <w:p w:rsidR="00B23022" w:rsidRPr="00FE55AD" w:rsidRDefault="00B23022" w:rsidP="009757F2">
      <w:pPr>
        <w:jc w:val="center"/>
        <w:rPr>
          <w:b/>
          <w:bCs/>
          <w:sz w:val="28"/>
          <w:szCs w:val="28"/>
        </w:rPr>
      </w:pPr>
      <w:r w:rsidRPr="00FE55AD">
        <w:rPr>
          <w:b/>
          <w:bCs/>
          <w:sz w:val="28"/>
          <w:szCs w:val="28"/>
        </w:rPr>
        <w:lastRenderedPageBreak/>
        <w:t>Tende</w:t>
      </w:r>
      <w:r w:rsidR="00133F3A" w:rsidRPr="00FE55AD">
        <w:rPr>
          <w:b/>
          <w:bCs/>
          <w:sz w:val="28"/>
          <w:szCs w:val="28"/>
        </w:rPr>
        <w:t xml:space="preserve">r for </w:t>
      </w:r>
      <w:r w:rsidRPr="00FE55AD">
        <w:rPr>
          <w:b/>
          <w:bCs/>
          <w:sz w:val="28"/>
          <w:szCs w:val="28"/>
        </w:rPr>
        <w:t xml:space="preserve">Annual Service Contract for providing </w:t>
      </w:r>
      <w:r w:rsidR="009757F2" w:rsidRPr="00FE55AD">
        <w:rPr>
          <w:b/>
          <w:bCs/>
          <w:sz w:val="28"/>
          <w:szCs w:val="28"/>
          <w:u w:val="single"/>
        </w:rPr>
        <w:t>Maintenence</w:t>
      </w:r>
      <w:r w:rsidRPr="00FE55AD">
        <w:rPr>
          <w:b/>
          <w:bCs/>
          <w:sz w:val="28"/>
          <w:szCs w:val="28"/>
          <w:u w:val="single"/>
        </w:rPr>
        <w:t xml:space="preserve"> services</w:t>
      </w:r>
      <w:r w:rsidRPr="00FE55AD">
        <w:rPr>
          <w:b/>
          <w:bCs/>
          <w:sz w:val="28"/>
          <w:szCs w:val="28"/>
        </w:rPr>
        <w:t xml:space="preserve"> at</w:t>
      </w:r>
    </w:p>
    <w:p w:rsidR="00907AB8" w:rsidRPr="00907AB8" w:rsidRDefault="00907AB8" w:rsidP="00907AB8">
      <w:pPr>
        <w:jc w:val="left"/>
        <w:rPr>
          <w:rFonts w:ascii="Arial" w:hAnsi="Arial" w:cs="Arial"/>
          <w:sz w:val="20"/>
          <w:szCs w:val="20"/>
        </w:rPr>
      </w:pPr>
      <w:r w:rsidRPr="00907AB8">
        <w:rPr>
          <w:rFonts w:ascii="Arial" w:hAnsi="Arial" w:cs="Arial"/>
          <w:b/>
          <w:bCs/>
          <w:sz w:val="20"/>
          <w:szCs w:val="20"/>
        </w:rPr>
        <w:t>SIDBI Officers’ Quarters, Near HCL Tower, 1 – 10 – 68/A, Chikoti Gardens, Begumpet, Hyderabad 500 016</w:t>
      </w:r>
      <w:r w:rsidRPr="00907AB8">
        <w:rPr>
          <w:rFonts w:ascii="Arial" w:hAnsi="Arial" w:cs="Arial"/>
          <w:sz w:val="20"/>
          <w:szCs w:val="20"/>
        </w:rPr>
        <w:t xml:space="preserve">,  </w:t>
      </w:r>
    </w:p>
    <w:p w:rsidR="00907AB8" w:rsidRPr="00864EE7" w:rsidRDefault="00907AB8" w:rsidP="00864EE7">
      <w:pPr>
        <w:spacing w:before="100" w:beforeAutospacing="1" w:after="100" w:afterAutospacing="1" w:line="240" w:lineRule="auto"/>
        <w:rPr>
          <w:rFonts w:cs="Arial"/>
          <w:b/>
          <w:bCs/>
        </w:rPr>
      </w:pPr>
      <w:r w:rsidRPr="00907AB8">
        <w:rPr>
          <w:rFonts w:cs="Arial"/>
          <w:b/>
          <w:bCs/>
        </w:rPr>
        <w:t>Office Premises at SIDBI, 101, Hermitage Office Complex [Next to HACA Bhavan], Hill Fort Road, Saifabad, Hyderabad 500 004</w:t>
      </w:r>
      <w:r w:rsidR="00864EE7">
        <w:rPr>
          <w:rFonts w:cs="Arial"/>
          <w:b/>
          <w:bCs/>
        </w:rPr>
        <w:t xml:space="preserve"> and</w:t>
      </w:r>
    </w:p>
    <w:p w:rsidR="00907AB8" w:rsidRPr="00907AB8" w:rsidRDefault="00907AB8" w:rsidP="00907AB8">
      <w:pPr>
        <w:pStyle w:val="DefaultText"/>
        <w:jc w:val="both"/>
        <w:rPr>
          <w:rFonts w:ascii="Arial" w:hAnsi="Arial" w:cs="Arial"/>
          <w:b/>
          <w:bCs/>
          <w:sz w:val="22"/>
          <w:szCs w:val="22"/>
        </w:rPr>
      </w:pPr>
      <w:r w:rsidRPr="00907AB8">
        <w:rPr>
          <w:b/>
          <w:bCs/>
          <w:sz w:val="22"/>
          <w:szCs w:val="22"/>
        </w:rPr>
        <w:t>Office premises at  SIDBI, 206, Meghana Complex, Opposite Andhra Bank, Balanagar Main Road, Balanagar, Hyderabad 500 037</w:t>
      </w:r>
    </w:p>
    <w:p w:rsidR="00C372B8" w:rsidRPr="00FE55AD" w:rsidRDefault="00C372B8" w:rsidP="007A3227">
      <w:pPr>
        <w:jc w:val="center"/>
        <w:rPr>
          <w:rFonts w:ascii="Arial" w:hAnsi="Arial" w:cs="Arial"/>
          <w:lang w:val="en-US"/>
        </w:rPr>
      </w:pPr>
    </w:p>
    <w:p w:rsidR="008E503A" w:rsidRDefault="0090088A" w:rsidP="007A3227">
      <w:pPr>
        <w:jc w:val="center"/>
        <w:rPr>
          <w:b/>
        </w:rPr>
      </w:pPr>
      <w:r w:rsidRPr="00FE55AD">
        <w:rPr>
          <w:b/>
        </w:rPr>
        <w:t>FOR  ONE</w:t>
      </w:r>
      <w:r w:rsidR="006E68DE" w:rsidRPr="00FE55AD">
        <w:rPr>
          <w:b/>
        </w:rPr>
        <w:t xml:space="preserve"> Y</w:t>
      </w:r>
      <w:smartTag w:uri="urn:schemas-microsoft-com:office:smarttags" w:element="stockticker">
        <w:r w:rsidR="006E68DE" w:rsidRPr="00FE55AD">
          <w:rPr>
            <w:b/>
          </w:rPr>
          <w:t>EAR</w:t>
        </w:r>
      </w:smartTag>
      <w:r w:rsidR="006E68DE" w:rsidRPr="00FE55AD">
        <w:rPr>
          <w:b/>
        </w:rPr>
        <w:t xml:space="preserve"> PERIOD </w:t>
      </w:r>
    </w:p>
    <w:p w:rsidR="00B23022" w:rsidRPr="00FE55AD" w:rsidRDefault="00B23022" w:rsidP="007A3227">
      <w:pPr>
        <w:jc w:val="center"/>
      </w:pPr>
      <w:r w:rsidRPr="00FE55AD">
        <w:t>CONDITIONS OF THE CON</w:t>
      </w:r>
      <w:smartTag w:uri="urn:schemas-microsoft-com:office:smarttags" w:element="stockticker">
        <w:r w:rsidRPr="00FE55AD">
          <w:t>TRAC</w:t>
        </w:r>
      </w:smartTag>
      <w:r w:rsidRPr="00FE55AD">
        <w:t>T</w:t>
      </w:r>
    </w:p>
    <w:p w:rsidR="00B23022" w:rsidRPr="00FE55AD" w:rsidRDefault="00B23022" w:rsidP="007B76E2">
      <w:pPr>
        <w:spacing w:after="0" w:line="240" w:lineRule="auto"/>
      </w:pPr>
      <w:r w:rsidRPr="00FE55AD">
        <w:t>1. Tenders in prescribed form shall be submitted in two parts. Part-I tender will contain the tenderers’ covering letter, tenderers’ additional conditions, if any, and be sealed (in duplicate)</w:t>
      </w:r>
      <w:r w:rsidR="00CD6EE1" w:rsidRPr="00FE55AD">
        <w:t xml:space="preserve"> &amp; </w:t>
      </w:r>
      <w:r w:rsidR="00012C96" w:rsidRPr="00FE55AD">
        <w:t xml:space="preserve">EMD </w:t>
      </w:r>
      <w:r w:rsidRPr="00FE55AD">
        <w:t xml:space="preserve"> in one cover, superscribing the name of relevant contract. Part II tender will contain no conditions but Bank’s schedule of quantities, drawings, if any, and tenderers’ price bid only and be sealed in a separate cover, superscribing the name of relevant contract. Both these sealed covers should further be sealed in another envelope and addressed by name to Shri </w:t>
      </w:r>
      <w:r w:rsidR="00383D14" w:rsidRPr="00FE55AD">
        <w:t>Satish Karambelkar</w:t>
      </w:r>
      <w:r w:rsidRPr="00FE55AD">
        <w:t xml:space="preserve">, General Manager [Officer In Charge] at the office of Small Industries Development Bank of India at 101, Hermitage Office Complex [Next to HACA Bhavan], Hill Fort Road, Saifabad, Hyderabad 500 004 and submitted to the Bank on or before 1500 hours. on </w:t>
      </w:r>
      <w:r w:rsidR="006555FB">
        <w:rPr>
          <w:rFonts w:ascii="Arial" w:hAnsi="Arial" w:cs="Arial"/>
          <w:b/>
          <w:bCs/>
          <w:color w:val="FF0000"/>
        </w:rPr>
        <w:t>September 22</w:t>
      </w:r>
      <w:r w:rsidR="006555FB" w:rsidRPr="001C54D3">
        <w:rPr>
          <w:rFonts w:ascii="Arial" w:hAnsi="Arial" w:cs="Arial"/>
          <w:b/>
          <w:bCs/>
          <w:color w:val="FF0000"/>
        </w:rPr>
        <w:t>, 2015</w:t>
      </w:r>
      <w:r w:rsidR="006555FB" w:rsidRPr="00FE55AD">
        <w:rPr>
          <w:rFonts w:ascii="Arial" w:hAnsi="Arial" w:cs="Arial"/>
          <w:b/>
          <w:bCs/>
        </w:rPr>
        <w:t xml:space="preserve"> </w:t>
      </w:r>
      <w:r w:rsidRPr="00FE55AD">
        <w:t xml:space="preserve">in the manner enumerated in the tender form. </w:t>
      </w:r>
    </w:p>
    <w:p w:rsidR="00B23022" w:rsidRPr="00FE55AD" w:rsidRDefault="00B23022" w:rsidP="007E1E65"/>
    <w:p w:rsidR="00B23022" w:rsidRPr="00FE55AD" w:rsidRDefault="00B23022" w:rsidP="007B76E2">
      <w:pPr>
        <w:spacing w:after="0" w:line="240" w:lineRule="auto"/>
      </w:pPr>
      <w:r w:rsidRPr="00FE55AD">
        <w:t xml:space="preserve">2. Part-I of the tenders will be opened at </w:t>
      </w:r>
      <w:r w:rsidR="007B76E2" w:rsidRPr="00FE55AD">
        <w:t>16</w:t>
      </w:r>
      <w:r w:rsidR="006555FB">
        <w:t>.3</w:t>
      </w:r>
      <w:r w:rsidR="007B76E2" w:rsidRPr="00FE55AD">
        <w:t>0</w:t>
      </w:r>
      <w:r w:rsidRPr="00FE55AD">
        <w:t xml:space="preserve"> hours. on </w:t>
      </w:r>
      <w:r w:rsidR="006555FB">
        <w:rPr>
          <w:rFonts w:ascii="Arial" w:hAnsi="Arial" w:cs="Arial"/>
          <w:b/>
          <w:bCs/>
          <w:color w:val="FF0000"/>
        </w:rPr>
        <w:t>September 22</w:t>
      </w:r>
      <w:r w:rsidR="006555FB" w:rsidRPr="001C54D3">
        <w:rPr>
          <w:rFonts w:ascii="Arial" w:hAnsi="Arial" w:cs="Arial"/>
          <w:b/>
          <w:bCs/>
          <w:color w:val="FF0000"/>
        </w:rPr>
        <w:t>, 2015</w:t>
      </w:r>
      <w:r w:rsidR="006555FB" w:rsidRPr="00FE55AD">
        <w:rPr>
          <w:rFonts w:ascii="Arial" w:hAnsi="Arial" w:cs="Arial"/>
          <w:b/>
          <w:bCs/>
        </w:rPr>
        <w:t xml:space="preserve"> </w:t>
      </w:r>
      <w:r w:rsidRPr="00FE55AD">
        <w:t xml:space="preserve">in the presence of the tenderers or authorized representative of the tenderers who choose to be present. Part-II of the tender of only those tenderers which meet the requirement of the Bank will be opened on the same date or subsequent date under advice to the tenderers. </w:t>
      </w:r>
    </w:p>
    <w:p w:rsidR="00B23022" w:rsidRPr="00FE55AD" w:rsidRDefault="00B23022" w:rsidP="007A3227">
      <w:pPr>
        <w:spacing w:after="0" w:line="240" w:lineRule="auto"/>
        <w:rPr>
          <w:b/>
          <w:bCs/>
          <w:u w:val="single"/>
        </w:rPr>
      </w:pPr>
    </w:p>
    <w:p w:rsidR="00B23022" w:rsidRPr="00FE55AD" w:rsidRDefault="00B23022" w:rsidP="007A3227">
      <w:pPr>
        <w:spacing w:after="0" w:line="240" w:lineRule="auto"/>
      </w:pPr>
      <w:r w:rsidRPr="00FE55AD">
        <w:t xml:space="preserve">3. The tender form must be filled in English or Hindi and all entries must be made by hand and written in ink. If any of the documents is missing or unsigned, the tender may be considered invalid by the Bank in its discretion. </w:t>
      </w:r>
    </w:p>
    <w:p w:rsidR="00B23022" w:rsidRPr="00FE55AD" w:rsidRDefault="00B23022" w:rsidP="007A3227">
      <w:pPr>
        <w:spacing w:after="0" w:line="240" w:lineRule="auto"/>
      </w:pPr>
    </w:p>
    <w:p w:rsidR="00B23022" w:rsidRPr="00FE55AD" w:rsidRDefault="00B23022" w:rsidP="007A3227">
      <w:pPr>
        <w:spacing w:after="0" w:line="240" w:lineRule="auto"/>
      </w:pPr>
      <w:r w:rsidRPr="00FE55AD">
        <w:t xml:space="preserve">4. Rates should be quoted both in figures and words in columns specified. All erasures and alterations made while filling the tender must be authenticated by signature of the tenderer. Overwriting of figures is not permitted. Failure to comply with either of these conditions will render the tender void at the Bank's option. No advice whatsoever, especially on change in rate specifications after opening of Part II of the tender, will be entertained. </w:t>
      </w:r>
    </w:p>
    <w:p w:rsidR="00B23022" w:rsidRPr="00FE55AD" w:rsidRDefault="00B23022" w:rsidP="007A3227">
      <w:pPr>
        <w:spacing w:after="0" w:line="240" w:lineRule="auto"/>
      </w:pPr>
    </w:p>
    <w:p w:rsidR="00B23022" w:rsidRPr="00FE55AD" w:rsidRDefault="00B23022" w:rsidP="00C85154">
      <w:pPr>
        <w:spacing w:after="0" w:line="240" w:lineRule="auto"/>
      </w:pPr>
      <w:r w:rsidRPr="00FE55AD">
        <w:t xml:space="preserve">5. Each of the Tender Documents should be signed by the person or persons submitting the tender in token of his/their having acquainted himself/ themselves with the conditions of contract, etc as laid down. Any tender with any of the documents not so signed </w:t>
      </w:r>
      <w:r w:rsidR="00C85154" w:rsidRPr="00FE55AD">
        <w:t xml:space="preserve">may be rejected by the Bank. </w:t>
      </w:r>
    </w:p>
    <w:p w:rsidR="00B23022" w:rsidRPr="00FE55AD" w:rsidRDefault="00B23022" w:rsidP="007A3227">
      <w:pPr>
        <w:spacing w:after="0" w:line="240" w:lineRule="auto"/>
      </w:pPr>
    </w:p>
    <w:p w:rsidR="00B23022" w:rsidRPr="00FE55AD" w:rsidRDefault="00B23022" w:rsidP="007A3227">
      <w:pPr>
        <w:spacing w:after="0" w:line="240" w:lineRule="auto"/>
      </w:pPr>
      <w:r w:rsidRPr="00FE55AD">
        <w:t xml:space="preserve">6. The tender submitted on behalf of the firm shall be signed by all the partners of the firm or by a partner who has the necessary authority on behalf of the firm to enter into the proposed contract or by a person holding the power of attorney or duly authorized by a resolution of the Board of Directors in the case of a company. Otherwise the tender may be rejected by the Bank. </w:t>
      </w:r>
    </w:p>
    <w:p w:rsidR="00B23022" w:rsidRPr="00FE55AD" w:rsidRDefault="00B23022" w:rsidP="007A3227">
      <w:pPr>
        <w:spacing w:after="0" w:line="240" w:lineRule="auto"/>
      </w:pPr>
    </w:p>
    <w:p w:rsidR="00B23022" w:rsidRPr="00FE55AD" w:rsidRDefault="00B23022" w:rsidP="007E1E65">
      <w:pPr>
        <w:spacing w:after="0" w:line="240" w:lineRule="auto"/>
      </w:pPr>
      <w:r w:rsidRPr="00FE55AD">
        <w:t xml:space="preserve">7. The Small Industries Development Bank of India does not bind itself to accept the lowest or any tender and reserves to itself the right to accept or reject any or all the tenders, either in whole or in </w:t>
      </w:r>
      <w:r w:rsidRPr="00FE55AD">
        <w:lastRenderedPageBreak/>
        <w:t xml:space="preserve">part, without assigning any reasons for doing so. The Small Industries Development Bank of India also reserves the right to divide the order between two or more tenderers and the contractors shall carry out even the part orders for various items.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8. The Small Industries Development Bank of India also reserves the right to increase or decrease the number of personnel after the work order is placed.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9. If awarded, the Contractor shall not assign the contract. He shall not sublet any portion of the contract except with the written consent of the Bank. In case of breach of these conditions, the Bank may serve a notice in writing on the Contractor rescinding the contract.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10. The tenderer must obtain for himself on his own responsibility and at his own expenses all the information which may be necessary for the purpose of making tender and for entering into a contract and must inspect the site of the work, acquaint himself with all local conditions, means of access to the work, nature of the work and all matters appertaining thereto.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11. Tenderers are advised to enclose the following documents in Part I for examining their qualification/suitability. Opening of Part II (Commercial Bid) will be subject to satisfying the prescribed eligibility criteria : </w:t>
      </w:r>
    </w:p>
    <w:p w:rsidR="00B23022" w:rsidRPr="00FE55AD" w:rsidRDefault="00B23022" w:rsidP="00381285">
      <w:pPr>
        <w:spacing w:before="100" w:beforeAutospacing="1" w:after="100" w:afterAutospacing="1" w:line="240" w:lineRule="auto"/>
        <w:rPr>
          <w:rFonts w:ascii="Arial" w:hAnsi="Arial" w:cs="Arial"/>
          <w:sz w:val="20"/>
          <w:szCs w:val="20"/>
        </w:rPr>
      </w:pPr>
      <w:r w:rsidRPr="00FE55AD">
        <w:rPr>
          <w:rFonts w:ascii="Arial" w:hAnsi="Arial" w:cs="Arial"/>
          <w:sz w:val="20"/>
          <w:szCs w:val="20"/>
        </w:rPr>
        <w:t xml:space="preserve">i) Copies of work orders from clients for executing similar works for Central/State Government Offices/Public Sector Undertakings/Public Sector Banks during the last </w:t>
      </w:r>
      <w:r w:rsidR="00381285" w:rsidRPr="00FE55AD">
        <w:rPr>
          <w:rFonts w:ascii="Arial" w:hAnsi="Arial" w:cs="Arial"/>
          <w:sz w:val="20"/>
          <w:szCs w:val="20"/>
        </w:rPr>
        <w:t xml:space="preserve">five </w:t>
      </w:r>
      <w:r w:rsidRPr="00FE55AD">
        <w:rPr>
          <w:rFonts w:ascii="Arial" w:hAnsi="Arial" w:cs="Arial"/>
          <w:sz w:val="20"/>
          <w:szCs w:val="20"/>
        </w:rPr>
        <w:t>years.</w:t>
      </w:r>
    </w:p>
    <w:p w:rsidR="00B23022" w:rsidRPr="00FE55AD" w:rsidRDefault="00B23022" w:rsidP="002A1B5B">
      <w:pPr>
        <w:pStyle w:val="ListParagraph"/>
        <w:spacing w:before="100" w:beforeAutospacing="1" w:after="100" w:afterAutospacing="1" w:line="240" w:lineRule="auto"/>
        <w:ind w:left="0"/>
      </w:pPr>
      <w:r w:rsidRPr="00FE55AD">
        <w:t xml:space="preserve">ii) </w:t>
      </w:r>
      <w:r w:rsidR="002A1B5B" w:rsidRPr="00FE55AD">
        <w:t>C</w:t>
      </w:r>
      <w:r w:rsidRPr="00FE55AD">
        <w:t>opy of the certificate of incorporation / registration certificate with the Registrar of Firms / Registrar of companies, copy of the partnership deed / Articles of Association / power of attorney/any other relevant document.</w:t>
      </w:r>
    </w:p>
    <w:p w:rsidR="00B23022" w:rsidRPr="00FE55AD" w:rsidRDefault="00B23022" w:rsidP="00A44D14">
      <w:pPr>
        <w:pStyle w:val="ListParagraph"/>
        <w:spacing w:before="100" w:beforeAutospacing="1" w:after="100" w:afterAutospacing="1" w:line="240" w:lineRule="auto"/>
        <w:ind w:left="0"/>
        <w:rPr>
          <w:rFonts w:ascii="Arial" w:hAnsi="Arial" w:cs="Arial"/>
          <w:sz w:val="20"/>
          <w:szCs w:val="20"/>
        </w:rPr>
      </w:pPr>
      <w:r w:rsidRPr="00FE55AD">
        <w:rPr>
          <w:sz w:val="20"/>
          <w:szCs w:val="20"/>
        </w:rPr>
        <w:t xml:space="preserve">iii)  </w:t>
      </w:r>
      <w:r w:rsidRPr="00FE55AD">
        <w:rPr>
          <w:rFonts w:ascii="Arial" w:hAnsi="Arial" w:cs="Arial"/>
          <w:sz w:val="20"/>
          <w:szCs w:val="20"/>
        </w:rPr>
        <w:t>A copy each of the registration certificates with the Labour Department, Central and State Excise  Registration  Departments of Central / State Department, Employees Provident Fund Organization, Employees State Insurance Corporation as applicable</w:t>
      </w:r>
    </w:p>
    <w:p w:rsidR="00B23022" w:rsidRPr="00FE55AD" w:rsidRDefault="00B23022" w:rsidP="002A1B5B">
      <w:pPr>
        <w:pStyle w:val="ListParagraph"/>
        <w:spacing w:before="100" w:beforeAutospacing="1" w:after="100" w:afterAutospacing="1" w:line="240" w:lineRule="auto"/>
        <w:ind w:left="0"/>
      </w:pPr>
      <w:r w:rsidRPr="00FE55AD">
        <w:t>iv)  A copy of the annual accounts of the tenderer</w:t>
      </w:r>
      <w:r w:rsidR="002A1B5B" w:rsidRPr="00FE55AD">
        <w:t>, duly audited / duly certified by a CA,</w:t>
      </w:r>
      <w:r w:rsidRPr="00FE55AD">
        <w:t xml:space="preserve"> for each of the last three financial years FY 20</w:t>
      </w:r>
      <w:r w:rsidR="008E6D78" w:rsidRPr="00FE55AD">
        <w:t>1</w:t>
      </w:r>
      <w:r w:rsidR="002A1B5B" w:rsidRPr="00FE55AD">
        <w:t>1</w:t>
      </w:r>
      <w:r w:rsidRPr="00FE55AD">
        <w:t xml:space="preserve"> – 20</w:t>
      </w:r>
      <w:r w:rsidR="008E6D78" w:rsidRPr="00FE55AD">
        <w:t>1</w:t>
      </w:r>
      <w:r w:rsidR="002A1B5B" w:rsidRPr="00FE55AD">
        <w:t>2</w:t>
      </w:r>
      <w:r w:rsidRPr="00FE55AD">
        <w:t xml:space="preserve"> </w:t>
      </w:r>
      <w:r w:rsidR="0051545A">
        <w:t>,</w:t>
      </w:r>
      <w:r w:rsidRPr="00FE55AD">
        <w:t xml:space="preserve"> FY 20</w:t>
      </w:r>
      <w:r w:rsidR="008E6D78" w:rsidRPr="00FE55AD">
        <w:t>1</w:t>
      </w:r>
      <w:r w:rsidR="002A1B5B" w:rsidRPr="00FE55AD">
        <w:t>2</w:t>
      </w:r>
      <w:r w:rsidR="008E6D78" w:rsidRPr="00FE55AD">
        <w:t xml:space="preserve"> </w:t>
      </w:r>
      <w:r w:rsidR="0051545A">
        <w:t>–</w:t>
      </w:r>
      <w:r w:rsidR="008E6D78" w:rsidRPr="00FE55AD">
        <w:t xml:space="preserve"> 201</w:t>
      </w:r>
      <w:r w:rsidR="002A1B5B" w:rsidRPr="00FE55AD">
        <w:t>3</w:t>
      </w:r>
      <w:r w:rsidR="0051545A">
        <w:t xml:space="preserve"> and FY 2013-2014</w:t>
      </w:r>
    </w:p>
    <w:p w:rsidR="00B23022" w:rsidRPr="00FE55AD" w:rsidRDefault="00B23022" w:rsidP="00A44D14">
      <w:pPr>
        <w:spacing w:before="100" w:beforeAutospacing="1" w:after="100" w:afterAutospacing="1" w:line="240" w:lineRule="auto"/>
        <w:rPr>
          <w:rFonts w:ascii="Arial" w:hAnsi="Arial" w:cs="Arial"/>
          <w:sz w:val="20"/>
          <w:szCs w:val="20"/>
        </w:rPr>
      </w:pPr>
      <w:r w:rsidRPr="00FE55AD">
        <w:rPr>
          <w:rFonts w:ascii="Arial" w:hAnsi="Arial" w:cs="Arial"/>
          <w:sz w:val="20"/>
          <w:szCs w:val="20"/>
        </w:rPr>
        <w:t xml:space="preserve">v) IT returns certificates of last three consecutive years duly certified by a practising Chartered Accountant.  Copies of valid IT PAN NO. / Excise Registration Certificate / Service Tax Registration Number, other certificates relating to the specific trade, etc.  </w:t>
      </w:r>
    </w:p>
    <w:p w:rsidR="00B23022" w:rsidRPr="00FE55AD" w:rsidRDefault="00B23022" w:rsidP="00A44D14">
      <w:pPr>
        <w:spacing w:before="100" w:beforeAutospacing="1" w:after="100" w:afterAutospacing="1" w:line="240" w:lineRule="auto"/>
        <w:rPr>
          <w:rFonts w:ascii="Arial" w:hAnsi="Arial" w:cs="Arial"/>
          <w:sz w:val="20"/>
          <w:szCs w:val="20"/>
        </w:rPr>
      </w:pPr>
      <w:r w:rsidRPr="00FE55AD">
        <w:rPr>
          <w:rFonts w:ascii="Arial" w:hAnsi="Arial" w:cs="Arial"/>
          <w:sz w:val="20"/>
          <w:szCs w:val="20"/>
        </w:rPr>
        <w:t>vii) References of clients/particulars of bankers, specifying their names and contact numbers (landline and cellular) and names of the contact executives/officials.</w:t>
      </w:r>
    </w:p>
    <w:p w:rsidR="00B23022" w:rsidRPr="00FE55AD" w:rsidRDefault="00B23022" w:rsidP="007E1E65">
      <w:pPr>
        <w:spacing w:after="0" w:line="240" w:lineRule="auto"/>
      </w:pPr>
      <w:r w:rsidRPr="00FE55AD">
        <w:t xml:space="preserve">12. The Bank will obtain reports on past performance of the tenderer from his clients and bankers and evaluate the said reports before opening of the Part–II of the tenders. If any tenderer is found not to possess the required eligibility for participating in the tendering process at any point of time and/or his performance reports received from his clients and/or his bankers are found not satisfactory, the Bank reserves the right to reject his offer even after opening of Part -I of the tender and his sealed cover containing Part-II of the tender will be returned to him. The Bank is not bound to assign any reason for rejecting the tender.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13. After prima facie scrutiny, if any of the contractors is found not satisfying the required eligibility criteria, the tender submitted by him will not be processed further.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14. Tenders shall remain valid for acceptance by the Bank for a period of three months from the date of opening of the tender, which period may be extended by mutual agreement and the tenderer shall not cancel or withdraw the tender during this period.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15. The tenderer must use only the tender forms issued by the Bank to fill in the rates. Any addition/alteration in the text of the tender form made by the tenderer shall not be valid and shall be treated as null and void.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16. The charges quoted will cover the cost of manpower deployed, material used and any equipment, if any, deployed for efficient rendering of services and shall be payable on monthly basis subject to submission of invoice. The payment thereon will be made after the same is duly certified by the Bank's officials to the effect that the services have been provided satisfactorily and after deducting all statutory dues/taxes, etc. </w:t>
      </w:r>
    </w:p>
    <w:p w:rsidR="00B23022" w:rsidRPr="00FE55AD" w:rsidRDefault="00B23022" w:rsidP="007E1E65">
      <w:pPr>
        <w:spacing w:after="0" w:line="240" w:lineRule="auto"/>
      </w:pPr>
    </w:p>
    <w:p w:rsidR="00B23022" w:rsidRPr="00FE55AD" w:rsidRDefault="00B23022" w:rsidP="007E1E65">
      <w:pPr>
        <w:spacing w:after="0" w:line="240" w:lineRule="auto"/>
      </w:pPr>
      <w:r w:rsidRPr="00FE55AD">
        <w:t xml:space="preserve">17. The quoted service charges will be firm and not subject to labour conditions, or any other condition whatsoever. </w:t>
      </w:r>
    </w:p>
    <w:p w:rsidR="00B23022" w:rsidRPr="00FE55AD" w:rsidRDefault="00B23022" w:rsidP="007E1E65">
      <w:pPr>
        <w:spacing w:after="0" w:line="240" w:lineRule="auto"/>
      </w:pPr>
    </w:p>
    <w:p w:rsidR="00B23022" w:rsidRPr="00FE55AD" w:rsidRDefault="00B23022" w:rsidP="00340B12">
      <w:pPr>
        <w:spacing w:after="0" w:line="240" w:lineRule="auto"/>
      </w:pPr>
      <w:r w:rsidRPr="00FE55AD">
        <w:t xml:space="preserve">18. The quoted service charges shall also include service tax, insurance charges, works contract tax, sales tax, excise duty, octroi and any other tax and duty or other levy whether existing or future, levied by the Central Government or any State or Local Authority if applicable. </w:t>
      </w:r>
      <w:r w:rsidR="00340B12" w:rsidRPr="00FE55AD">
        <w:t xml:space="preserve"> The basic rate and applicable taxes shall be mentioned separately.</w:t>
      </w:r>
    </w:p>
    <w:p w:rsidR="00B23022" w:rsidRPr="00FE55AD" w:rsidRDefault="00B23022" w:rsidP="007E1E65">
      <w:pPr>
        <w:spacing w:after="0" w:line="240" w:lineRule="auto"/>
      </w:pPr>
    </w:p>
    <w:p w:rsidR="00B23022" w:rsidRPr="00FE55AD" w:rsidRDefault="00B23022" w:rsidP="00D058B7">
      <w:r w:rsidRPr="00FE55AD">
        <w:t xml:space="preserve">19. The contractor/bidder/agency must </w:t>
      </w:r>
    </w:p>
    <w:p w:rsidR="00B23022" w:rsidRPr="00FE55AD" w:rsidRDefault="00B23022" w:rsidP="00D058B7">
      <w:r w:rsidRPr="00FE55AD">
        <w:t xml:space="preserve">a) have a state presence and market reputation </w:t>
      </w:r>
    </w:p>
    <w:p w:rsidR="00B23022" w:rsidRPr="00FE55AD" w:rsidRDefault="00B23022" w:rsidP="00D058B7">
      <w:r w:rsidRPr="00FE55AD">
        <w:t xml:space="preserve">b) have an office in </w:t>
      </w:r>
      <w:smartTag w:uri="urn:schemas-microsoft-com:office:smarttags" w:element="City">
        <w:smartTag w:uri="urn:schemas-microsoft-com:office:smarttags" w:element="place">
          <w:r w:rsidRPr="00FE55AD">
            <w:t>Hyderabad</w:t>
          </w:r>
        </w:smartTag>
      </w:smartTag>
      <w:r w:rsidRPr="00FE55AD">
        <w:t xml:space="preserve"> / Secunderabad </w:t>
      </w:r>
    </w:p>
    <w:p w:rsidR="00B23022" w:rsidRPr="00FE55AD" w:rsidRDefault="00B23022" w:rsidP="00761BA8">
      <w:pPr>
        <w:jc w:val="left"/>
        <w:rPr>
          <w:rFonts w:ascii="Arial" w:hAnsi="Arial" w:cs="Arial"/>
          <w:bCs/>
        </w:rPr>
      </w:pPr>
      <w:r w:rsidRPr="00FE55AD">
        <w:t xml:space="preserve">20. That the successful contractor/bidder/agency shall provide </w:t>
      </w:r>
      <w:r w:rsidR="00250198" w:rsidRPr="00FE55AD">
        <w:t xml:space="preserve">Maintenance Service </w:t>
      </w:r>
      <w:r w:rsidR="009004CC" w:rsidRPr="00FE55AD">
        <w:t xml:space="preserve">arrangements for </w:t>
      </w:r>
      <w:r w:rsidRPr="00FE55AD">
        <w:rPr>
          <w:rFonts w:ascii="Arial" w:hAnsi="Arial" w:cs="Arial"/>
          <w:sz w:val="20"/>
          <w:szCs w:val="20"/>
        </w:rPr>
        <w:t xml:space="preserve">SIDBI </w:t>
      </w:r>
      <w:r w:rsidR="00234AA7" w:rsidRPr="00FE55AD">
        <w:rPr>
          <w:rFonts w:ascii="Arial" w:hAnsi="Arial" w:cs="Arial"/>
          <w:sz w:val="20"/>
          <w:szCs w:val="20"/>
        </w:rPr>
        <w:t>Officers’ quarters</w:t>
      </w:r>
      <w:r w:rsidRPr="00FE55AD">
        <w:rPr>
          <w:rFonts w:ascii="Arial" w:hAnsi="Arial" w:cs="Arial"/>
          <w:sz w:val="20"/>
          <w:szCs w:val="20"/>
        </w:rPr>
        <w:t xml:space="preserve">, Near HC Tower, 1 – 10 – </w:t>
      </w:r>
      <w:r w:rsidR="00561BB2" w:rsidRPr="00FE55AD">
        <w:rPr>
          <w:rFonts w:ascii="Arial" w:hAnsi="Arial" w:cs="Arial"/>
          <w:sz w:val="20"/>
          <w:szCs w:val="20"/>
        </w:rPr>
        <w:t>68/A</w:t>
      </w:r>
      <w:r w:rsidRPr="00FE55AD">
        <w:rPr>
          <w:rFonts w:ascii="Arial" w:hAnsi="Arial" w:cs="Arial"/>
          <w:sz w:val="20"/>
          <w:szCs w:val="20"/>
        </w:rPr>
        <w:t>, Chikoti Gard[ens, Begumpet, Hyderabad 500 016</w:t>
      </w:r>
      <w:r w:rsidR="00B03779" w:rsidRPr="00FE55AD">
        <w:rPr>
          <w:rFonts w:ascii="Arial" w:hAnsi="Arial" w:cs="Arial"/>
          <w:sz w:val="20"/>
          <w:szCs w:val="20"/>
        </w:rPr>
        <w:t xml:space="preserve"> and </w:t>
      </w:r>
      <w:r w:rsidR="00B03779" w:rsidRPr="00FE55AD">
        <w:rPr>
          <w:rFonts w:ascii="Arial" w:hAnsi="Arial" w:cs="Arial"/>
        </w:rPr>
        <w:t xml:space="preserve">and </w:t>
      </w:r>
      <w:r w:rsidR="00B03779" w:rsidRPr="00FE55AD">
        <w:rPr>
          <w:bCs/>
        </w:rPr>
        <w:t>Office premises at 206, Meghana Complex, Opposite Andhra Bank, Balanagar Main Road, Balanagar, Hyderabad 500 037.</w:t>
      </w:r>
    </w:p>
    <w:p w:rsidR="00B23022" w:rsidRPr="00FE55AD" w:rsidRDefault="00B23022" w:rsidP="005E3494">
      <w:pPr>
        <w:spacing w:after="0" w:line="240" w:lineRule="auto"/>
      </w:pPr>
      <w:r w:rsidRPr="00FE55AD">
        <w:t xml:space="preserve">21. The successful bidder/contractor shall depute </w:t>
      </w:r>
      <w:r w:rsidR="005E3494" w:rsidRPr="00FE55AD">
        <w:t>required numbers of supervisors and</w:t>
      </w:r>
      <w:r w:rsidRPr="00FE55AD">
        <w:t xml:space="preserve"> </w:t>
      </w:r>
      <w:r w:rsidR="005E3494" w:rsidRPr="00FE55AD">
        <w:t>staff</w:t>
      </w:r>
      <w:r w:rsidRPr="00FE55AD">
        <w:t xml:space="preserve"> to render effective </w:t>
      </w:r>
      <w:r w:rsidR="005E3494" w:rsidRPr="00FE55AD">
        <w:t>Maintenance</w:t>
      </w:r>
      <w:r w:rsidRPr="00FE55AD">
        <w:t xml:space="preserve"> services. </w:t>
      </w:r>
    </w:p>
    <w:p w:rsidR="00B23022" w:rsidRPr="00FE55AD" w:rsidRDefault="00B23022" w:rsidP="00455D74">
      <w:pPr>
        <w:spacing w:after="0" w:line="240" w:lineRule="auto"/>
      </w:pPr>
    </w:p>
    <w:p w:rsidR="00B23022" w:rsidRPr="00FE55AD" w:rsidRDefault="00B23022" w:rsidP="00455D74">
      <w:pPr>
        <w:spacing w:after="0" w:line="240" w:lineRule="auto"/>
      </w:pPr>
      <w:r w:rsidRPr="00FE55AD">
        <w:t xml:space="preserve">22. The successful bidder/contractor shall commence the work only after furnishing to the Bank the following </w:t>
      </w:r>
    </w:p>
    <w:p w:rsidR="00B23022" w:rsidRPr="00FE55AD" w:rsidRDefault="00B23022" w:rsidP="00455D74">
      <w:pPr>
        <w:spacing w:after="0" w:line="240" w:lineRule="auto"/>
      </w:pPr>
    </w:p>
    <w:p w:rsidR="00B23022" w:rsidRPr="00FE55AD" w:rsidRDefault="00B23022" w:rsidP="00D058B7">
      <w:r w:rsidRPr="00FE55AD">
        <w:t xml:space="preserve">i. Labour Licence </w:t>
      </w:r>
    </w:p>
    <w:p w:rsidR="00B23022" w:rsidRPr="00FE55AD" w:rsidRDefault="00B23022" w:rsidP="00D058B7">
      <w:r w:rsidRPr="00FE55AD">
        <w:t xml:space="preserve">ii. Provident Fund code Number </w:t>
      </w:r>
    </w:p>
    <w:p w:rsidR="00B23022" w:rsidRPr="00FE55AD" w:rsidRDefault="00B23022" w:rsidP="00D058B7">
      <w:r w:rsidRPr="00FE55AD">
        <w:t xml:space="preserve">iii. E S I Code Number </w:t>
      </w:r>
    </w:p>
    <w:p w:rsidR="00B23022" w:rsidRPr="00FE55AD" w:rsidRDefault="00B23022" w:rsidP="00D058B7">
      <w:r w:rsidRPr="00FE55AD">
        <w:t xml:space="preserve">iv. Registration Number </w:t>
      </w:r>
    </w:p>
    <w:p w:rsidR="00B23022" w:rsidRPr="00FE55AD" w:rsidRDefault="00B23022" w:rsidP="00D058B7">
      <w:r w:rsidRPr="00FE55AD">
        <w:t xml:space="preserve">v. Maintenance Register of workers </w:t>
      </w:r>
    </w:p>
    <w:p w:rsidR="00B23022" w:rsidRPr="00FE55AD" w:rsidRDefault="00B23022" w:rsidP="006C2F3B">
      <w:pPr>
        <w:spacing w:after="0" w:line="240" w:lineRule="auto"/>
      </w:pPr>
      <w:r w:rsidRPr="00FE55AD">
        <w:t xml:space="preserve">23. That the tenure of this contract shall be for a period of </w:t>
      </w:r>
      <w:r w:rsidR="00CB6B33" w:rsidRPr="00FE55AD">
        <w:t>one</w:t>
      </w:r>
      <w:r w:rsidRPr="00FE55AD">
        <w:t xml:space="preserve"> year and shall thereafter continue till either side terminates it by giving notice of 30 </w:t>
      </w:r>
      <w:r w:rsidR="00CB3AF5" w:rsidRPr="00FE55AD">
        <w:t xml:space="preserve"> </w:t>
      </w:r>
      <w:r w:rsidRPr="00FE55AD">
        <w:t xml:space="preserve">days, in advance, to the other party or by payment in lieu of notice thereof. </w:t>
      </w:r>
    </w:p>
    <w:p w:rsidR="00411922" w:rsidRPr="00FE55AD" w:rsidRDefault="00411922" w:rsidP="00411922">
      <w:pPr>
        <w:widowControl w:val="0"/>
        <w:autoSpaceDE w:val="0"/>
        <w:autoSpaceDN w:val="0"/>
        <w:adjustRightInd w:val="0"/>
        <w:snapToGrid w:val="0"/>
        <w:spacing w:after="0" w:line="360" w:lineRule="auto"/>
        <w:rPr>
          <w:rFonts w:cs="Arial"/>
        </w:rPr>
      </w:pPr>
    </w:p>
    <w:p w:rsidR="00411922" w:rsidRPr="00FE55AD" w:rsidRDefault="00411922" w:rsidP="00C340F4">
      <w:pPr>
        <w:widowControl w:val="0"/>
        <w:autoSpaceDE w:val="0"/>
        <w:autoSpaceDN w:val="0"/>
        <w:adjustRightInd w:val="0"/>
        <w:snapToGrid w:val="0"/>
        <w:spacing w:after="0" w:line="240" w:lineRule="auto"/>
        <w:rPr>
          <w:rFonts w:cs="Arial"/>
        </w:rPr>
      </w:pPr>
      <w:r w:rsidRPr="00FE55AD">
        <w:rPr>
          <w:rFonts w:cs="Arial"/>
        </w:rPr>
        <w:t>23(i) The Bank reserves the right to terminate this arrangement without assigning any reasons thereof, by serving on the Agency a notice of one</w:t>
      </w:r>
      <w:r w:rsidR="006C2F3B" w:rsidRPr="00FE55AD">
        <w:rPr>
          <w:rFonts w:cs="Arial"/>
        </w:rPr>
        <w:t xml:space="preserve"> </w:t>
      </w:r>
      <w:r w:rsidRPr="00FE55AD">
        <w:rPr>
          <w:rFonts w:cs="Arial"/>
        </w:rPr>
        <w:t xml:space="preserve">month to this effect, and on the refusal of the Agency to accept the notice of termination of the arrangement or passive avoidance to do so, the said notice shall be sent by registered post on the address of the Agency recorded with the Bank, </w:t>
      </w:r>
      <w:r w:rsidRPr="00FE55AD">
        <w:rPr>
          <w:rFonts w:cs="Arial"/>
        </w:rPr>
        <w:lastRenderedPageBreak/>
        <w:t>where after it shall deemed to have been served on the Agency. Bank shall also be entitled to appoint any other person, firm or Agency at its discretion to perform the job entrusted to the Agency after termination of the arrangement. Provided that the determination of the arrangement, as aforesaid, shall not absolve the Agency of i</w:t>
      </w:r>
      <w:r w:rsidR="00E31C68" w:rsidRPr="00FE55AD">
        <w:rPr>
          <w:rFonts w:cs="Arial"/>
        </w:rPr>
        <w:t xml:space="preserve">ts liability regarding </w:t>
      </w:r>
      <w:r w:rsidRPr="00FE55AD">
        <w:rPr>
          <w:rFonts w:cs="Arial"/>
        </w:rPr>
        <w:t>arrangements already entrusted to it in accordance with the direction of the Bank.</w:t>
      </w:r>
    </w:p>
    <w:p w:rsidR="00B13568" w:rsidRPr="00FE55AD" w:rsidRDefault="00B13568" w:rsidP="00DD4457">
      <w:pPr>
        <w:spacing w:after="0" w:line="240" w:lineRule="auto"/>
      </w:pPr>
    </w:p>
    <w:p w:rsidR="0007527C" w:rsidRPr="00FE55AD" w:rsidRDefault="005F517C" w:rsidP="0007527C">
      <w:pPr>
        <w:widowControl w:val="0"/>
        <w:autoSpaceDE w:val="0"/>
        <w:autoSpaceDN w:val="0"/>
        <w:adjustRightInd w:val="0"/>
        <w:snapToGrid w:val="0"/>
        <w:spacing w:after="0" w:line="240" w:lineRule="auto"/>
        <w:rPr>
          <w:rFonts w:cs="Arial"/>
        </w:rPr>
      </w:pPr>
      <w:r w:rsidRPr="00FE55AD">
        <w:t xml:space="preserve">23 (ii) </w:t>
      </w:r>
      <w:r w:rsidR="0007527C" w:rsidRPr="00FE55AD">
        <w:rPr>
          <w:rFonts w:cs="Arial"/>
        </w:rPr>
        <w:t>In case of any dispute arising out of relating to interpretation of terms of conditions or functioning of the Agency vis-a-vis the Bank, the Bank shall be the sole authority to decide the arbitrator. The Agency agrees to execute any other documents, which may be required by the Bank in this regard.</w:t>
      </w:r>
    </w:p>
    <w:p w:rsidR="00ED6E36" w:rsidRPr="00FE55AD" w:rsidRDefault="00ED6E36" w:rsidP="0007527C">
      <w:pPr>
        <w:widowControl w:val="0"/>
        <w:autoSpaceDE w:val="0"/>
        <w:autoSpaceDN w:val="0"/>
        <w:adjustRightInd w:val="0"/>
        <w:snapToGrid w:val="0"/>
        <w:spacing w:after="0" w:line="240" w:lineRule="auto"/>
        <w:rPr>
          <w:rFonts w:cs="Arial"/>
        </w:rPr>
      </w:pPr>
    </w:p>
    <w:p w:rsidR="00B23022" w:rsidRPr="00FE55AD" w:rsidRDefault="00ED6E36" w:rsidP="00E0008F">
      <w:pPr>
        <w:spacing w:line="240" w:lineRule="auto"/>
        <w:ind w:left="270" w:hanging="270"/>
        <w:rPr>
          <w:rFonts w:ascii="Arial" w:hAnsi="Arial" w:cs="Arial"/>
        </w:rPr>
      </w:pPr>
      <w:r w:rsidRPr="00FE55AD">
        <w:rPr>
          <w:rFonts w:cs="Arial"/>
        </w:rPr>
        <w:t xml:space="preserve">23(iii) </w:t>
      </w:r>
      <w:r w:rsidR="00DD792A" w:rsidRPr="00FE55AD">
        <w:rPr>
          <w:rFonts w:cs="Arial"/>
        </w:rPr>
        <w:t>In case of unsatisfactory service, SIDBI reserves the right to terminate the contract by giving 15 days notice &amp; forfeit the security deposit.</w:t>
      </w:r>
    </w:p>
    <w:p w:rsidR="00B23022" w:rsidRPr="00FE55AD" w:rsidRDefault="00B23022" w:rsidP="00EC2518">
      <w:pPr>
        <w:spacing w:after="0" w:line="240" w:lineRule="auto"/>
      </w:pPr>
      <w:r w:rsidRPr="00FE55AD">
        <w:t xml:space="preserve">24. That the Agency will undertake to provide </w:t>
      </w:r>
      <w:r w:rsidR="00EC2518" w:rsidRPr="00FE55AD">
        <w:t xml:space="preserve">suitable </w:t>
      </w:r>
      <w:r w:rsidRPr="00FE55AD">
        <w:t xml:space="preserve">personnel </w:t>
      </w:r>
      <w:r w:rsidR="00F95BA6" w:rsidRPr="00FE55AD">
        <w:t xml:space="preserve">as </w:t>
      </w:r>
      <w:r w:rsidR="00A56753" w:rsidRPr="00FE55AD">
        <w:t xml:space="preserve">per </w:t>
      </w:r>
      <w:r w:rsidR="00EE1DED" w:rsidRPr="00FE55AD">
        <w:t xml:space="preserve">the following </w:t>
      </w:r>
      <w:r w:rsidR="007031D5" w:rsidRPr="00FE55AD">
        <w:t xml:space="preserve">to completet the work as given in the scope of work </w:t>
      </w:r>
      <w:r w:rsidR="00EE1DED" w:rsidRPr="00FE55AD">
        <w:t xml:space="preserve">and in accordance with </w:t>
      </w:r>
      <w:r w:rsidR="00A56753" w:rsidRPr="00FE55AD">
        <w:t xml:space="preserve">the agreement </w:t>
      </w:r>
      <w:r w:rsidR="00615A5E" w:rsidRPr="00FE55AD">
        <w:t xml:space="preserve">and annexure </w:t>
      </w:r>
      <w:r w:rsidR="00A56753" w:rsidRPr="00FE55AD">
        <w:t>for the services (format</w:t>
      </w:r>
      <w:r w:rsidR="00716A39" w:rsidRPr="00FE55AD">
        <w:t>s</w:t>
      </w:r>
      <w:r w:rsidR="00A56753" w:rsidRPr="00FE55AD">
        <w:t xml:space="preserve"> enclosed herewith) </w:t>
      </w:r>
      <w:r w:rsidR="00F95BA6" w:rsidRPr="00FE55AD">
        <w:t xml:space="preserve"> </w:t>
      </w:r>
    </w:p>
    <w:p w:rsidR="00B57820" w:rsidRPr="00FE55AD" w:rsidRDefault="00B57820" w:rsidP="00A56753">
      <w:pPr>
        <w:spacing w:after="0" w:line="240" w:lineRule="auto"/>
      </w:pPr>
    </w:p>
    <w:tbl>
      <w:tblPr>
        <w:tblW w:w="0" w:type="auto"/>
        <w:jc w:val="center"/>
        <w:tblInd w:w="-1032" w:type="dxa"/>
        <w:tblLayout w:type="fixed"/>
        <w:tblLook w:val="0000"/>
      </w:tblPr>
      <w:tblGrid>
        <w:gridCol w:w="8484"/>
      </w:tblGrid>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AB6B7D">
            <w:pPr>
              <w:pStyle w:val="TableText"/>
              <w:jc w:val="both"/>
              <w:rPr>
                <w:sz w:val="18"/>
                <w:szCs w:val="18"/>
              </w:rPr>
            </w:pPr>
            <w:r w:rsidRPr="00FE55AD">
              <w:rPr>
                <w:rFonts w:ascii="Verdana" w:hAnsi="Verdana"/>
                <w:sz w:val="18"/>
                <w:szCs w:val="18"/>
              </w:rPr>
              <w:t>Maintenance</w:t>
            </w:r>
            <w:r w:rsidR="003239C7" w:rsidRPr="00FE55AD">
              <w:rPr>
                <w:rFonts w:ascii="Verdana" w:hAnsi="Verdana"/>
                <w:sz w:val="18"/>
                <w:szCs w:val="18"/>
              </w:rPr>
              <w:t xml:space="preserve"> </w:t>
            </w:r>
            <w:r w:rsidR="00403A06" w:rsidRPr="00FE55AD">
              <w:rPr>
                <w:rFonts w:ascii="Verdana" w:hAnsi="Verdana"/>
                <w:sz w:val="18"/>
                <w:szCs w:val="18"/>
              </w:rPr>
              <w:t xml:space="preserve">(only plumbing, </w:t>
            </w:r>
            <w:r w:rsidR="005A49BD" w:rsidRPr="00FE55AD">
              <w:rPr>
                <w:rFonts w:ascii="Verdana" w:hAnsi="Verdana"/>
                <w:sz w:val="18"/>
                <w:szCs w:val="18"/>
              </w:rPr>
              <w:t>carpentry</w:t>
            </w:r>
            <w:r w:rsidR="00403A06" w:rsidRPr="00FE55AD">
              <w:rPr>
                <w:rFonts w:ascii="Verdana" w:hAnsi="Verdana"/>
                <w:sz w:val="18"/>
                <w:szCs w:val="18"/>
              </w:rPr>
              <w:t xml:space="preserve"> and electrician)</w:t>
            </w:r>
            <w:r w:rsidRPr="00FE55AD">
              <w:rPr>
                <w:rFonts w:ascii="Verdana" w:hAnsi="Verdana"/>
                <w:sz w:val="18"/>
                <w:szCs w:val="18"/>
              </w:rPr>
              <w:t>, Cleaning (including garbage removal) &amp; upkeep of SIDBI’s Officers' apartments and maint</w:t>
            </w:r>
            <w:r w:rsidR="00AE1C6C" w:rsidRPr="00FE55AD">
              <w:rPr>
                <w:rFonts w:ascii="Verdana" w:hAnsi="Verdana"/>
                <w:sz w:val="18"/>
                <w:szCs w:val="18"/>
              </w:rPr>
              <w:t xml:space="preserve">enance </w:t>
            </w:r>
            <w:r w:rsidRPr="00FE55AD">
              <w:rPr>
                <w:rFonts w:ascii="Verdana" w:hAnsi="Verdana"/>
                <w:sz w:val="18"/>
                <w:szCs w:val="18"/>
              </w:rPr>
              <w:t>of Office</w:t>
            </w:r>
            <w:r w:rsidR="001A115C" w:rsidRPr="00FE55AD">
              <w:rPr>
                <w:rFonts w:ascii="Verdana" w:hAnsi="Verdana"/>
                <w:sz w:val="18"/>
                <w:szCs w:val="18"/>
              </w:rPr>
              <w:t xml:space="preserve"> </w:t>
            </w:r>
            <w:r w:rsidR="00343D8B" w:rsidRPr="00FE55AD">
              <w:rPr>
                <w:rFonts w:ascii="Verdana" w:hAnsi="Verdana"/>
                <w:sz w:val="18"/>
                <w:szCs w:val="18"/>
              </w:rPr>
              <w:t xml:space="preserve">(only plumbing, carpentry and electrician), </w:t>
            </w:r>
            <w:r w:rsidRPr="00FE55AD">
              <w:rPr>
                <w:rFonts w:ascii="Verdana" w:hAnsi="Verdana"/>
                <w:sz w:val="18"/>
                <w:szCs w:val="18"/>
              </w:rPr>
              <w:t xml:space="preserve"> as per the terms and conditions and scope of work given in </w:t>
            </w:r>
            <w:r w:rsidR="005F00D2" w:rsidRPr="00FE55AD">
              <w:rPr>
                <w:rFonts w:ascii="Verdana" w:hAnsi="Verdana"/>
                <w:sz w:val="18"/>
                <w:szCs w:val="18"/>
              </w:rPr>
              <w:t>the tender, agreement</w:t>
            </w:r>
            <w:r w:rsidR="00B9565A" w:rsidRPr="00FE55AD">
              <w:rPr>
                <w:rFonts w:ascii="Verdana" w:hAnsi="Verdana"/>
                <w:sz w:val="18"/>
                <w:szCs w:val="18"/>
              </w:rPr>
              <w:t xml:space="preserve"> </w:t>
            </w:r>
            <w:r w:rsidR="005F00D2" w:rsidRPr="00FE55AD">
              <w:rPr>
                <w:rFonts w:ascii="Verdana" w:hAnsi="Verdana"/>
                <w:sz w:val="18"/>
                <w:szCs w:val="18"/>
              </w:rPr>
              <w:t xml:space="preserve"> &amp; </w:t>
            </w:r>
            <w:r w:rsidRPr="00FE55AD">
              <w:rPr>
                <w:rFonts w:ascii="Verdana" w:hAnsi="Verdana"/>
                <w:bCs/>
                <w:sz w:val="18"/>
                <w:szCs w:val="18"/>
              </w:rPr>
              <w:t>Annexure</w:t>
            </w:r>
            <w:r w:rsidR="003A29FC" w:rsidRPr="00FE55AD">
              <w:rPr>
                <w:rFonts w:ascii="Verdana" w:hAnsi="Verdana"/>
                <w:bCs/>
                <w:sz w:val="18"/>
                <w:szCs w:val="18"/>
              </w:rPr>
              <w:t>s.</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4304BA" w:rsidP="00AB6B7D">
            <w:pPr>
              <w:pStyle w:val="TableText"/>
              <w:rPr>
                <w:b/>
                <w:bCs/>
                <w:sz w:val="18"/>
                <w:szCs w:val="18"/>
              </w:rPr>
            </w:pPr>
            <w:r w:rsidRPr="00FE55AD">
              <w:rPr>
                <w:rFonts w:ascii="Verdana" w:hAnsi="Verdana"/>
                <w:b/>
                <w:bCs/>
                <w:sz w:val="18"/>
                <w:szCs w:val="18"/>
                <w:u w:val="single"/>
              </w:rPr>
              <w:t xml:space="preserve">Suggested </w:t>
            </w:r>
            <w:r w:rsidR="00BA37F0" w:rsidRPr="00FE55AD">
              <w:rPr>
                <w:rFonts w:ascii="Verdana" w:hAnsi="Verdana"/>
                <w:b/>
                <w:bCs/>
                <w:sz w:val="18"/>
                <w:szCs w:val="18"/>
                <w:u w:val="single"/>
              </w:rPr>
              <w:t>Manpower required</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AB6B7D">
            <w:pPr>
              <w:pStyle w:val="TableText"/>
              <w:rPr>
                <w:sz w:val="18"/>
                <w:szCs w:val="18"/>
              </w:rPr>
            </w:pPr>
            <w:r w:rsidRPr="00FE55AD">
              <w:rPr>
                <w:rFonts w:ascii="Verdana" w:hAnsi="Verdana"/>
                <w:sz w:val="18"/>
                <w:szCs w:val="18"/>
              </w:rPr>
              <w:t xml:space="preserve"> </w:t>
            </w:r>
            <w:r w:rsidRPr="00FE55AD">
              <w:rPr>
                <w:rFonts w:ascii="Verdana" w:hAnsi="Verdana"/>
                <w:b/>
                <w:sz w:val="18"/>
                <w:szCs w:val="18"/>
              </w:rPr>
              <w:t xml:space="preserve">Common for Officers' apartments </w:t>
            </w:r>
            <w:r w:rsidR="002A5FBE" w:rsidRPr="00FE55AD">
              <w:rPr>
                <w:rFonts w:ascii="Verdana" w:hAnsi="Verdana"/>
                <w:b/>
                <w:sz w:val="18"/>
                <w:szCs w:val="18"/>
              </w:rPr>
              <w:t>and office</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BA37F0">
            <w:pPr>
              <w:pStyle w:val="TableText"/>
              <w:numPr>
                <w:ilvl w:val="0"/>
                <w:numId w:val="38"/>
              </w:numPr>
              <w:overflowPunct w:val="0"/>
              <w:ind w:left="0" w:firstLine="0"/>
              <w:textAlignment w:val="baseline"/>
              <w:rPr>
                <w:sz w:val="18"/>
                <w:szCs w:val="18"/>
              </w:rPr>
            </w:pPr>
            <w:r w:rsidRPr="00FE55AD">
              <w:rPr>
                <w:rFonts w:ascii="Verdana" w:hAnsi="Verdana"/>
                <w:sz w:val="18"/>
                <w:szCs w:val="18"/>
              </w:rPr>
              <w:t>Plumber  (part time skilled)  -   As &amp; when required</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BA37F0">
            <w:pPr>
              <w:pStyle w:val="TableText"/>
              <w:numPr>
                <w:ilvl w:val="0"/>
                <w:numId w:val="38"/>
              </w:numPr>
              <w:overflowPunct w:val="0"/>
              <w:ind w:left="0" w:firstLine="0"/>
              <w:textAlignment w:val="baseline"/>
              <w:rPr>
                <w:sz w:val="18"/>
                <w:szCs w:val="18"/>
              </w:rPr>
            </w:pPr>
            <w:r w:rsidRPr="00FE55AD">
              <w:rPr>
                <w:rFonts w:ascii="Verdana" w:hAnsi="Verdana"/>
                <w:sz w:val="18"/>
                <w:szCs w:val="18"/>
              </w:rPr>
              <w:t>Electrician (part time skilled)  -  As &amp; when required</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BA37F0">
            <w:pPr>
              <w:pStyle w:val="TableText"/>
              <w:numPr>
                <w:ilvl w:val="0"/>
                <w:numId w:val="38"/>
              </w:numPr>
              <w:overflowPunct w:val="0"/>
              <w:ind w:left="0" w:firstLine="0"/>
              <w:textAlignment w:val="baseline"/>
              <w:rPr>
                <w:sz w:val="18"/>
                <w:szCs w:val="18"/>
              </w:rPr>
            </w:pPr>
            <w:r w:rsidRPr="00FE55AD">
              <w:rPr>
                <w:rFonts w:ascii="Verdana" w:hAnsi="Verdana"/>
                <w:sz w:val="18"/>
                <w:szCs w:val="18"/>
              </w:rPr>
              <w:t>Carpenter  (part time skilled)  -  As &amp; when required.</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AB6B7D">
            <w:pPr>
              <w:pStyle w:val="DefaultText"/>
              <w:rPr>
                <w:sz w:val="18"/>
                <w:szCs w:val="18"/>
              </w:rPr>
            </w:pP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AB6B7D">
            <w:pPr>
              <w:pStyle w:val="TableText"/>
              <w:numPr>
                <w:ilvl w:val="12"/>
                <w:numId w:val="0"/>
              </w:numPr>
              <w:rPr>
                <w:sz w:val="18"/>
                <w:szCs w:val="18"/>
              </w:rPr>
            </w:pPr>
            <w:r w:rsidRPr="00FE55AD">
              <w:rPr>
                <w:rFonts w:ascii="Verdana" w:hAnsi="Verdana"/>
                <w:b/>
                <w:sz w:val="18"/>
                <w:szCs w:val="18"/>
              </w:rPr>
              <w:t>Only for Officers' apartments:</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AB6B7D">
            <w:pPr>
              <w:pStyle w:val="TableText"/>
              <w:rPr>
                <w:rFonts w:ascii="Arial" w:hAnsi="Arial" w:cs="Arial"/>
                <w:sz w:val="20"/>
                <w:szCs w:val="20"/>
              </w:rPr>
            </w:pPr>
            <w:r w:rsidRPr="00FE55AD">
              <w:rPr>
                <w:rFonts w:ascii="Verdana" w:hAnsi="Verdana"/>
                <w:sz w:val="18"/>
                <w:szCs w:val="18"/>
              </w:rPr>
              <w:t>i Cleaner / Sweeper (unskilled) -   1 No. daily</w:t>
            </w:r>
            <w:r w:rsidR="00D0105C" w:rsidRPr="00FE55AD">
              <w:rPr>
                <w:rFonts w:ascii="Verdana" w:hAnsi="Verdana"/>
                <w:sz w:val="18"/>
                <w:szCs w:val="18"/>
              </w:rPr>
              <w:t xml:space="preserve"> (Half a day- 4 hours )</w:t>
            </w:r>
            <w:r w:rsidR="003B01F9" w:rsidRPr="00FE55AD">
              <w:rPr>
                <w:rFonts w:ascii="Verdana" w:hAnsi="Verdana"/>
                <w:sz w:val="18"/>
                <w:szCs w:val="18"/>
              </w:rPr>
              <w:t xml:space="preserve">- The work </w:t>
            </w:r>
            <w:r w:rsidR="0040388E" w:rsidRPr="00FE55AD">
              <w:rPr>
                <w:rFonts w:ascii="Verdana" w:hAnsi="Verdana"/>
                <w:sz w:val="18"/>
                <w:szCs w:val="18"/>
              </w:rPr>
              <w:t xml:space="preserve">will include daily </w:t>
            </w:r>
            <w:r w:rsidR="0040388E" w:rsidRPr="00FE55AD">
              <w:rPr>
                <w:rFonts w:ascii="Arial" w:hAnsi="Arial" w:cs="Arial"/>
                <w:sz w:val="20"/>
                <w:szCs w:val="20"/>
              </w:rPr>
              <w:t xml:space="preserve">Sweeping and mopping of the entire common area including passages / lobbies / stairs / courtyard / meter room/common toilet, </w:t>
            </w:r>
            <w:r w:rsidR="0040388E" w:rsidRPr="00FE55AD">
              <w:rPr>
                <w:rFonts w:ascii="Arial" w:hAnsi="Arial" w:cs="Arial"/>
                <w:sz w:val="20"/>
                <w:szCs w:val="20"/>
                <w:lang w:bidi="hi-IN"/>
              </w:rPr>
              <w:t xml:space="preserve">collection of garbage from the dustbins of all the flats and disposal of the garbage in </w:t>
            </w:r>
            <w:r w:rsidR="00326800" w:rsidRPr="00FE55AD">
              <w:rPr>
                <w:rFonts w:ascii="Arial" w:hAnsi="Arial" w:cs="Arial"/>
                <w:sz w:val="20"/>
                <w:szCs w:val="20"/>
                <w:lang w:bidi="hi-IN"/>
              </w:rPr>
              <w:t>municipal</w:t>
            </w:r>
            <w:r w:rsidR="0040388E" w:rsidRPr="00FE55AD">
              <w:rPr>
                <w:rFonts w:ascii="Arial" w:hAnsi="Arial" w:cs="Arial"/>
                <w:sz w:val="20"/>
                <w:szCs w:val="20"/>
                <w:lang w:bidi="hi-IN"/>
              </w:rPr>
              <w:t xml:space="preserve"> garbage bins. After disposal of garbage, dust bins shall be cleaned and delivered back to respective flats, </w:t>
            </w:r>
            <w:r w:rsidR="0040388E" w:rsidRPr="00FE55AD">
              <w:rPr>
                <w:rFonts w:ascii="Arial" w:hAnsi="Arial" w:cs="Arial"/>
                <w:sz w:val="20"/>
                <w:szCs w:val="20"/>
              </w:rPr>
              <w:t>watering the plants and weekly cleaning of walls / windows / ceilings (dusting) of common area and terrace.</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FE55AD" w:rsidRDefault="00BA37F0" w:rsidP="00AB6B7D">
            <w:pPr>
              <w:pStyle w:val="TableText"/>
              <w:rPr>
                <w:sz w:val="18"/>
                <w:szCs w:val="18"/>
              </w:rPr>
            </w:pPr>
            <w:r w:rsidRPr="00FE55AD">
              <w:rPr>
                <w:rFonts w:ascii="Verdana" w:hAnsi="Verdana"/>
                <w:sz w:val="18"/>
                <w:szCs w:val="18"/>
              </w:rPr>
              <w:t xml:space="preserve">ii Gardener (semi skilled)   -  1 No. on  once in a week for half  day   </w:t>
            </w:r>
            <w:r w:rsidR="00630B67" w:rsidRPr="00FE55AD">
              <w:rPr>
                <w:rFonts w:ascii="Verdana" w:hAnsi="Verdana"/>
                <w:sz w:val="18"/>
                <w:szCs w:val="18"/>
              </w:rPr>
              <w:t>(4 hours)</w:t>
            </w:r>
            <w:r w:rsidRPr="00FE55AD">
              <w:rPr>
                <w:rFonts w:ascii="Verdana" w:hAnsi="Verdana"/>
                <w:sz w:val="18"/>
                <w:szCs w:val="18"/>
              </w:rPr>
              <w:t xml:space="preserve">          </w:t>
            </w:r>
          </w:p>
        </w:tc>
      </w:tr>
      <w:tr w:rsidR="007E3BBA"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7E3BBA" w:rsidRPr="00FE55AD" w:rsidRDefault="007E3BBA" w:rsidP="00AB6B7D">
            <w:pPr>
              <w:pStyle w:val="TableText"/>
              <w:rPr>
                <w:rFonts w:ascii="Verdana" w:hAnsi="Verdana"/>
                <w:sz w:val="18"/>
                <w:szCs w:val="18"/>
              </w:rPr>
            </w:pP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AF2B27" w:rsidRDefault="00BA37F0" w:rsidP="00AB6B7D">
            <w:pPr>
              <w:pStyle w:val="TableText"/>
              <w:numPr>
                <w:ilvl w:val="12"/>
                <w:numId w:val="0"/>
              </w:numPr>
              <w:rPr>
                <w:sz w:val="18"/>
                <w:szCs w:val="18"/>
              </w:rPr>
            </w:pPr>
            <w:r w:rsidRPr="00AF2B27">
              <w:rPr>
                <w:rFonts w:ascii="Verdana" w:hAnsi="Verdana"/>
                <w:b/>
                <w:sz w:val="18"/>
                <w:szCs w:val="18"/>
              </w:rPr>
              <w:t xml:space="preserve">Only for </w:t>
            </w:r>
            <w:r w:rsidR="00235633" w:rsidRPr="00AF2B27">
              <w:rPr>
                <w:rFonts w:ascii="Verdana" w:hAnsi="Verdana"/>
                <w:b/>
                <w:sz w:val="18"/>
                <w:szCs w:val="18"/>
              </w:rPr>
              <w:t xml:space="preserve">Balanagar </w:t>
            </w:r>
            <w:r w:rsidRPr="00AF2B27">
              <w:rPr>
                <w:rFonts w:ascii="Verdana" w:hAnsi="Verdana"/>
                <w:b/>
                <w:sz w:val="18"/>
                <w:szCs w:val="18"/>
              </w:rPr>
              <w:t>Office:</w:t>
            </w:r>
          </w:p>
        </w:tc>
      </w:tr>
      <w:tr w:rsidR="00BA37F0"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BA37F0" w:rsidRPr="00AF2B27" w:rsidRDefault="00BA37F0" w:rsidP="00AF2B27">
            <w:pPr>
              <w:pStyle w:val="TableText"/>
              <w:rPr>
                <w:sz w:val="18"/>
                <w:szCs w:val="18"/>
              </w:rPr>
            </w:pPr>
            <w:r w:rsidRPr="00AF2B27">
              <w:rPr>
                <w:rFonts w:ascii="Verdana" w:hAnsi="Verdana"/>
                <w:sz w:val="18"/>
                <w:szCs w:val="18"/>
              </w:rPr>
              <w:t xml:space="preserve">i. </w:t>
            </w:r>
            <w:r w:rsidR="00CC2AEC" w:rsidRPr="00AF2B27">
              <w:rPr>
                <w:rFonts w:ascii="Verdana" w:hAnsi="Verdana"/>
                <w:sz w:val="18"/>
                <w:szCs w:val="18"/>
              </w:rPr>
              <w:t>Office Boy  (un</w:t>
            </w:r>
            <w:r w:rsidRPr="00AF2B27">
              <w:rPr>
                <w:rFonts w:ascii="Verdana" w:hAnsi="Verdana"/>
                <w:sz w:val="18"/>
                <w:szCs w:val="18"/>
              </w:rPr>
              <w:t xml:space="preserve">skilled) : </w:t>
            </w:r>
            <w:r w:rsidR="00AF2B27" w:rsidRPr="00AF2B27">
              <w:rPr>
                <w:rFonts w:ascii="Verdana" w:hAnsi="Verdana"/>
                <w:sz w:val="18"/>
                <w:szCs w:val="18"/>
              </w:rPr>
              <w:t>1 No. daily (Full day- 8</w:t>
            </w:r>
            <w:r w:rsidR="00CC2AEC" w:rsidRPr="00AF2B27">
              <w:rPr>
                <w:rFonts w:ascii="Verdana" w:hAnsi="Verdana"/>
                <w:sz w:val="18"/>
                <w:szCs w:val="18"/>
              </w:rPr>
              <w:t xml:space="preserve"> hours )</w:t>
            </w:r>
            <w:r w:rsidR="00FD73A8" w:rsidRPr="00AF2B27">
              <w:rPr>
                <w:rFonts w:ascii="Verdana" w:hAnsi="Verdana"/>
                <w:sz w:val="18"/>
                <w:szCs w:val="18"/>
              </w:rPr>
              <w:t>-</w:t>
            </w:r>
            <w:r w:rsidR="00FD73A8" w:rsidRPr="00AF2B27">
              <w:rPr>
                <w:rFonts w:ascii="Arial" w:hAnsi="Arial" w:cs="Arial"/>
                <w:sz w:val="20"/>
                <w:szCs w:val="20"/>
              </w:rPr>
              <w:t xml:space="preserve"> </w:t>
            </w:r>
            <w:r w:rsidR="00FD73A8" w:rsidRPr="00AF2B27">
              <w:rPr>
                <w:rFonts w:ascii="Verdana" w:hAnsi="Verdana"/>
                <w:sz w:val="18"/>
                <w:szCs w:val="18"/>
              </w:rPr>
              <w:t>The work will include daily s</w:t>
            </w:r>
            <w:r w:rsidR="00FD73A8" w:rsidRPr="00AF2B27">
              <w:rPr>
                <w:rFonts w:ascii="Arial" w:hAnsi="Arial" w:cs="Arial"/>
                <w:sz w:val="20"/>
                <w:szCs w:val="20"/>
              </w:rPr>
              <w:t xml:space="preserve">weeping and mopping of the entire floor area, cleaning of washroom, all furniture including electronic equipment and glass surfaces, </w:t>
            </w:r>
            <w:r w:rsidR="00FD73A8" w:rsidRPr="00AF2B27">
              <w:rPr>
                <w:rFonts w:ascii="Arial" w:hAnsi="Arial" w:cs="Arial"/>
                <w:sz w:val="18"/>
                <w:szCs w:val="18"/>
                <w:lang w:bidi="hi-IN"/>
              </w:rPr>
              <w:t>dustbins to be cleaned and garbage removed from the premises every day and weekly c</w:t>
            </w:r>
            <w:r w:rsidR="00FD73A8" w:rsidRPr="00AF2B27">
              <w:rPr>
                <w:rFonts w:ascii="Arial" w:hAnsi="Arial" w:cs="Arial"/>
                <w:sz w:val="20"/>
                <w:szCs w:val="20"/>
              </w:rPr>
              <w:t>leaning of walls / windows / ceilings (dusting), glass facades etc.</w:t>
            </w:r>
            <w:r w:rsidR="00AF2B27" w:rsidRPr="00AF2B27">
              <w:rPr>
                <w:rFonts w:ascii="Arial" w:hAnsi="Arial" w:cs="Arial"/>
                <w:sz w:val="20"/>
                <w:szCs w:val="20"/>
              </w:rPr>
              <w:t xml:space="preserve"> and other unskilled works allotted by the office.</w:t>
            </w:r>
          </w:p>
        </w:tc>
      </w:tr>
      <w:tr w:rsidR="00037244" w:rsidRPr="00FE55AD">
        <w:trPr>
          <w:jc w:val="center"/>
        </w:trPr>
        <w:tc>
          <w:tcPr>
            <w:tcW w:w="8484" w:type="dxa"/>
            <w:tcBorders>
              <w:top w:val="single" w:sz="6" w:space="0" w:color="auto"/>
              <w:left w:val="single" w:sz="6" w:space="0" w:color="auto"/>
              <w:bottom w:val="single" w:sz="6" w:space="0" w:color="auto"/>
              <w:right w:val="single" w:sz="6" w:space="0" w:color="auto"/>
            </w:tcBorders>
          </w:tcPr>
          <w:p w:rsidR="0051028A" w:rsidRPr="00DB6FF9" w:rsidRDefault="00A92607" w:rsidP="0051028A">
            <w:pPr>
              <w:pStyle w:val="TableText"/>
              <w:rPr>
                <w:rFonts w:ascii="Verdana" w:hAnsi="Verdana"/>
                <w:sz w:val="18"/>
                <w:szCs w:val="18"/>
              </w:rPr>
            </w:pPr>
            <w:r>
              <w:rPr>
                <w:rFonts w:ascii="Verdana" w:hAnsi="Verdana"/>
                <w:b/>
                <w:bCs/>
                <w:sz w:val="18"/>
                <w:szCs w:val="18"/>
              </w:rPr>
              <w:t xml:space="preserve">   </w:t>
            </w:r>
            <w:r w:rsidR="0051028A" w:rsidRPr="00735A31">
              <w:rPr>
                <w:rFonts w:ascii="Verdana" w:hAnsi="Verdana"/>
                <w:b/>
                <w:bCs/>
                <w:sz w:val="18"/>
                <w:szCs w:val="18"/>
              </w:rPr>
              <w:t>Quarterly Deep Cleaning of flats</w:t>
            </w:r>
            <w:r w:rsidR="0051028A" w:rsidRPr="00DB6FF9">
              <w:rPr>
                <w:rFonts w:ascii="Verdana" w:hAnsi="Verdana"/>
                <w:sz w:val="18"/>
                <w:szCs w:val="18"/>
              </w:rPr>
              <w:t xml:space="preserve"> including all fittings, toilets, bathrooms etc. (lump sum)</w:t>
            </w:r>
          </w:p>
          <w:p w:rsidR="0051028A" w:rsidRPr="00DB6FF9" w:rsidRDefault="0051028A" w:rsidP="0051028A">
            <w:pPr>
              <w:pStyle w:val="TableText"/>
              <w:rPr>
                <w:rFonts w:ascii="Verdana" w:hAnsi="Verdana"/>
                <w:sz w:val="18"/>
                <w:szCs w:val="18"/>
              </w:rPr>
            </w:pPr>
            <w:r w:rsidRPr="00DB6FF9">
              <w:rPr>
                <w:rFonts w:ascii="Verdana" w:hAnsi="Verdana"/>
                <w:sz w:val="18"/>
                <w:szCs w:val="18"/>
              </w:rPr>
              <w:tab/>
              <w:t>3 BHK</w:t>
            </w:r>
          </w:p>
          <w:p w:rsidR="0051028A" w:rsidRPr="00DB6FF9" w:rsidRDefault="0051028A" w:rsidP="0051028A">
            <w:pPr>
              <w:pStyle w:val="TableText"/>
              <w:rPr>
                <w:rFonts w:ascii="Verdana" w:hAnsi="Verdana"/>
                <w:sz w:val="18"/>
                <w:szCs w:val="18"/>
              </w:rPr>
            </w:pPr>
            <w:r w:rsidRPr="00DB6FF9">
              <w:rPr>
                <w:rFonts w:ascii="Verdana" w:hAnsi="Verdana"/>
                <w:sz w:val="18"/>
                <w:szCs w:val="18"/>
              </w:rPr>
              <w:tab/>
              <w:t>2 BHK</w:t>
            </w:r>
          </w:p>
          <w:p w:rsidR="00037244" w:rsidRDefault="0051028A" w:rsidP="0051028A">
            <w:pPr>
              <w:pStyle w:val="TableText"/>
              <w:rPr>
                <w:rFonts w:ascii="Verdana" w:hAnsi="Verdana"/>
                <w:sz w:val="18"/>
                <w:szCs w:val="18"/>
              </w:rPr>
            </w:pPr>
            <w:r w:rsidRPr="00DB6FF9">
              <w:rPr>
                <w:rFonts w:ascii="Verdana" w:hAnsi="Verdana"/>
                <w:sz w:val="18"/>
                <w:szCs w:val="18"/>
              </w:rPr>
              <w:tab/>
              <w:t>1 Room</w:t>
            </w:r>
          </w:p>
          <w:p w:rsidR="00DA1561" w:rsidRPr="001B6424" w:rsidRDefault="00DA1561" w:rsidP="00DA1561">
            <w:pPr>
              <w:pStyle w:val="TableText"/>
              <w:rPr>
                <w:rFonts w:ascii="Verdana" w:hAnsi="Verdana"/>
                <w:color w:val="FF0000"/>
                <w:sz w:val="18"/>
                <w:szCs w:val="18"/>
              </w:rPr>
            </w:pPr>
            <w:r>
              <w:rPr>
                <w:rFonts w:ascii="Verdana" w:hAnsi="Verdana"/>
                <w:b/>
                <w:bCs/>
                <w:sz w:val="18"/>
                <w:szCs w:val="18"/>
              </w:rPr>
              <w:t xml:space="preserve">   </w:t>
            </w:r>
            <w:r w:rsidRPr="00735A31">
              <w:rPr>
                <w:rFonts w:ascii="Verdana" w:hAnsi="Verdana"/>
                <w:b/>
                <w:bCs/>
                <w:sz w:val="18"/>
                <w:szCs w:val="18"/>
              </w:rPr>
              <w:t xml:space="preserve">Quarterly </w:t>
            </w:r>
            <w:r w:rsidRPr="003B2D84">
              <w:rPr>
                <w:rFonts w:ascii="Verdana" w:hAnsi="Verdana"/>
                <w:b/>
                <w:bCs/>
                <w:sz w:val="18"/>
                <w:szCs w:val="18"/>
              </w:rPr>
              <w:t>Cleaning of overhead and ground water tanks</w:t>
            </w:r>
            <w:r w:rsidRPr="00DA1561">
              <w:rPr>
                <w:rFonts w:ascii="Arial" w:hAnsi="Arial" w:cs="Arial"/>
                <w:sz w:val="18"/>
                <w:szCs w:val="18"/>
              </w:rPr>
              <w:t xml:space="preserve"> </w:t>
            </w:r>
            <w:r>
              <w:rPr>
                <w:rFonts w:ascii="Arial" w:hAnsi="Arial" w:cs="Arial"/>
                <w:sz w:val="18"/>
                <w:szCs w:val="18"/>
              </w:rPr>
              <w:t>(lump sum)</w:t>
            </w:r>
          </w:p>
        </w:tc>
      </w:tr>
    </w:tbl>
    <w:p w:rsidR="001F21B3" w:rsidRPr="00FE55AD" w:rsidRDefault="001F21B3" w:rsidP="001F21B3">
      <w:pPr>
        <w:widowControl w:val="0"/>
        <w:autoSpaceDE w:val="0"/>
        <w:autoSpaceDN w:val="0"/>
        <w:adjustRightInd w:val="0"/>
        <w:snapToGrid w:val="0"/>
        <w:spacing w:after="0" w:line="360" w:lineRule="auto"/>
        <w:rPr>
          <w:rFonts w:ascii="Arial" w:hAnsi="Arial" w:cs="Arial"/>
          <w:sz w:val="20"/>
        </w:rPr>
      </w:pPr>
    </w:p>
    <w:p w:rsidR="001B5ADC" w:rsidRPr="00FE55AD" w:rsidRDefault="00E36428" w:rsidP="001F21B3">
      <w:pPr>
        <w:widowControl w:val="0"/>
        <w:autoSpaceDE w:val="0"/>
        <w:autoSpaceDN w:val="0"/>
        <w:adjustRightInd w:val="0"/>
        <w:snapToGrid w:val="0"/>
        <w:spacing w:after="0" w:line="360" w:lineRule="auto"/>
        <w:rPr>
          <w:rFonts w:ascii="Arial" w:hAnsi="Arial" w:cs="Arial"/>
          <w:sz w:val="20"/>
        </w:rPr>
      </w:pPr>
      <w:r w:rsidRPr="00FE55AD">
        <w:rPr>
          <w:rFonts w:ascii="Arial" w:hAnsi="Arial" w:cs="Arial"/>
          <w:sz w:val="20"/>
        </w:rPr>
        <w:t>a</w:t>
      </w:r>
      <w:r w:rsidR="001F21B3" w:rsidRPr="00FE55AD">
        <w:rPr>
          <w:rFonts w:ascii="Arial" w:hAnsi="Arial" w:cs="Arial"/>
          <w:sz w:val="20"/>
        </w:rPr>
        <w:t>)</w:t>
      </w:r>
      <w:r w:rsidR="001B5ADC" w:rsidRPr="00FE55AD">
        <w:rPr>
          <w:rFonts w:ascii="Arial" w:hAnsi="Arial" w:cs="Arial"/>
          <w:sz w:val="20"/>
        </w:rPr>
        <w:t>The Agency undertakes to indemnify the Bank against any loss, damage, theft, claims, damages, negligence as the Bank may be put to or incur due to direct or indirect result of non-performance or mal-performance or mis-performance in performing the works agreed to by it.</w:t>
      </w:r>
    </w:p>
    <w:p w:rsidR="001B5ADC" w:rsidRPr="00FE55AD" w:rsidRDefault="001B5ADC" w:rsidP="001B5ADC">
      <w:pPr>
        <w:widowControl w:val="0"/>
        <w:autoSpaceDE w:val="0"/>
        <w:autoSpaceDN w:val="0"/>
        <w:adjustRightInd w:val="0"/>
        <w:snapToGrid w:val="0"/>
        <w:spacing w:after="0" w:line="360" w:lineRule="auto"/>
        <w:rPr>
          <w:rFonts w:ascii="Arial" w:hAnsi="Arial" w:cs="Arial"/>
          <w:sz w:val="20"/>
        </w:rPr>
      </w:pPr>
    </w:p>
    <w:p w:rsidR="001B5ADC" w:rsidRPr="00FE55AD" w:rsidRDefault="00E36428" w:rsidP="00540375">
      <w:pPr>
        <w:widowControl w:val="0"/>
        <w:autoSpaceDE w:val="0"/>
        <w:autoSpaceDN w:val="0"/>
        <w:adjustRightInd w:val="0"/>
        <w:snapToGrid w:val="0"/>
        <w:spacing w:after="0" w:line="360" w:lineRule="auto"/>
        <w:rPr>
          <w:rFonts w:ascii="Arial" w:hAnsi="Arial" w:cs="Arial"/>
          <w:sz w:val="20"/>
        </w:rPr>
      </w:pPr>
      <w:r w:rsidRPr="00FE55AD">
        <w:rPr>
          <w:rFonts w:ascii="Arial" w:hAnsi="Arial" w:cs="Arial"/>
          <w:sz w:val="20"/>
        </w:rPr>
        <w:t>b</w:t>
      </w:r>
      <w:r w:rsidR="001F21B3" w:rsidRPr="00FE55AD">
        <w:rPr>
          <w:rFonts w:ascii="Arial" w:hAnsi="Arial" w:cs="Arial"/>
          <w:sz w:val="20"/>
        </w:rPr>
        <w:t xml:space="preserve">) </w:t>
      </w:r>
      <w:r w:rsidR="001B5ADC" w:rsidRPr="00FE55AD">
        <w:rPr>
          <w:rFonts w:ascii="Arial" w:hAnsi="Arial" w:cs="Arial"/>
          <w:sz w:val="20"/>
        </w:rPr>
        <w:t>The Agency shall be solely responsible for carrying out the job entrusted to them and in case of any accident resulting in death or injury or otherwise risk to the person engaged by the Agency for carrying out the said job, the Bank shall not be liable for any compensation, damages, loss etc. a</w:t>
      </w:r>
      <w:r w:rsidR="00540375" w:rsidRPr="00FE55AD">
        <w:rPr>
          <w:rFonts w:ascii="Arial" w:hAnsi="Arial" w:cs="Arial"/>
          <w:sz w:val="20"/>
        </w:rPr>
        <w:t xml:space="preserve">s the </w:t>
      </w:r>
      <w:r w:rsidR="00540375" w:rsidRPr="00FE55AD">
        <w:rPr>
          <w:rFonts w:ascii="Arial" w:hAnsi="Arial" w:cs="Arial"/>
          <w:sz w:val="20"/>
        </w:rPr>
        <w:lastRenderedPageBreak/>
        <w:t xml:space="preserve">case may be. The persons </w:t>
      </w:r>
      <w:r w:rsidR="001B5ADC" w:rsidRPr="00FE55AD">
        <w:rPr>
          <w:rFonts w:ascii="Arial" w:hAnsi="Arial" w:cs="Arial"/>
          <w:sz w:val="20"/>
        </w:rPr>
        <w:t xml:space="preserve"> engaged for performing the job shall be responsible for their acts and omissions to the Agency.</w:t>
      </w:r>
    </w:p>
    <w:p w:rsidR="001B5ADC" w:rsidRPr="00FE55AD" w:rsidRDefault="001B5ADC" w:rsidP="001B5ADC">
      <w:pPr>
        <w:widowControl w:val="0"/>
        <w:autoSpaceDE w:val="0"/>
        <w:autoSpaceDN w:val="0"/>
        <w:adjustRightInd w:val="0"/>
        <w:snapToGrid w:val="0"/>
        <w:spacing w:after="0" w:line="360" w:lineRule="auto"/>
        <w:rPr>
          <w:rFonts w:ascii="Arial" w:hAnsi="Arial" w:cs="Arial"/>
          <w:sz w:val="20"/>
        </w:rPr>
      </w:pPr>
    </w:p>
    <w:p w:rsidR="001B5ADC" w:rsidRPr="00FE55AD" w:rsidRDefault="00E36428" w:rsidP="009921CB">
      <w:pPr>
        <w:widowControl w:val="0"/>
        <w:autoSpaceDE w:val="0"/>
        <w:autoSpaceDN w:val="0"/>
        <w:adjustRightInd w:val="0"/>
        <w:snapToGrid w:val="0"/>
        <w:spacing w:after="0" w:line="360" w:lineRule="auto"/>
        <w:rPr>
          <w:rFonts w:ascii="Arial" w:hAnsi="Arial" w:cs="Arial"/>
          <w:sz w:val="20"/>
        </w:rPr>
      </w:pPr>
      <w:r w:rsidRPr="00FE55AD">
        <w:rPr>
          <w:rFonts w:ascii="Arial" w:hAnsi="Arial" w:cs="Arial"/>
          <w:sz w:val="20"/>
        </w:rPr>
        <w:t>c</w:t>
      </w:r>
      <w:r w:rsidR="008C573E" w:rsidRPr="00FE55AD">
        <w:rPr>
          <w:rFonts w:ascii="Arial" w:hAnsi="Arial" w:cs="Arial"/>
          <w:sz w:val="20"/>
        </w:rPr>
        <w:t>)</w:t>
      </w:r>
      <w:r w:rsidR="001B5ADC" w:rsidRPr="00FE55AD">
        <w:rPr>
          <w:rFonts w:ascii="Arial" w:hAnsi="Arial" w:cs="Arial"/>
          <w:sz w:val="20"/>
        </w:rPr>
        <w:t>The Agency shall be solely responsible for the acts and omissions of its employees / representatives dealing with the Bank and undertakes to indemnify the Bank against any loss, damage, theft, negligence etc. that may occur due to non-performance or mal-performance or mis-performance, of its employees.</w:t>
      </w:r>
    </w:p>
    <w:p w:rsidR="001B5ADC" w:rsidRPr="00FE55AD" w:rsidRDefault="001B5ADC" w:rsidP="001B5ADC">
      <w:pPr>
        <w:widowControl w:val="0"/>
        <w:autoSpaceDE w:val="0"/>
        <w:autoSpaceDN w:val="0"/>
        <w:adjustRightInd w:val="0"/>
        <w:snapToGrid w:val="0"/>
        <w:spacing w:after="0" w:line="360" w:lineRule="auto"/>
        <w:rPr>
          <w:rFonts w:ascii="Arial" w:hAnsi="Arial" w:cs="Arial"/>
          <w:sz w:val="20"/>
        </w:rPr>
      </w:pPr>
    </w:p>
    <w:p w:rsidR="001B5ADC" w:rsidRPr="00FE55AD" w:rsidRDefault="00E36428" w:rsidP="00E36428">
      <w:pPr>
        <w:widowControl w:val="0"/>
        <w:autoSpaceDE w:val="0"/>
        <w:autoSpaceDN w:val="0"/>
        <w:adjustRightInd w:val="0"/>
        <w:snapToGrid w:val="0"/>
        <w:spacing w:after="0" w:line="360" w:lineRule="auto"/>
        <w:rPr>
          <w:rFonts w:ascii="Arial" w:hAnsi="Arial" w:cs="Arial"/>
          <w:sz w:val="20"/>
        </w:rPr>
      </w:pPr>
      <w:r w:rsidRPr="00FE55AD">
        <w:rPr>
          <w:rFonts w:ascii="Arial" w:hAnsi="Arial" w:cs="Arial"/>
          <w:sz w:val="20"/>
        </w:rPr>
        <w:t>d</w:t>
      </w:r>
      <w:r w:rsidR="00AB1F73" w:rsidRPr="00FE55AD">
        <w:rPr>
          <w:rFonts w:ascii="Arial" w:hAnsi="Arial" w:cs="Arial"/>
          <w:sz w:val="20"/>
        </w:rPr>
        <w:t xml:space="preserve">) </w:t>
      </w:r>
      <w:r w:rsidR="001B5ADC" w:rsidRPr="00FE55AD">
        <w:rPr>
          <w:rFonts w:ascii="Arial" w:hAnsi="Arial" w:cs="Arial"/>
          <w:sz w:val="20"/>
        </w:rPr>
        <w:t xml:space="preserve">The Agency guards engaged shall not allow any material to be taken out from the said premises unless authorised by a nominated officer(s) of the Bank under his (their) scale and signature. That it is reiterated and made clear that management, control of the </w:t>
      </w:r>
      <w:r w:rsidRPr="00FE55AD">
        <w:rPr>
          <w:rFonts w:ascii="Arial" w:hAnsi="Arial" w:cs="Arial"/>
          <w:sz w:val="20"/>
        </w:rPr>
        <w:t>personnel</w:t>
      </w:r>
      <w:r w:rsidR="001B5ADC" w:rsidRPr="00FE55AD">
        <w:rPr>
          <w:rFonts w:ascii="Arial" w:hAnsi="Arial" w:cs="Arial"/>
          <w:sz w:val="20"/>
        </w:rPr>
        <w:t xml:space="preserve"> so provided shall be with the Agency and the said </w:t>
      </w:r>
      <w:r w:rsidRPr="00FE55AD">
        <w:rPr>
          <w:rFonts w:ascii="Arial" w:hAnsi="Arial" w:cs="Arial"/>
          <w:sz w:val="20"/>
        </w:rPr>
        <w:t>personnel</w:t>
      </w:r>
      <w:r w:rsidR="001B5ADC" w:rsidRPr="00FE55AD">
        <w:rPr>
          <w:rFonts w:ascii="Arial" w:hAnsi="Arial" w:cs="Arial"/>
          <w:sz w:val="20"/>
        </w:rPr>
        <w:t xml:space="preserve"> for all purposes shall be within the Disciplinary Authority of the Agency.</w:t>
      </w:r>
    </w:p>
    <w:p w:rsidR="001B5ADC" w:rsidRPr="00FE55AD" w:rsidRDefault="001B5ADC" w:rsidP="001B5ADC">
      <w:pPr>
        <w:widowControl w:val="0"/>
        <w:autoSpaceDE w:val="0"/>
        <w:autoSpaceDN w:val="0"/>
        <w:adjustRightInd w:val="0"/>
        <w:snapToGrid w:val="0"/>
        <w:spacing w:after="0" w:line="360" w:lineRule="auto"/>
        <w:ind w:left="360"/>
        <w:rPr>
          <w:rFonts w:ascii="Arial" w:hAnsi="Arial" w:cs="Arial"/>
          <w:sz w:val="20"/>
        </w:rPr>
      </w:pPr>
    </w:p>
    <w:p w:rsidR="001B5ADC" w:rsidRPr="00FE55AD" w:rsidRDefault="00DE0D4F" w:rsidP="00E63D36">
      <w:pPr>
        <w:spacing w:line="360" w:lineRule="auto"/>
        <w:rPr>
          <w:rFonts w:ascii="Arial" w:hAnsi="Arial" w:cs="Arial"/>
          <w:sz w:val="20"/>
        </w:rPr>
      </w:pPr>
      <w:r w:rsidRPr="00FE55AD">
        <w:rPr>
          <w:rFonts w:ascii="Arial" w:hAnsi="Arial" w:cs="Arial"/>
          <w:sz w:val="20"/>
        </w:rPr>
        <w:t>d</w:t>
      </w:r>
      <w:r w:rsidR="00E63D36" w:rsidRPr="00FE55AD">
        <w:rPr>
          <w:rFonts w:ascii="Arial" w:hAnsi="Arial" w:cs="Arial"/>
          <w:sz w:val="20"/>
        </w:rPr>
        <w:t xml:space="preserve">) </w:t>
      </w:r>
      <w:r w:rsidR="001B5ADC" w:rsidRPr="00FE55AD">
        <w:rPr>
          <w:rFonts w:ascii="Arial" w:hAnsi="Arial" w:cs="Arial"/>
          <w:sz w:val="20"/>
        </w:rPr>
        <w:t xml:space="preserve">Successful bidder shall deposit a security deposit </w:t>
      </w:r>
      <w:r w:rsidR="0074753D" w:rsidRPr="00FE55AD">
        <w:rPr>
          <w:rFonts w:ascii="Arial" w:hAnsi="Arial" w:cs="Arial"/>
          <w:sz w:val="20"/>
        </w:rPr>
        <w:t>as mentioned above</w:t>
      </w:r>
      <w:r w:rsidR="001B5ADC" w:rsidRPr="00FE55AD">
        <w:rPr>
          <w:rFonts w:ascii="Arial" w:hAnsi="Arial" w:cs="Arial"/>
          <w:sz w:val="20"/>
        </w:rPr>
        <w:t xml:space="preserve"> in the form of Demand Draft drawn in favour of Small Industries Development Bank of </w:t>
      </w:r>
      <w:smartTag w:uri="urn:schemas-microsoft-com:office:smarttags" w:element="country-region">
        <w:smartTag w:uri="urn:schemas-microsoft-com:office:smarttags" w:element="place">
          <w:r w:rsidR="001B5ADC" w:rsidRPr="00FE55AD">
            <w:rPr>
              <w:rFonts w:ascii="Arial" w:hAnsi="Arial" w:cs="Arial"/>
              <w:sz w:val="20"/>
            </w:rPr>
            <w:t>India</w:t>
          </w:r>
        </w:smartTag>
      </w:smartTag>
      <w:r w:rsidR="001B5ADC" w:rsidRPr="00FE55AD">
        <w:rPr>
          <w:rFonts w:ascii="Arial" w:hAnsi="Arial" w:cs="Arial"/>
          <w:sz w:val="20"/>
        </w:rPr>
        <w:t xml:space="preserve"> payable at </w:t>
      </w:r>
      <w:smartTag w:uri="urn:schemas-microsoft-com:office:smarttags" w:element="City">
        <w:smartTag w:uri="urn:schemas-microsoft-com:office:smarttags" w:element="place">
          <w:r w:rsidR="001B5ADC" w:rsidRPr="00FE55AD">
            <w:rPr>
              <w:rFonts w:ascii="Arial" w:hAnsi="Arial" w:cs="Arial"/>
              <w:sz w:val="20"/>
            </w:rPr>
            <w:t>Hyderabad</w:t>
          </w:r>
        </w:smartTag>
      </w:smartTag>
      <w:r w:rsidR="001B5ADC" w:rsidRPr="00FE55AD">
        <w:rPr>
          <w:rFonts w:ascii="Arial" w:hAnsi="Arial" w:cs="Arial"/>
          <w:sz w:val="20"/>
        </w:rPr>
        <w:t xml:space="preserve"> within a week from the date of issue of work order. The deposit will not carry any interest and will be refunded after completion of the contract.  In the event of breach of contract by the contractor, the  security deposit will be forfeited. </w:t>
      </w:r>
    </w:p>
    <w:p w:rsidR="001B5ADC" w:rsidRPr="00FE55AD" w:rsidRDefault="00317BD5" w:rsidP="00E63D36">
      <w:pPr>
        <w:spacing w:line="360" w:lineRule="auto"/>
        <w:rPr>
          <w:rFonts w:ascii="Arial" w:hAnsi="Arial" w:cs="Arial"/>
          <w:sz w:val="20"/>
        </w:rPr>
      </w:pPr>
      <w:r w:rsidRPr="00FE55AD">
        <w:rPr>
          <w:rFonts w:ascii="Arial" w:hAnsi="Arial" w:cs="Arial"/>
          <w:sz w:val="20"/>
        </w:rPr>
        <w:t>e</w:t>
      </w:r>
      <w:r w:rsidR="00E63D36" w:rsidRPr="00FE55AD">
        <w:rPr>
          <w:rFonts w:ascii="Arial" w:hAnsi="Arial" w:cs="Arial"/>
          <w:sz w:val="20"/>
        </w:rPr>
        <w:t xml:space="preserve">) </w:t>
      </w:r>
      <w:r w:rsidR="001B5ADC" w:rsidRPr="00FE55AD">
        <w:rPr>
          <w:rFonts w:ascii="Arial" w:hAnsi="Arial" w:cs="Arial"/>
          <w:sz w:val="20"/>
        </w:rPr>
        <w:t>The contractor shall be solely responsible for all injury to the workmen and for all damages caused to the building, DG set and other properties that may occur due to negligence, carelessness, accidental or any other reasons whatsoever. The contractor shall fully indemnify SIDBI and hold SIDBI harmless in respect of all and any such expenses arising from all such injury or damages to any person(s) or property as aforesaid and also in respect of any claim made in respect of injury or damage under any act of compensation or damage consequent upon such claim.</w:t>
      </w:r>
    </w:p>
    <w:p w:rsidR="001B5ADC" w:rsidRPr="00FE55AD" w:rsidRDefault="00317BD5" w:rsidP="00375CF7">
      <w:pPr>
        <w:spacing w:line="360" w:lineRule="auto"/>
        <w:rPr>
          <w:rFonts w:ascii="Arial" w:hAnsi="Arial" w:cs="Arial"/>
          <w:sz w:val="20"/>
        </w:rPr>
      </w:pPr>
      <w:r w:rsidRPr="00FE55AD">
        <w:rPr>
          <w:rFonts w:ascii="Arial" w:hAnsi="Arial" w:cs="Arial"/>
          <w:sz w:val="20"/>
        </w:rPr>
        <w:t>f</w:t>
      </w:r>
      <w:r w:rsidR="00375CF7" w:rsidRPr="00FE55AD">
        <w:rPr>
          <w:rFonts w:ascii="Arial" w:hAnsi="Arial" w:cs="Arial"/>
          <w:sz w:val="20"/>
        </w:rPr>
        <w:t xml:space="preserve">) </w:t>
      </w:r>
      <w:r w:rsidR="001B5ADC" w:rsidRPr="00FE55AD">
        <w:rPr>
          <w:rFonts w:ascii="Arial" w:hAnsi="Arial" w:cs="Arial"/>
          <w:sz w:val="20"/>
        </w:rPr>
        <w:t>Payment of salaries / wages due to the contractor's employees shall be made by the contractor on or before the seventh of every month. The necessary salary / wages payment vouchers shall be open to SIDBI's inspection which shall be carried out by SIDBI's authorised representatives and the same shall be verified by him. In case of default on contractor's part to pay the salaries / wages to his employees, SIDBI shall have the right to demand such payments to the contractor's employees or to recover the same from the bills submitted by contractor.</w:t>
      </w:r>
    </w:p>
    <w:p w:rsidR="001B5ADC" w:rsidRPr="00FE55AD" w:rsidRDefault="00800310" w:rsidP="006F1CA7">
      <w:pPr>
        <w:spacing w:line="360" w:lineRule="auto"/>
        <w:rPr>
          <w:rFonts w:ascii="Arial" w:hAnsi="Arial" w:cs="Arial"/>
          <w:sz w:val="20"/>
        </w:rPr>
      </w:pPr>
      <w:r w:rsidRPr="00FE55AD">
        <w:rPr>
          <w:rFonts w:ascii="Arial" w:hAnsi="Arial" w:cs="Arial"/>
          <w:sz w:val="20"/>
        </w:rPr>
        <w:t>g</w:t>
      </w:r>
      <w:r w:rsidR="006F1CA7" w:rsidRPr="00FE55AD">
        <w:rPr>
          <w:rFonts w:ascii="Arial" w:hAnsi="Arial" w:cs="Arial"/>
          <w:sz w:val="20"/>
        </w:rPr>
        <w:t xml:space="preserve">) </w:t>
      </w:r>
      <w:r w:rsidR="001B5ADC" w:rsidRPr="00FE55AD">
        <w:rPr>
          <w:rFonts w:ascii="Arial" w:hAnsi="Arial" w:cs="Arial"/>
          <w:sz w:val="20"/>
        </w:rPr>
        <w:t>Rates quoted by the contractor shall be firm for the entire period of the contract.</w:t>
      </w:r>
    </w:p>
    <w:p w:rsidR="001B5ADC" w:rsidRPr="00FE55AD" w:rsidRDefault="00800310" w:rsidP="006F1CA7">
      <w:pPr>
        <w:spacing w:line="360" w:lineRule="auto"/>
        <w:rPr>
          <w:rFonts w:ascii="Arial" w:hAnsi="Arial" w:cs="Arial"/>
          <w:sz w:val="20"/>
        </w:rPr>
      </w:pPr>
      <w:r w:rsidRPr="00FE55AD">
        <w:rPr>
          <w:rFonts w:ascii="Arial" w:hAnsi="Arial" w:cs="Arial"/>
          <w:sz w:val="20"/>
        </w:rPr>
        <w:t>h</w:t>
      </w:r>
      <w:r w:rsidR="006F1CA7" w:rsidRPr="00FE55AD">
        <w:rPr>
          <w:rFonts w:ascii="Arial" w:hAnsi="Arial" w:cs="Arial"/>
          <w:sz w:val="20"/>
        </w:rPr>
        <w:t xml:space="preserve">) </w:t>
      </w:r>
      <w:r w:rsidR="001B5ADC" w:rsidRPr="00FE55AD">
        <w:rPr>
          <w:rFonts w:ascii="Arial" w:hAnsi="Arial" w:cs="Arial"/>
          <w:sz w:val="20"/>
        </w:rPr>
        <w:t>Before quoting, the bidder may visit the sites and make himself familiar with the sites, nature and conditions of work involved.</w:t>
      </w:r>
    </w:p>
    <w:p w:rsidR="00B23022" w:rsidRPr="00FE55AD" w:rsidRDefault="00B23022" w:rsidP="00455D74">
      <w:pPr>
        <w:spacing w:after="0" w:line="240" w:lineRule="auto"/>
      </w:pPr>
    </w:p>
    <w:p w:rsidR="00B23022" w:rsidRPr="00FE55AD" w:rsidRDefault="00B23022" w:rsidP="00F27D59">
      <w:pPr>
        <w:spacing w:after="0" w:line="240" w:lineRule="auto"/>
      </w:pPr>
      <w:r w:rsidRPr="00FE55AD">
        <w:t xml:space="preserve">25. That the Agency shall deploy its personnel at its own cost and the Bank shall not make any payments whatsoever by way of emoluments to such personnel. </w:t>
      </w:r>
    </w:p>
    <w:p w:rsidR="00B23022" w:rsidRPr="00FE55AD" w:rsidRDefault="00B23022" w:rsidP="00455D74">
      <w:pPr>
        <w:spacing w:after="0" w:line="240" w:lineRule="auto"/>
      </w:pPr>
    </w:p>
    <w:p w:rsidR="00B23022" w:rsidRPr="00FE55AD" w:rsidRDefault="00B23022" w:rsidP="000663CB">
      <w:pPr>
        <w:spacing w:after="0" w:line="240" w:lineRule="auto"/>
      </w:pPr>
      <w:r w:rsidRPr="00FE55AD">
        <w:t xml:space="preserve">26. The Agency shall not engage any person who is suffering from contagious or infectious diseases or who is a minor. </w:t>
      </w:r>
    </w:p>
    <w:p w:rsidR="00B23022" w:rsidRPr="00FE55AD" w:rsidRDefault="00B23022" w:rsidP="00455D74">
      <w:pPr>
        <w:spacing w:after="0" w:line="240" w:lineRule="auto"/>
      </w:pPr>
    </w:p>
    <w:p w:rsidR="00B23022" w:rsidRPr="00FE55AD" w:rsidRDefault="00B23022" w:rsidP="00473D12">
      <w:pPr>
        <w:spacing w:after="0" w:line="240" w:lineRule="auto"/>
      </w:pPr>
      <w:r w:rsidRPr="00FE55AD">
        <w:t>27. That the Agency shall strictly abide by the terms and conditions as stipulated in Contract Labour (Regulation and Abolition) Act, 1970 and rules framed there</w:t>
      </w:r>
      <w:r w:rsidR="00473D12" w:rsidRPr="00FE55AD">
        <w:t xml:space="preserve"> </w:t>
      </w:r>
      <w:r w:rsidRPr="00FE55AD">
        <w:t xml:space="preserve">under, Minimum Wages Act, 1948 or any other relevant labour law/statute in force. </w:t>
      </w:r>
    </w:p>
    <w:p w:rsidR="00B23022" w:rsidRPr="00FE55AD" w:rsidRDefault="00B23022" w:rsidP="00455D74">
      <w:pPr>
        <w:spacing w:after="0" w:line="240" w:lineRule="auto"/>
      </w:pPr>
    </w:p>
    <w:p w:rsidR="00B23022" w:rsidRPr="00FE55AD" w:rsidRDefault="00B23022" w:rsidP="00B30A52">
      <w:pPr>
        <w:spacing w:after="0" w:line="240" w:lineRule="auto"/>
      </w:pPr>
      <w:r w:rsidRPr="00FE55AD">
        <w:t xml:space="preserve">28. That the Agency shall implement and cover all the personnel employed by it under the various industrial/labour laws, existing or amended from time to time, such as E.S.I.C., P.F., Bonus, Workmen's Compensation Act, etc. and shall also be responsible for any claim/damage made by the personnel employed by it under this Agreement. The Agency shall maintain the musters, salary registers, leave registers, P.F. registers, etc and shall also pay provident fund and the professional tax in time and file returns in respect of all the employees employed in the Bank's premises under this contract and the Agency shall make available the same to the Bank every month. </w:t>
      </w:r>
    </w:p>
    <w:p w:rsidR="00B23022" w:rsidRPr="00FE55AD" w:rsidRDefault="00B23022" w:rsidP="00455D74">
      <w:pPr>
        <w:spacing w:after="0" w:line="240" w:lineRule="auto"/>
      </w:pPr>
    </w:p>
    <w:p w:rsidR="00B23022" w:rsidRPr="00FE55AD" w:rsidRDefault="00B23022" w:rsidP="006537AC">
      <w:pPr>
        <w:spacing w:after="0" w:line="240" w:lineRule="auto"/>
      </w:pPr>
      <w:r w:rsidRPr="00FE55AD">
        <w:t xml:space="preserve">29. That the Agency also agrees that in case of any pilferage or theft of the Bank's material, it shall reimburse the same to the Bank during the pendency of this contract. It shall also make good any loss or damages, caused by it or its personnel to the Bank during the pendency of this contract. </w:t>
      </w:r>
    </w:p>
    <w:p w:rsidR="00B23022" w:rsidRPr="00FE55AD" w:rsidRDefault="00B23022" w:rsidP="00455D74">
      <w:pPr>
        <w:spacing w:after="0" w:line="240" w:lineRule="auto"/>
      </w:pPr>
    </w:p>
    <w:p w:rsidR="00B23022" w:rsidRPr="00FE55AD" w:rsidRDefault="00B23022" w:rsidP="009279E8">
      <w:pPr>
        <w:spacing w:after="0" w:line="240" w:lineRule="auto"/>
      </w:pPr>
      <w:r w:rsidRPr="00FE55AD">
        <w:t xml:space="preserve">30. That the Agency agrees to provide </w:t>
      </w:r>
      <w:r w:rsidR="009279E8" w:rsidRPr="00FE55AD">
        <w:t>the uniform and  required</w:t>
      </w:r>
      <w:r w:rsidRPr="00FE55AD">
        <w:t xml:space="preserve"> equipments and protective gears to its </w:t>
      </w:r>
      <w:r w:rsidR="009279E8" w:rsidRPr="00FE55AD">
        <w:t xml:space="preserve">personnel </w:t>
      </w:r>
      <w:r w:rsidRPr="00FE55AD">
        <w:t xml:space="preserve">working in the Bank's premises. </w:t>
      </w:r>
    </w:p>
    <w:p w:rsidR="00B23022" w:rsidRPr="00FE55AD" w:rsidRDefault="00B23022" w:rsidP="00455D74">
      <w:pPr>
        <w:spacing w:after="0" w:line="240" w:lineRule="auto"/>
      </w:pPr>
    </w:p>
    <w:p w:rsidR="00B23022" w:rsidRPr="00FE55AD" w:rsidRDefault="00B23022" w:rsidP="007D5780">
      <w:pPr>
        <w:spacing w:after="0" w:line="240" w:lineRule="auto"/>
      </w:pPr>
      <w:r w:rsidRPr="00FE55AD">
        <w:t xml:space="preserve">31. That the Agency also agrees to make available to the Bank or to any Statutory Authority, relevant information and/or records as may be obligatory under the rules, statutes as may be directed in that regard by the Bank or by any Statutory Authority respectively. </w:t>
      </w:r>
    </w:p>
    <w:p w:rsidR="007666A1" w:rsidRPr="00FE55AD" w:rsidRDefault="007666A1" w:rsidP="00455D74">
      <w:pPr>
        <w:spacing w:after="0" w:line="240" w:lineRule="auto"/>
      </w:pPr>
    </w:p>
    <w:p w:rsidR="007666A1" w:rsidRPr="00FE55AD" w:rsidRDefault="007666A1" w:rsidP="007D5780">
      <w:pPr>
        <w:pStyle w:val="DefaultText"/>
        <w:jc w:val="both"/>
        <w:rPr>
          <w:rFonts w:cs="Arial"/>
          <w:sz w:val="22"/>
          <w:szCs w:val="22"/>
        </w:rPr>
      </w:pPr>
      <w:r w:rsidRPr="00FE55AD">
        <w:rPr>
          <w:sz w:val="22"/>
          <w:szCs w:val="22"/>
        </w:rPr>
        <w:t>31(i)</w:t>
      </w:r>
      <w:r w:rsidRPr="00FE55AD">
        <w:rPr>
          <w:rFonts w:cs="Arial"/>
          <w:sz w:val="22"/>
          <w:szCs w:val="22"/>
        </w:rPr>
        <w:t xml:space="preserve"> The Bank will not be responsible or liable in case of any dispute arising between the Agency and the </w:t>
      </w:r>
      <w:r w:rsidR="007D5780" w:rsidRPr="00FE55AD">
        <w:rPr>
          <w:rFonts w:cs="Arial"/>
          <w:sz w:val="22"/>
          <w:szCs w:val="22"/>
        </w:rPr>
        <w:t xml:space="preserve">personnel </w:t>
      </w:r>
      <w:r w:rsidRPr="00FE55AD">
        <w:rPr>
          <w:rFonts w:cs="Arial"/>
          <w:sz w:val="22"/>
          <w:szCs w:val="22"/>
        </w:rPr>
        <w:t xml:space="preserve"> employed by the agency for carrying out the </w:t>
      </w:r>
      <w:r w:rsidR="007D5780" w:rsidRPr="00FE55AD">
        <w:rPr>
          <w:rFonts w:cs="Arial"/>
          <w:sz w:val="22"/>
          <w:szCs w:val="22"/>
        </w:rPr>
        <w:t xml:space="preserve">maintenance </w:t>
      </w:r>
      <w:r w:rsidRPr="00FE55AD">
        <w:rPr>
          <w:rFonts w:cs="Arial"/>
          <w:sz w:val="22"/>
          <w:szCs w:val="22"/>
        </w:rPr>
        <w:t xml:space="preserve">services and no relationship of Employer and Employee shall come into existence between the Bank and the Agency or </w:t>
      </w:r>
      <w:r w:rsidR="007D5780" w:rsidRPr="00FE55AD">
        <w:rPr>
          <w:rFonts w:cs="Arial"/>
          <w:sz w:val="22"/>
          <w:szCs w:val="22"/>
        </w:rPr>
        <w:t xml:space="preserve">the personnel </w:t>
      </w:r>
      <w:r w:rsidRPr="00FE55AD">
        <w:rPr>
          <w:rFonts w:cs="Arial"/>
          <w:sz w:val="22"/>
          <w:szCs w:val="22"/>
        </w:rPr>
        <w:t xml:space="preserve"> for which all responsibilities shall vest with the Agency alone.</w:t>
      </w:r>
    </w:p>
    <w:p w:rsidR="007666A1" w:rsidRPr="00FE55AD" w:rsidRDefault="007666A1" w:rsidP="007666A1">
      <w:pPr>
        <w:pStyle w:val="DefaultText"/>
        <w:jc w:val="both"/>
        <w:rPr>
          <w:rFonts w:cs="Arial"/>
          <w:sz w:val="22"/>
          <w:szCs w:val="22"/>
        </w:rPr>
      </w:pPr>
    </w:p>
    <w:p w:rsidR="007666A1" w:rsidRPr="00FE55AD" w:rsidRDefault="007666A1" w:rsidP="004F35A4">
      <w:pPr>
        <w:pStyle w:val="DefaultText"/>
        <w:jc w:val="both"/>
        <w:rPr>
          <w:rFonts w:cs="Arial"/>
          <w:sz w:val="22"/>
          <w:szCs w:val="22"/>
        </w:rPr>
      </w:pPr>
      <w:r w:rsidRPr="00FE55AD">
        <w:rPr>
          <w:sz w:val="22"/>
          <w:szCs w:val="22"/>
        </w:rPr>
        <w:t>31(ii)</w:t>
      </w:r>
      <w:r w:rsidRPr="00FE55AD">
        <w:rPr>
          <w:rFonts w:cs="Arial"/>
          <w:sz w:val="22"/>
          <w:szCs w:val="22"/>
        </w:rPr>
        <w:t xml:space="preserve"> The Bank shall make a claim, if any, in writing to the Agency in case of any loss caused to the Bank due to non-performance or mal-performance or mis-performance, theft etc. by the Agency/its </w:t>
      </w:r>
      <w:r w:rsidR="004F35A4" w:rsidRPr="00FE55AD">
        <w:rPr>
          <w:rFonts w:cs="Arial"/>
          <w:sz w:val="22"/>
          <w:szCs w:val="22"/>
        </w:rPr>
        <w:t>personnel</w:t>
      </w:r>
      <w:r w:rsidRPr="00FE55AD">
        <w:rPr>
          <w:rFonts w:cs="Arial"/>
          <w:sz w:val="22"/>
          <w:szCs w:val="22"/>
        </w:rPr>
        <w:t xml:space="preserve"> in carrying out the terms and conditions and any claim lodged by the Bank will be settled by the Agency within a period of one month. If the claim is not settled within one month, loss caused to the Bank, shall be recovered from the monthly payment made to the Agency.</w:t>
      </w:r>
    </w:p>
    <w:p w:rsidR="00B23022" w:rsidRPr="00FE55AD" w:rsidRDefault="00B23022" w:rsidP="00455D74">
      <w:pPr>
        <w:spacing w:after="0" w:line="240" w:lineRule="auto"/>
      </w:pPr>
    </w:p>
    <w:p w:rsidR="00B23022" w:rsidRPr="00FE55AD" w:rsidRDefault="00B23022" w:rsidP="00F3579D">
      <w:r w:rsidRPr="00FE55AD">
        <w:t xml:space="preserve">32. That the scope of work for the </w:t>
      </w:r>
      <w:r w:rsidR="00F3579D" w:rsidRPr="00FE55AD">
        <w:t xml:space="preserve">Maintenance </w:t>
      </w:r>
      <w:r w:rsidRPr="00FE55AD">
        <w:t xml:space="preserve"> Agency, through its </w:t>
      </w:r>
      <w:r w:rsidR="00F3579D" w:rsidRPr="00FE55AD">
        <w:rPr>
          <w:rFonts w:cs="Arial"/>
        </w:rPr>
        <w:t xml:space="preserve">personnel </w:t>
      </w:r>
      <w:r w:rsidRPr="00FE55AD">
        <w:t xml:space="preserve">will involve </w:t>
      </w:r>
    </w:p>
    <w:p w:rsidR="00CF36E1" w:rsidRPr="00FE55AD" w:rsidRDefault="00CF36E1" w:rsidP="00DB1DEC">
      <w:pPr>
        <w:spacing w:line="240" w:lineRule="auto"/>
        <w:jc w:val="center"/>
        <w:rPr>
          <w:rFonts w:cs="Arial"/>
        </w:rPr>
      </w:pPr>
      <w:r w:rsidRPr="00FE55AD">
        <w:rPr>
          <w:rFonts w:cs="Arial"/>
          <w:b/>
          <w:u w:val="single"/>
        </w:rPr>
        <w:t>SCOPE OF WORK</w:t>
      </w:r>
    </w:p>
    <w:p w:rsidR="00CF36E1" w:rsidRPr="00FE55AD" w:rsidRDefault="00CF36E1" w:rsidP="00444D53">
      <w:pPr>
        <w:spacing w:line="240" w:lineRule="auto"/>
        <w:rPr>
          <w:rFonts w:cs="Arial"/>
        </w:rPr>
      </w:pPr>
      <w:r w:rsidRPr="00FE55AD">
        <w:rPr>
          <w:rFonts w:cs="Arial"/>
          <w:b/>
        </w:rPr>
        <w:t>A.</w:t>
      </w:r>
      <w:r w:rsidRPr="00FE55AD">
        <w:rPr>
          <w:rFonts w:cs="Arial"/>
          <w:b/>
        </w:rPr>
        <w:tab/>
      </w:r>
      <w:r w:rsidRPr="00FE55AD">
        <w:rPr>
          <w:rFonts w:cs="Arial"/>
        </w:rPr>
        <w:t>Housekeeping Services including the work of cleaning of toilets, bathrooms, etc at SIDBI Officers’ Quarters, Near HCL Tower, 1 – 10 – 68/A, Chikoti Gardens, Begumpet, Hyderabad 500 016 and at 206, Meghana Complex, Opposite Andhra Bank, Balanagar Main Road, Balanagar, Hyderabad 500 037, as under:</w:t>
      </w:r>
    </w:p>
    <w:p w:rsidR="00CF36E1" w:rsidRPr="00FE55AD" w:rsidRDefault="00CF36E1" w:rsidP="00FD7D92">
      <w:pPr>
        <w:spacing w:line="240" w:lineRule="auto"/>
        <w:rPr>
          <w:rFonts w:cs="Arial"/>
          <w:b/>
          <w:bCs/>
          <w:u w:val="single"/>
        </w:rPr>
      </w:pPr>
      <w:r w:rsidRPr="00FE55AD">
        <w:rPr>
          <w:rFonts w:cs="Arial"/>
          <w:b/>
          <w:bCs/>
        </w:rPr>
        <w:t xml:space="preserve">Cleaning of common area, etc. at Officers’ apartments at Begumpet, </w:t>
      </w:r>
      <w:smartTag w:uri="urn:schemas-microsoft-com:office:smarttags" w:element="City">
        <w:smartTag w:uri="urn:schemas-microsoft-com:office:smarttags" w:element="place">
          <w:r w:rsidRPr="00FE55AD">
            <w:rPr>
              <w:rFonts w:cs="Arial"/>
              <w:b/>
              <w:bCs/>
            </w:rPr>
            <w:t>Hyderabad</w:t>
          </w:r>
        </w:smartTag>
      </w:smartTag>
      <w:r w:rsidRPr="00FE55AD">
        <w:rPr>
          <w:rFonts w:cs="Arial"/>
          <w:b/>
          <w:bCs/>
        </w:rPr>
        <w:t xml:space="preserve"> </w:t>
      </w:r>
      <w:r w:rsidRPr="00FE55AD">
        <w:rPr>
          <w:rFonts w:cs="Arial"/>
          <w:b/>
          <w:bCs/>
          <w:u w:val="single"/>
        </w:rPr>
        <w:t>(for half a day)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169"/>
        <w:gridCol w:w="2095"/>
      </w:tblGrid>
      <w:tr w:rsidR="00CF36E1" w:rsidRPr="00FE55AD">
        <w:trPr>
          <w:trHeight w:val="125"/>
        </w:trPr>
        <w:tc>
          <w:tcPr>
            <w:tcW w:w="54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jc w:val="center"/>
              <w:rPr>
                <w:rFonts w:cs="Arial"/>
                <w:sz w:val="22"/>
                <w:szCs w:val="22"/>
              </w:rPr>
            </w:pPr>
            <w:r w:rsidRPr="00FE55AD">
              <w:rPr>
                <w:rFonts w:cs="Arial"/>
                <w:b/>
                <w:bCs/>
                <w:sz w:val="22"/>
                <w:szCs w:val="22"/>
              </w:rPr>
              <w:t>Nature of works to be executed</w:t>
            </w: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b/>
                <w:bCs/>
                <w:sz w:val="22"/>
                <w:szCs w:val="22"/>
              </w:rPr>
              <w:t>Frequency</w:t>
            </w:r>
          </w:p>
        </w:tc>
      </w:tr>
      <w:tr w:rsidR="00CF36E1" w:rsidRPr="00FE55AD">
        <w:tc>
          <w:tcPr>
            <w:tcW w:w="54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1</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jc w:val="both"/>
              <w:rPr>
                <w:rFonts w:cs="Arial"/>
                <w:sz w:val="22"/>
                <w:szCs w:val="22"/>
              </w:rPr>
            </w:pPr>
            <w:r w:rsidRPr="00FE55AD">
              <w:rPr>
                <w:rFonts w:cs="Arial"/>
                <w:sz w:val="22"/>
                <w:szCs w:val="22"/>
              </w:rPr>
              <w:t>Sweeping and mopping of the entire common area including passages / lobbies / stairs / courtyard / meter room/common toilet.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Daily</w:t>
            </w:r>
          </w:p>
        </w:tc>
      </w:tr>
      <w:tr w:rsidR="00CF36E1" w:rsidRPr="00FE55AD">
        <w:tc>
          <w:tcPr>
            <w:tcW w:w="54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2</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jc w:val="both"/>
              <w:rPr>
                <w:rFonts w:cs="Arial"/>
                <w:sz w:val="22"/>
                <w:szCs w:val="22"/>
              </w:rPr>
            </w:pPr>
            <w:r w:rsidRPr="00FE55AD">
              <w:rPr>
                <w:rFonts w:cs="Arial"/>
                <w:sz w:val="22"/>
                <w:szCs w:val="22"/>
                <w:lang w:bidi="hi-IN"/>
              </w:rPr>
              <w:t xml:space="preserve">Collection of garbage from the dustbins of all the flats and disposal of the garbage in </w:t>
            </w:r>
            <w:r w:rsidR="00137BDC" w:rsidRPr="00FE55AD">
              <w:rPr>
                <w:rFonts w:cs="Arial"/>
                <w:sz w:val="22"/>
                <w:szCs w:val="22"/>
                <w:lang w:bidi="hi-IN"/>
              </w:rPr>
              <w:t>municipal</w:t>
            </w:r>
            <w:r w:rsidRPr="00FE55AD">
              <w:rPr>
                <w:rFonts w:cs="Arial"/>
                <w:sz w:val="22"/>
                <w:szCs w:val="22"/>
                <w:lang w:bidi="hi-IN"/>
              </w:rPr>
              <w:t xml:space="preserve"> garbage bins. After disposal of garbage, dust bins shall be cleaned and delivered back to respective flats.</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Daily</w:t>
            </w:r>
          </w:p>
        </w:tc>
      </w:tr>
      <w:tr w:rsidR="00CF36E1" w:rsidRPr="00FE55AD">
        <w:tc>
          <w:tcPr>
            <w:tcW w:w="54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lastRenderedPageBreak/>
              <w:t>3</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jc w:val="both"/>
              <w:rPr>
                <w:rFonts w:cs="Arial"/>
                <w:sz w:val="22"/>
                <w:szCs w:val="22"/>
              </w:rPr>
            </w:pPr>
            <w:r w:rsidRPr="00FE55AD">
              <w:rPr>
                <w:rFonts w:cs="Arial"/>
                <w:sz w:val="22"/>
                <w:szCs w:val="22"/>
              </w:rPr>
              <w:t>Watering the plants</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Daily</w:t>
            </w:r>
          </w:p>
        </w:tc>
      </w:tr>
      <w:tr w:rsidR="00CF36E1" w:rsidRPr="00FE55AD">
        <w:tc>
          <w:tcPr>
            <w:tcW w:w="54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4</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sz w:val="22"/>
                <w:szCs w:val="22"/>
              </w:rPr>
              <w:t>Cleaning of walls / windows / ceilings (dusting) of common area and terrace</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Weekly</w:t>
            </w:r>
          </w:p>
        </w:tc>
      </w:tr>
      <w:tr w:rsidR="00D13AE3" w:rsidRPr="00FE55AD">
        <w:tc>
          <w:tcPr>
            <w:tcW w:w="540" w:type="dxa"/>
            <w:tcBorders>
              <w:top w:val="single" w:sz="4" w:space="0" w:color="auto"/>
              <w:left w:val="single" w:sz="4" w:space="0" w:color="auto"/>
              <w:bottom w:val="single" w:sz="4" w:space="0" w:color="auto"/>
              <w:right w:val="single" w:sz="4" w:space="0" w:color="auto"/>
            </w:tcBorders>
            <w:shd w:val="clear" w:color="auto" w:fill="auto"/>
          </w:tcPr>
          <w:p w:rsidR="00D13AE3" w:rsidRPr="00FE55AD" w:rsidRDefault="00D13AE3" w:rsidP="00DB1DEC">
            <w:pPr>
              <w:pStyle w:val="DefaultText"/>
              <w:ind w:right="-108" w:hanging="108"/>
              <w:jc w:val="center"/>
              <w:rPr>
                <w:rFonts w:cs="Arial"/>
                <w:sz w:val="22"/>
                <w:szCs w:val="22"/>
              </w:rPr>
            </w:pPr>
            <w:r w:rsidRPr="00FE55AD">
              <w:rPr>
                <w:rFonts w:cs="Arial"/>
                <w:sz w:val="22"/>
                <w:szCs w:val="22"/>
              </w:rPr>
              <w:t>5</w:t>
            </w:r>
          </w:p>
        </w:tc>
        <w:tc>
          <w:tcPr>
            <w:tcW w:w="5169" w:type="dxa"/>
            <w:tcBorders>
              <w:top w:val="single" w:sz="4" w:space="0" w:color="auto"/>
              <w:left w:val="single" w:sz="4" w:space="0" w:color="auto"/>
              <w:bottom w:val="single" w:sz="4" w:space="0" w:color="auto"/>
              <w:right w:val="single" w:sz="4" w:space="0" w:color="auto"/>
            </w:tcBorders>
            <w:shd w:val="clear" w:color="auto" w:fill="auto"/>
          </w:tcPr>
          <w:p w:rsidR="00D13AE3" w:rsidRPr="00FE55AD" w:rsidRDefault="00D13AE3" w:rsidP="00AB6B7D">
            <w:pPr>
              <w:spacing w:line="240" w:lineRule="auto"/>
              <w:rPr>
                <w:rFonts w:cs="Arial"/>
                <w:b/>
                <w:bCs/>
              </w:rPr>
            </w:pPr>
            <w:r w:rsidRPr="00FE55AD">
              <w:rPr>
                <w:rFonts w:cs="Arial"/>
              </w:rPr>
              <w:t>Gardening  work at Officers’ quarters, Hyderabad – one trained Garde</w:t>
            </w:r>
            <w:r w:rsidR="00B704E3" w:rsidRPr="00FE55AD">
              <w:rPr>
                <w:rFonts w:cs="Arial"/>
              </w:rPr>
              <w:t>ner will have to give his servic</w:t>
            </w:r>
            <w:r w:rsidRPr="00FE55AD">
              <w:rPr>
                <w:rFonts w:cs="Arial"/>
              </w:rPr>
              <w:t xml:space="preserve">es once in a week for half a day (4 hrs) at a regular interval </w:t>
            </w:r>
            <w:r w:rsidR="00450308" w:rsidRPr="00FE55AD">
              <w:rPr>
                <w:rFonts w:cs="Arial"/>
              </w:rPr>
              <w:t>for all the works required for planting new plants ,grass</w:t>
            </w:r>
            <w:r w:rsidR="004A640B" w:rsidRPr="00FE55AD">
              <w:rPr>
                <w:rFonts w:cs="Arial"/>
              </w:rPr>
              <w:t xml:space="preserve"> etc.</w:t>
            </w:r>
            <w:r w:rsidR="00450308" w:rsidRPr="00FE55AD">
              <w:rPr>
                <w:rFonts w:cs="Arial"/>
              </w:rPr>
              <w:t xml:space="preserve"> in </w:t>
            </w:r>
            <w:r w:rsidR="004A640B" w:rsidRPr="00FE55AD">
              <w:rPr>
                <w:rFonts w:cs="Arial"/>
              </w:rPr>
              <w:t xml:space="preserve">the </w:t>
            </w:r>
            <w:r w:rsidR="00450308" w:rsidRPr="00FE55AD">
              <w:rPr>
                <w:rFonts w:cs="Arial"/>
              </w:rPr>
              <w:t xml:space="preserve">garden &amp; </w:t>
            </w:r>
            <w:r w:rsidR="004A640B" w:rsidRPr="00FE55AD">
              <w:rPr>
                <w:rFonts w:cs="Arial"/>
              </w:rPr>
              <w:t xml:space="preserve">it’s </w:t>
            </w:r>
            <w:r w:rsidR="00450308" w:rsidRPr="00FE55AD">
              <w:rPr>
                <w:rFonts w:cs="Arial"/>
              </w:rPr>
              <w:t xml:space="preserve">beautification and proper maintenance of the existing </w:t>
            </w:r>
            <w:r w:rsidR="00565B45" w:rsidRPr="00FE55AD">
              <w:rPr>
                <w:rFonts w:cs="Arial"/>
              </w:rPr>
              <w:t xml:space="preserve"> garden </w:t>
            </w:r>
            <w:r w:rsidR="00450308" w:rsidRPr="00FE55AD">
              <w:rPr>
                <w:rFonts w:cs="Arial"/>
              </w:rPr>
              <w:t>and new plants.</w:t>
            </w:r>
          </w:p>
        </w:tc>
        <w:tc>
          <w:tcPr>
            <w:tcW w:w="2095" w:type="dxa"/>
            <w:tcBorders>
              <w:top w:val="single" w:sz="4" w:space="0" w:color="auto"/>
              <w:left w:val="single" w:sz="4" w:space="0" w:color="auto"/>
              <w:bottom w:val="single" w:sz="4" w:space="0" w:color="auto"/>
              <w:right w:val="single" w:sz="4" w:space="0" w:color="auto"/>
            </w:tcBorders>
            <w:shd w:val="clear" w:color="auto" w:fill="auto"/>
          </w:tcPr>
          <w:p w:rsidR="00D13AE3" w:rsidRPr="00FE55AD" w:rsidRDefault="00D13AE3" w:rsidP="00D13AE3">
            <w:pPr>
              <w:pStyle w:val="DefaultText"/>
              <w:jc w:val="center"/>
              <w:rPr>
                <w:rFonts w:cs="Arial"/>
                <w:b/>
                <w:bCs/>
                <w:sz w:val="22"/>
                <w:szCs w:val="22"/>
              </w:rPr>
            </w:pPr>
            <w:r w:rsidRPr="00FE55AD">
              <w:rPr>
                <w:rFonts w:cs="Arial"/>
                <w:sz w:val="22"/>
                <w:szCs w:val="22"/>
              </w:rPr>
              <w:t>Weekly</w:t>
            </w:r>
          </w:p>
        </w:tc>
      </w:tr>
    </w:tbl>
    <w:p w:rsidR="00CF36E1" w:rsidRPr="00FE55AD" w:rsidRDefault="00CF36E1" w:rsidP="00DB1DEC">
      <w:pPr>
        <w:spacing w:line="240" w:lineRule="auto"/>
        <w:ind w:firstLine="360"/>
        <w:rPr>
          <w:rFonts w:cs="Arial"/>
          <w:b/>
          <w:bCs/>
        </w:rPr>
      </w:pPr>
    </w:p>
    <w:p w:rsidR="00CF36E1" w:rsidRPr="00FE55AD" w:rsidRDefault="00CF36E1" w:rsidP="00DB1DEC">
      <w:pPr>
        <w:spacing w:line="240" w:lineRule="auto"/>
        <w:ind w:firstLine="360"/>
        <w:rPr>
          <w:rFonts w:cs="Arial"/>
          <w:b/>
          <w:bCs/>
        </w:rPr>
      </w:pPr>
      <w:r w:rsidRPr="00FE55AD">
        <w:rPr>
          <w:rFonts w:cs="Arial"/>
          <w:b/>
          <w:bCs/>
        </w:rPr>
        <w:t>B   (i) Cleaning of office premises at Balanagar</w:t>
      </w:r>
    </w:p>
    <w:p w:rsidR="00CF36E1" w:rsidRPr="00FE55AD" w:rsidRDefault="00CF36E1" w:rsidP="00DB1DEC">
      <w:pPr>
        <w:pStyle w:val="DefaultText"/>
        <w:ind w:left="360"/>
        <w:jc w:val="both"/>
        <w:rPr>
          <w:rFonts w:cs="Arial"/>
          <w:sz w:val="22"/>
          <w:szCs w:val="22"/>
        </w:rPr>
      </w:pPr>
      <w:r w:rsidRPr="00FE55AD">
        <w:rPr>
          <w:rFonts w:cs="Arial"/>
          <w:sz w:val="22"/>
          <w:szCs w:val="22"/>
        </w:rPr>
        <w:t>The scope of work in the category of providing maintenance of office premises at 206, Meghana Complex, Opposite Andhra Bank, Balanagar Main Road, Balanagar, Hyderabad 500 037</w:t>
      </w:r>
    </w:p>
    <w:p w:rsidR="00CF36E1" w:rsidRPr="00FE55AD" w:rsidRDefault="00CF36E1" w:rsidP="00DB1DEC">
      <w:pPr>
        <w:pStyle w:val="DefaultText"/>
        <w:ind w:left="360"/>
        <w:jc w:val="both"/>
        <w:rPr>
          <w:rFonts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464"/>
        <w:gridCol w:w="2340"/>
      </w:tblGrid>
      <w:tr w:rsidR="00CF36E1"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jc w:val="center"/>
              <w:rPr>
                <w:rFonts w:cs="Arial"/>
                <w:sz w:val="22"/>
                <w:szCs w:val="22"/>
              </w:rPr>
            </w:pPr>
            <w:r w:rsidRPr="00FE55AD">
              <w:rPr>
                <w:rFonts w:cs="Arial"/>
                <w:b/>
                <w:bCs/>
                <w:sz w:val="22"/>
                <w:szCs w:val="22"/>
              </w:rPr>
              <w:t>Nature of works to be executed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b/>
                <w:bCs/>
                <w:sz w:val="22"/>
                <w:szCs w:val="22"/>
              </w:rPr>
              <w:t>Frequency</w:t>
            </w:r>
          </w:p>
        </w:tc>
      </w:tr>
      <w:tr w:rsidR="00CF36E1"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1</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sz w:val="22"/>
                <w:szCs w:val="22"/>
              </w:rPr>
              <w:t xml:space="preserve">Sweeping and mopping of the entire floor area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Daily</w:t>
            </w:r>
          </w:p>
        </w:tc>
      </w:tr>
      <w:tr w:rsidR="00CF36E1"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2</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sz w:val="22"/>
                <w:szCs w:val="22"/>
              </w:rPr>
              <w:t>Cleaning of all furniture including electronic equipment and glass surfaces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Daily</w:t>
            </w:r>
          </w:p>
        </w:tc>
      </w:tr>
      <w:tr w:rsidR="00CF36E1"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3</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sz w:val="22"/>
                <w:szCs w:val="22"/>
              </w:rPr>
              <w:t>Cleaning of washroom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Daily</w:t>
            </w:r>
          </w:p>
        </w:tc>
      </w:tr>
      <w:tr w:rsidR="00CF36E1"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ind w:right="-108" w:hanging="108"/>
              <w:jc w:val="center"/>
              <w:rPr>
                <w:rFonts w:cs="Arial"/>
                <w:sz w:val="22"/>
                <w:szCs w:val="22"/>
              </w:rPr>
            </w:pPr>
            <w:r w:rsidRPr="00FE55AD">
              <w:rPr>
                <w:rFonts w:cs="Arial"/>
                <w:sz w:val="22"/>
                <w:szCs w:val="22"/>
              </w:rPr>
              <w:t>4</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sz w:val="22"/>
                <w:szCs w:val="22"/>
              </w:rPr>
              <w:t>Cleaning of walls / windows / ceilings (dusting)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Weekly</w:t>
            </w:r>
          </w:p>
        </w:tc>
      </w:tr>
      <w:tr w:rsidR="00CF36E1"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jc w:val="center"/>
              <w:rPr>
                <w:rFonts w:cs="Arial"/>
                <w:sz w:val="22"/>
                <w:szCs w:val="22"/>
              </w:rPr>
            </w:pPr>
            <w:r w:rsidRPr="00FE55AD">
              <w:rPr>
                <w:rFonts w:cs="Arial"/>
                <w:sz w:val="22"/>
                <w:szCs w:val="22"/>
              </w:rPr>
              <w:t>5</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rPr>
                <w:rFonts w:cs="Arial"/>
                <w:sz w:val="22"/>
                <w:szCs w:val="22"/>
              </w:rPr>
            </w:pPr>
            <w:r w:rsidRPr="00FE55AD">
              <w:rPr>
                <w:rFonts w:cs="Arial"/>
                <w:sz w:val="22"/>
                <w:szCs w:val="22"/>
              </w:rPr>
              <w:t>Cleaning glass facades / windows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pStyle w:val="DefaultText"/>
              <w:jc w:val="center"/>
              <w:rPr>
                <w:rFonts w:cs="Arial"/>
                <w:sz w:val="22"/>
                <w:szCs w:val="22"/>
              </w:rPr>
            </w:pPr>
            <w:r w:rsidRPr="00FE55AD">
              <w:rPr>
                <w:rFonts w:cs="Arial"/>
                <w:sz w:val="22"/>
                <w:szCs w:val="22"/>
              </w:rPr>
              <w:t>Weekly</w:t>
            </w:r>
          </w:p>
        </w:tc>
      </w:tr>
      <w:tr w:rsidR="00CF36E1"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pStyle w:val="DefaultText"/>
              <w:jc w:val="center"/>
              <w:rPr>
                <w:rFonts w:cs="Arial"/>
                <w:sz w:val="22"/>
                <w:szCs w:val="22"/>
              </w:rPr>
            </w:pPr>
            <w:r w:rsidRPr="00FE55AD">
              <w:rPr>
                <w:rFonts w:cs="Arial"/>
                <w:sz w:val="22"/>
                <w:szCs w:val="22"/>
              </w:rPr>
              <w:t>6</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CF36E1" w:rsidRPr="00FE55AD" w:rsidRDefault="00CF36E1" w:rsidP="00DB1DEC">
            <w:pPr>
              <w:spacing w:line="240" w:lineRule="auto"/>
              <w:rPr>
                <w:rFonts w:cs="Arial"/>
                <w:lang w:bidi="hi-IN"/>
              </w:rPr>
            </w:pPr>
            <w:r w:rsidRPr="00FE55AD">
              <w:rPr>
                <w:rFonts w:cs="Arial"/>
                <w:lang w:bidi="hi-IN"/>
              </w:rPr>
              <w:t>Dustbins to be cleaned and garbage removed from the premises every day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F36E1" w:rsidRPr="00FE55AD" w:rsidRDefault="00CF36E1" w:rsidP="00DB1DEC">
            <w:pPr>
              <w:spacing w:line="240" w:lineRule="auto"/>
              <w:jc w:val="center"/>
              <w:rPr>
                <w:rFonts w:cs="Arial"/>
                <w:lang w:bidi="hi-IN"/>
              </w:rPr>
            </w:pPr>
            <w:r w:rsidRPr="00FE55AD">
              <w:rPr>
                <w:rFonts w:cs="Arial"/>
                <w:lang w:bidi="hi-IN"/>
              </w:rPr>
              <w:t>Daily</w:t>
            </w:r>
          </w:p>
        </w:tc>
      </w:tr>
      <w:tr w:rsidR="00F34EF0" w:rsidRPr="00FE55AD">
        <w:tc>
          <w:tcPr>
            <w:tcW w:w="720" w:type="dxa"/>
            <w:tcBorders>
              <w:top w:val="single" w:sz="4" w:space="0" w:color="auto"/>
              <w:left w:val="single" w:sz="4" w:space="0" w:color="auto"/>
              <w:bottom w:val="single" w:sz="4" w:space="0" w:color="auto"/>
              <w:right w:val="single" w:sz="4" w:space="0" w:color="auto"/>
            </w:tcBorders>
            <w:shd w:val="clear" w:color="auto" w:fill="auto"/>
          </w:tcPr>
          <w:p w:rsidR="00F34EF0" w:rsidRPr="00FE55AD" w:rsidRDefault="00F34EF0" w:rsidP="00DB1DEC">
            <w:pPr>
              <w:pStyle w:val="DefaultText"/>
              <w:jc w:val="center"/>
              <w:rPr>
                <w:rFonts w:cs="Arial"/>
                <w:sz w:val="22"/>
                <w:szCs w:val="22"/>
              </w:rPr>
            </w:pPr>
            <w:r>
              <w:rPr>
                <w:rFonts w:cs="Arial"/>
                <w:sz w:val="22"/>
                <w:szCs w:val="22"/>
              </w:rPr>
              <w:t>7</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F34EF0" w:rsidRPr="00FE55AD" w:rsidRDefault="000B0850" w:rsidP="00DF5498">
            <w:pPr>
              <w:spacing w:line="240" w:lineRule="auto"/>
              <w:rPr>
                <w:rFonts w:cs="Arial"/>
                <w:lang w:bidi="hi-IN"/>
              </w:rPr>
            </w:pPr>
            <w:r>
              <w:rPr>
                <w:rFonts w:cs="Arial"/>
                <w:lang w:bidi="hi-IN"/>
              </w:rPr>
              <w:t>Other unskilled duties</w:t>
            </w:r>
            <w:r w:rsidR="00F34EF0">
              <w:rPr>
                <w:rFonts w:cs="Arial"/>
                <w:lang w:bidi="hi-IN"/>
              </w:rPr>
              <w:t xml:space="preserve"> as per requirement of the office.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34EF0" w:rsidRPr="00FE55AD" w:rsidRDefault="00F34EF0" w:rsidP="00DB1DEC">
            <w:pPr>
              <w:spacing w:line="240" w:lineRule="auto"/>
              <w:jc w:val="center"/>
              <w:rPr>
                <w:rFonts w:cs="Arial"/>
                <w:lang w:bidi="hi-IN"/>
              </w:rPr>
            </w:pPr>
          </w:p>
        </w:tc>
      </w:tr>
    </w:tbl>
    <w:p w:rsidR="00CF36E1" w:rsidRPr="00F34EF0" w:rsidRDefault="00CF36E1" w:rsidP="00DB1DEC">
      <w:pPr>
        <w:numPr>
          <w:ilvl w:val="0"/>
          <w:numId w:val="36"/>
        </w:numPr>
        <w:autoSpaceDN w:val="0"/>
        <w:spacing w:line="240" w:lineRule="auto"/>
        <w:rPr>
          <w:rFonts w:cs="Arial"/>
          <w:b/>
          <w:bCs/>
          <w:u w:val="single"/>
        </w:rPr>
      </w:pPr>
      <w:r w:rsidRPr="00F34EF0">
        <w:rPr>
          <w:rFonts w:cs="Arial"/>
          <w:b/>
          <w:bCs/>
          <w:u w:val="single"/>
        </w:rPr>
        <w:t xml:space="preserve">(for </w:t>
      </w:r>
      <w:r w:rsidR="0082393C" w:rsidRPr="00F34EF0">
        <w:rPr>
          <w:rFonts w:cs="Arial"/>
          <w:b/>
          <w:bCs/>
          <w:u w:val="single"/>
        </w:rPr>
        <w:t xml:space="preserve">full </w:t>
      </w:r>
      <w:r w:rsidRPr="00F34EF0">
        <w:rPr>
          <w:rFonts w:cs="Arial"/>
          <w:b/>
          <w:bCs/>
          <w:u w:val="single"/>
        </w:rPr>
        <w:t xml:space="preserve"> day</w:t>
      </w:r>
      <w:r w:rsidR="0082393C" w:rsidRPr="00F34EF0">
        <w:rPr>
          <w:rFonts w:cs="Arial"/>
          <w:b/>
          <w:bCs/>
          <w:u w:val="single"/>
        </w:rPr>
        <w:t>- 8 hours</w:t>
      </w:r>
      <w:r w:rsidRPr="00F34EF0">
        <w:rPr>
          <w:rFonts w:cs="Arial"/>
          <w:b/>
          <w:bCs/>
          <w:u w:val="single"/>
        </w:rPr>
        <w:t>)</w:t>
      </w:r>
    </w:p>
    <w:p w:rsidR="00CF36E1" w:rsidRPr="00F34EF0" w:rsidRDefault="00CF36E1" w:rsidP="00DB1DEC">
      <w:pPr>
        <w:pStyle w:val="DefaultText"/>
        <w:ind w:left="360"/>
        <w:jc w:val="both"/>
        <w:rPr>
          <w:rFonts w:cs="Arial"/>
          <w:sz w:val="22"/>
          <w:szCs w:val="22"/>
        </w:rPr>
      </w:pPr>
      <w:r w:rsidRPr="00F34EF0">
        <w:rPr>
          <w:rFonts w:cs="Arial"/>
          <w:sz w:val="22"/>
          <w:szCs w:val="22"/>
        </w:rPr>
        <w:t xml:space="preserve">The entire </w:t>
      </w:r>
      <w:r w:rsidR="007E0C4D" w:rsidRPr="00F34EF0">
        <w:rPr>
          <w:rFonts w:cs="Arial"/>
          <w:sz w:val="22"/>
          <w:szCs w:val="22"/>
        </w:rPr>
        <w:t>cle</w:t>
      </w:r>
      <w:r w:rsidR="00CB6263" w:rsidRPr="00F34EF0">
        <w:rPr>
          <w:rFonts w:cs="Arial"/>
          <w:sz w:val="22"/>
          <w:szCs w:val="22"/>
        </w:rPr>
        <w:t>a</w:t>
      </w:r>
      <w:r w:rsidR="007E0C4D" w:rsidRPr="00F34EF0">
        <w:rPr>
          <w:rFonts w:cs="Arial"/>
          <w:sz w:val="22"/>
          <w:szCs w:val="22"/>
        </w:rPr>
        <w:t xml:space="preserve">ning </w:t>
      </w:r>
      <w:r w:rsidRPr="00F34EF0">
        <w:rPr>
          <w:rFonts w:cs="Arial"/>
          <w:sz w:val="22"/>
          <w:szCs w:val="22"/>
        </w:rPr>
        <w:t xml:space="preserve">work should be completed </w:t>
      </w:r>
      <w:r w:rsidRPr="00F34EF0">
        <w:rPr>
          <w:rFonts w:cs="Arial"/>
          <w:b/>
          <w:bCs/>
          <w:sz w:val="22"/>
          <w:szCs w:val="22"/>
          <w:u w:val="single"/>
        </w:rPr>
        <w:t>by 09.00 am</w:t>
      </w:r>
    </w:p>
    <w:p w:rsidR="00CF36E1" w:rsidRPr="00FE55AD" w:rsidRDefault="00CF36E1" w:rsidP="00DB1DEC">
      <w:pPr>
        <w:spacing w:line="240" w:lineRule="auto"/>
        <w:rPr>
          <w:rFonts w:cs="Arial"/>
          <w:b/>
        </w:rPr>
      </w:pPr>
    </w:p>
    <w:p w:rsidR="00CF36E1" w:rsidRPr="00FE55AD" w:rsidRDefault="00CF36E1" w:rsidP="00DB1DEC">
      <w:pPr>
        <w:spacing w:line="240" w:lineRule="auto"/>
        <w:rPr>
          <w:rFonts w:cs="Arial"/>
        </w:rPr>
      </w:pPr>
      <w:r w:rsidRPr="00FE55AD">
        <w:rPr>
          <w:rFonts w:cs="Arial"/>
          <w:b/>
        </w:rPr>
        <w:t xml:space="preserve">C) </w:t>
      </w:r>
      <w:r w:rsidR="00F51E95">
        <w:rPr>
          <w:rFonts w:cs="Arial"/>
          <w:b/>
        </w:rPr>
        <w:t xml:space="preserve"> </w:t>
      </w:r>
      <w:r w:rsidR="00F51E95" w:rsidRPr="00F02EE7">
        <w:rPr>
          <w:rFonts w:cs="Arial"/>
          <w:b/>
          <w:u w:val="single"/>
        </w:rPr>
        <w:t xml:space="preserve">Deep </w:t>
      </w:r>
      <w:r w:rsidRPr="00F02EE7">
        <w:rPr>
          <w:rFonts w:cs="Arial"/>
          <w:b/>
          <w:u w:val="single"/>
        </w:rPr>
        <w:t>Cleaning of flats</w:t>
      </w:r>
      <w:r w:rsidRPr="00FE55AD">
        <w:rPr>
          <w:rFonts w:cs="Arial"/>
        </w:rPr>
        <w:t xml:space="preserve"> [once in every three months] </w:t>
      </w:r>
      <w:r w:rsidRPr="00FE55AD">
        <w:rPr>
          <w:rFonts w:cs="Arial"/>
          <w:b/>
          <w:bCs/>
        </w:rPr>
        <w:t>at SIDBI Officers’ quarters, Near HCL Tower, 1 – 10 – 68/A, Chikoti Gardens, Begumpet, Hyderabad 500 016</w:t>
      </w:r>
    </w:p>
    <w:p w:rsidR="00CF36E1" w:rsidRPr="00FE55AD" w:rsidRDefault="00CF36E1" w:rsidP="00DB1DEC">
      <w:pPr>
        <w:spacing w:line="240" w:lineRule="auto"/>
        <w:rPr>
          <w:rFonts w:cs="Arial"/>
        </w:rPr>
      </w:pPr>
      <w:r w:rsidRPr="00FE55AD">
        <w:rPr>
          <w:rFonts w:cs="Arial"/>
        </w:rPr>
        <w:t xml:space="preserve">i) Cleaning of fans, lighting fixtures, chandeliers, exhaust fans, geysers. </w:t>
      </w:r>
    </w:p>
    <w:p w:rsidR="00CF36E1" w:rsidRPr="00FE55AD" w:rsidRDefault="00CF36E1" w:rsidP="00DB1DEC">
      <w:pPr>
        <w:spacing w:line="240" w:lineRule="auto"/>
        <w:rPr>
          <w:rFonts w:cs="Arial"/>
        </w:rPr>
      </w:pPr>
      <w:r w:rsidRPr="00FE55AD">
        <w:rPr>
          <w:rFonts w:cs="Arial"/>
        </w:rPr>
        <w:t xml:space="preserve">ii) Shifting of household furniture, if needed, and re-arranging the same. </w:t>
      </w:r>
    </w:p>
    <w:p w:rsidR="00CF36E1" w:rsidRPr="00FE55AD" w:rsidRDefault="00CF36E1" w:rsidP="00DB1DEC">
      <w:pPr>
        <w:spacing w:line="240" w:lineRule="auto"/>
        <w:rPr>
          <w:rFonts w:cs="Arial"/>
        </w:rPr>
      </w:pPr>
      <w:r w:rsidRPr="00FE55AD">
        <w:rPr>
          <w:rFonts w:cs="Arial"/>
        </w:rPr>
        <w:t xml:space="preserve">iii) Cleaning of walls and ceilings free from cobwebs, dirt, stains, etc. </w:t>
      </w:r>
    </w:p>
    <w:p w:rsidR="00CF36E1" w:rsidRPr="00FE55AD" w:rsidRDefault="00CF36E1" w:rsidP="00DB1DEC">
      <w:pPr>
        <w:spacing w:line="240" w:lineRule="auto"/>
        <w:rPr>
          <w:rFonts w:cs="Arial"/>
        </w:rPr>
      </w:pPr>
      <w:r w:rsidRPr="00FE55AD">
        <w:rPr>
          <w:rFonts w:cs="Arial"/>
        </w:rPr>
        <w:t xml:space="preserve">iv) Carefully removing nylon mesh (netlon) from the windows/ventilators, washing the same with detergents and fixing at the same place. </w:t>
      </w:r>
    </w:p>
    <w:p w:rsidR="00CF36E1" w:rsidRPr="00FE55AD" w:rsidRDefault="00CF36E1" w:rsidP="00DB1DEC">
      <w:pPr>
        <w:spacing w:line="240" w:lineRule="auto"/>
        <w:rPr>
          <w:rFonts w:cs="Arial"/>
        </w:rPr>
      </w:pPr>
      <w:r w:rsidRPr="00FE55AD">
        <w:rPr>
          <w:rFonts w:cs="Arial"/>
        </w:rPr>
        <w:t xml:space="preserve">v) Cleaning of windows, window panes, grills, doors, ventilators, name plates (with Brasso) and sign boards. </w:t>
      </w:r>
    </w:p>
    <w:p w:rsidR="00CF36E1" w:rsidRPr="00FE55AD" w:rsidRDefault="00CF36E1" w:rsidP="00DB1DEC">
      <w:pPr>
        <w:spacing w:line="240" w:lineRule="auto"/>
        <w:rPr>
          <w:rFonts w:cs="Arial"/>
        </w:rPr>
      </w:pPr>
      <w:r w:rsidRPr="00FE55AD">
        <w:rPr>
          <w:rFonts w:cs="Arial"/>
        </w:rPr>
        <w:t xml:space="preserve">vi) Cleaning of kitchen platform and sink, wash basins, tiles, kitchen racks, glass mirrors, water purifiers. </w:t>
      </w:r>
    </w:p>
    <w:p w:rsidR="00CF36E1" w:rsidRPr="00FE55AD" w:rsidRDefault="00CF36E1" w:rsidP="00DB1DEC">
      <w:pPr>
        <w:spacing w:line="240" w:lineRule="auto"/>
        <w:rPr>
          <w:rFonts w:cs="Arial"/>
        </w:rPr>
      </w:pPr>
      <w:r w:rsidRPr="00FE55AD">
        <w:rPr>
          <w:rFonts w:cs="Arial"/>
        </w:rPr>
        <w:t xml:space="preserve">vii) Removing the cobwebs from wall, ceiling, pelmet and inaccessible spots by broom. etc. </w:t>
      </w:r>
    </w:p>
    <w:p w:rsidR="00CF36E1" w:rsidRPr="00FE55AD" w:rsidRDefault="00CF36E1" w:rsidP="00DB1DEC">
      <w:pPr>
        <w:spacing w:line="240" w:lineRule="auto"/>
        <w:rPr>
          <w:rFonts w:cs="Arial"/>
        </w:rPr>
      </w:pPr>
      <w:r w:rsidRPr="00FE55AD">
        <w:rPr>
          <w:rFonts w:cs="Arial"/>
        </w:rPr>
        <w:t xml:space="preserve">viii) Thorough sweeping, washing, mopping and scrubbing the floors and wall dado inside the flat after carrying out the above cleaning work. </w:t>
      </w:r>
    </w:p>
    <w:p w:rsidR="00CF36E1" w:rsidRPr="00FE55AD" w:rsidRDefault="00CF36E1" w:rsidP="00DB1DEC">
      <w:pPr>
        <w:spacing w:line="240" w:lineRule="auto"/>
        <w:rPr>
          <w:rFonts w:cs="Arial"/>
          <w:b/>
          <w:u w:val="single"/>
        </w:rPr>
      </w:pPr>
      <w:r w:rsidRPr="00FE55AD">
        <w:rPr>
          <w:rFonts w:cs="Arial"/>
          <w:b/>
          <w:u w:val="single"/>
        </w:rPr>
        <w:lastRenderedPageBreak/>
        <w:t xml:space="preserve">D) </w:t>
      </w:r>
      <w:r w:rsidR="00203325">
        <w:rPr>
          <w:rFonts w:cs="Arial"/>
          <w:b/>
          <w:u w:val="single"/>
        </w:rPr>
        <w:t xml:space="preserve">Deep Cleaning of </w:t>
      </w:r>
      <w:r w:rsidRPr="00FE55AD">
        <w:rPr>
          <w:rFonts w:cs="Arial"/>
          <w:b/>
          <w:u w:val="single"/>
        </w:rPr>
        <w:t xml:space="preserve"> toilets/bathrooms [once in every three months] </w:t>
      </w:r>
      <w:r w:rsidRPr="00FE55AD">
        <w:rPr>
          <w:rFonts w:cs="Arial"/>
          <w:b/>
          <w:bCs/>
        </w:rPr>
        <w:t>at SIDBI Officers’ Quarters, Near HCL Tower, 1 – 10 – 68/A, Chikoti Gardens, Begumpet, Hyderabad 500 016</w:t>
      </w:r>
    </w:p>
    <w:p w:rsidR="00CF36E1" w:rsidRPr="00FE55AD" w:rsidRDefault="00CF36E1" w:rsidP="00DB1DEC">
      <w:pPr>
        <w:spacing w:line="240" w:lineRule="auto"/>
        <w:rPr>
          <w:rFonts w:cs="Arial"/>
        </w:rPr>
      </w:pPr>
      <w:r w:rsidRPr="00FE55AD">
        <w:rPr>
          <w:rFonts w:cs="Arial"/>
        </w:rPr>
        <w:t>Bath rooms and toilets (including tiles</w:t>
      </w:r>
      <w:r w:rsidR="00097F4B">
        <w:rPr>
          <w:rFonts w:cs="Arial"/>
        </w:rPr>
        <w:t xml:space="preserve"> &amp; fittings</w:t>
      </w:r>
      <w:r w:rsidRPr="00FE55AD">
        <w:rPr>
          <w:rFonts w:cs="Arial"/>
        </w:rPr>
        <w:t xml:space="preserve">) inside all flats to be cleaned by using nylon brush and toilet bowl plunger with approved cleaning materials like detergent, toilet cleaner and oxalic acid, etc. </w:t>
      </w:r>
      <w:r w:rsidR="005F7E9A">
        <w:rPr>
          <w:rFonts w:cs="Arial"/>
        </w:rPr>
        <w:t xml:space="preserve"> This work has to be done along with quarterly  deep cleaning of the flats as mentioned in item no.‘C’ above.</w:t>
      </w:r>
    </w:p>
    <w:p w:rsidR="00CF36E1" w:rsidRPr="00FE55AD" w:rsidRDefault="00CF36E1" w:rsidP="00DB1DEC">
      <w:pPr>
        <w:widowControl w:val="0"/>
        <w:spacing w:line="240" w:lineRule="auto"/>
        <w:rPr>
          <w:rFonts w:cs="Arial"/>
          <w:b/>
          <w:bCs/>
        </w:rPr>
      </w:pPr>
      <w:r w:rsidRPr="00FE55AD">
        <w:rPr>
          <w:rFonts w:cs="Arial"/>
          <w:b/>
          <w:bCs/>
        </w:rPr>
        <w:t>E)</w:t>
      </w:r>
      <w:r w:rsidRPr="00FE55AD">
        <w:rPr>
          <w:rFonts w:cs="Arial"/>
        </w:rPr>
        <w:t xml:space="preserve"> </w:t>
      </w:r>
      <w:r w:rsidRPr="00FE55AD">
        <w:rPr>
          <w:rFonts w:cs="Arial"/>
          <w:b/>
          <w:bCs/>
        </w:rPr>
        <w:t xml:space="preserve">Other housekeeping Services such as need based Plumbing, Electric repair, Carpentry work at </w:t>
      </w:r>
    </w:p>
    <w:p w:rsidR="00CF36E1" w:rsidRPr="00FE55AD" w:rsidRDefault="00CF36E1" w:rsidP="00DB1DEC">
      <w:pPr>
        <w:spacing w:line="240" w:lineRule="auto"/>
        <w:rPr>
          <w:rFonts w:cs="Arial"/>
          <w:b/>
          <w:bCs/>
        </w:rPr>
      </w:pPr>
    </w:p>
    <w:p w:rsidR="00CF36E1" w:rsidRPr="00FE55AD" w:rsidRDefault="00CF36E1" w:rsidP="00DB1DEC">
      <w:pPr>
        <w:numPr>
          <w:ilvl w:val="0"/>
          <w:numId w:val="37"/>
        </w:numPr>
        <w:autoSpaceDN w:val="0"/>
        <w:spacing w:line="240" w:lineRule="auto"/>
        <w:rPr>
          <w:rFonts w:cs="Arial"/>
        </w:rPr>
      </w:pPr>
      <w:r w:rsidRPr="00FE55AD">
        <w:rPr>
          <w:rFonts w:cs="Arial"/>
        </w:rPr>
        <w:t>SIDBI Officers’ quarters, Near HCL Tower, 1 – 10 – 68/A, Chikoti Gardens, Begumpet, Hyderabad 500 016</w:t>
      </w:r>
    </w:p>
    <w:p w:rsidR="00CF36E1" w:rsidRPr="00FE55AD" w:rsidRDefault="00CF36E1" w:rsidP="00DB1DEC">
      <w:pPr>
        <w:widowControl w:val="0"/>
        <w:numPr>
          <w:ilvl w:val="0"/>
          <w:numId w:val="37"/>
        </w:numPr>
        <w:autoSpaceDN w:val="0"/>
        <w:spacing w:after="0" w:line="240" w:lineRule="auto"/>
        <w:rPr>
          <w:rFonts w:cs="Arial"/>
        </w:rPr>
      </w:pPr>
      <w:r w:rsidRPr="00FE55AD">
        <w:rPr>
          <w:rFonts w:cs="Arial"/>
        </w:rPr>
        <w:t xml:space="preserve">101, Hermitage Office Complex [Next to HACA Bhavan], </w:t>
      </w:r>
      <w:smartTag w:uri="urn:schemas-microsoft-com:office:smarttags" w:element="Street">
        <w:smartTag w:uri="urn:schemas-microsoft-com:office:smarttags" w:element="address">
          <w:r w:rsidRPr="00FE55AD">
            <w:rPr>
              <w:rFonts w:cs="Arial"/>
            </w:rPr>
            <w:t>Hill Fort Road</w:t>
          </w:r>
        </w:smartTag>
      </w:smartTag>
      <w:r w:rsidRPr="00FE55AD">
        <w:rPr>
          <w:rFonts w:cs="Arial"/>
        </w:rPr>
        <w:t xml:space="preserve">, Saifabad, </w:t>
      </w:r>
      <w:smartTag w:uri="urn:schemas-microsoft-com:office:smarttags" w:element="City">
        <w:smartTag w:uri="urn:schemas-microsoft-com:office:smarttags" w:element="place">
          <w:r w:rsidRPr="00FE55AD">
            <w:rPr>
              <w:rFonts w:cs="Arial"/>
            </w:rPr>
            <w:t>Hyderabad</w:t>
          </w:r>
        </w:smartTag>
      </w:smartTag>
      <w:r w:rsidRPr="00FE55AD">
        <w:rPr>
          <w:rFonts w:cs="Arial"/>
        </w:rPr>
        <w:t xml:space="preserve"> 500 004 and at</w:t>
      </w:r>
    </w:p>
    <w:p w:rsidR="00CF36E1" w:rsidRPr="00FE55AD" w:rsidRDefault="00CF36E1" w:rsidP="00DB1DEC">
      <w:pPr>
        <w:widowControl w:val="0"/>
        <w:spacing w:line="240" w:lineRule="auto"/>
        <w:rPr>
          <w:rFonts w:cs="Arial"/>
        </w:rPr>
      </w:pPr>
    </w:p>
    <w:p w:rsidR="00CF36E1" w:rsidRPr="00FE55AD" w:rsidRDefault="00CF36E1" w:rsidP="00DB1DEC">
      <w:pPr>
        <w:widowControl w:val="0"/>
        <w:numPr>
          <w:ilvl w:val="0"/>
          <w:numId w:val="37"/>
        </w:numPr>
        <w:autoSpaceDN w:val="0"/>
        <w:spacing w:after="0" w:line="240" w:lineRule="auto"/>
        <w:rPr>
          <w:rFonts w:cs="Arial"/>
        </w:rPr>
      </w:pPr>
      <w:r w:rsidRPr="00FE55AD">
        <w:rPr>
          <w:rFonts w:cs="Arial"/>
        </w:rPr>
        <w:t xml:space="preserve">206, Meghana Complex, Opposite Andhra Bank, </w:t>
      </w:r>
      <w:smartTag w:uri="urn:schemas-microsoft-com:office:smarttags" w:element="Street">
        <w:smartTag w:uri="urn:schemas-microsoft-com:office:smarttags" w:element="address">
          <w:r w:rsidRPr="00FE55AD">
            <w:rPr>
              <w:rFonts w:cs="Arial"/>
            </w:rPr>
            <w:t>Balanagar Main Road</w:t>
          </w:r>
        </w:smartTag>
      </w:smartTag>
      <w:r w:rsidRPr="00FE55AD">
        <w:rPr>
          <w:rFonts w:cs="Arial"/>
        </w:rPr>
        <w:t xml:space="preserve">, Balanagar, </w:t>
      </w:r>
      <w:smartTag w:uri="urn:schemas-microsoft-com:office:smarttags" w:element="City">
        <w:smartTag w:uri="urn:schemas-microsoft-com:office:smarttags" w:element="place">
          <w:r w:rsidRPr="00FE55AD">
            <w:rPr>
              <w:rFonts w:cs="Arial"/>
            </w:rPr>
            <w:t>Hyderabad</w:t>
          </w:r>
        </w:smartTag>
      </w:smartTag>
      <w:r w:rsidRPr="00FE55AD">
        <w:rPr>
          <w:rFonts w:cs="Arial"/>
        </w:rPr>
        <w:t xml:space="preserve"> 500 037 </w:t>
      </w:r>
    </w:p>
    <w:p w:rsidR="00CF36E1" w:rsidRPr="00FE55AD" w:rsidRDefault="00CF36E1" w:rsidP="00DB1DEC">
      <w:pPr>
        <w:spacing w:line="240" w:lineRule="auto"/>
      </w:pPr>
    </w:p>
    <w:p w:rsidR="00CF36E1" w:rsidRPr="00FE55AD" w:rsidRDefault="00CF36E1" w:rsidP="00DB1DEC">
      <w:pPr>
        <w:spacing w:line="240" w:lineRule="auto"/>
        <w:ind w:left="360"/>
        <w:rPr>
          <w:rFonts w:cs="Arial"/>
        </w:rPr>
      </w:pPr>
      <w:r w:rsidRPr="00FE55AD">
        <w:rPr>
          <w:rFonts w:cs="Arial"/>
        </w:rPr>
        <w:t>terms:</w:t>
      </w:r>
    </w:p>
    <w:p w:rsidR="00CF36E1" w:rsidRPr="00FE55AD" w:rsidRDefault="00CF36E1" w:rsidP="00DB1DEC">
      <w:pPr>
        <w:numPr>
          <w:ilvl w:val="0"/>
          <w:numId w:val="34"/>
        </w:numPr>
        <w:overflowPunct w:val="0"/>
        <w:autoSpaceDE w:val="0"/>
        <w:autoSpaceDN w:val="0"/>
        <w:adjustRightInd w:val="0"/>
        <w:spacing w:after="0" w:line="240" w:lineRule="auto"/>
        <w:rPr>
          <w:rFonts w:cs="Arial"/>
        </w:rPr>
      </w:pPr>
      <w:r w:rsidRPr="005155DD">
        <w:rPr>
          <w:rFonts w:cs="Arial"/>
        </w:rPr>
        <w:t>maximum monthly visit</w:t>
      </w:r>
      <w:r w:rsidR="0081684F" w:rsidRPr="005155DD">
        <w:rPr>
          <w:rFonts w:cs="Arial"/>
        </w:rPr>
        <w:t xml:space="preserve"> payment  and </w:t>
      </w:r>
      <w:r w:rsidRPr="005155DD">
        <w:rPr>
          <w:rFonts w:cs="Arial"/>
        </w:rPr>
        <w:t xml:space="preserve">frequency of plumber, carpenter and  electrician will be restricted to </w:t>
      </w:r>
      <w:r w:rsidR="006D7ACB" w:rsidRPr="005155DD">
        <w:rPr>
          <w:rFonts w:cs="Arial"/>
        </w:rPr>
        <w:t xml:space="preserve">10 visits </w:t>
      </w:r>
      <w:r w:rsidRPr="005155DD">
        <w:rPr>
          <w:rFonts w:cs="Arial"/>
        </w:rPr>
        <w:t xml:space="preserve">(except emergencies). </w:t>
      </w:r>
      <w:r w:rsidR="006D7ACB" w:rsidRPr="005155DD">
        <w:rPr>
          <w:rFonts w:cs="Arial"/>
        </w:rPr>
        <w:t xml:space="preserve"> The contactor may quote the amount per visit. </w:t>
      </w:r>
      <w:r w:rsidRPr="005155DD">
        <w:rPr>
          <w:rFonts w:cs="Arial"/>
        </w:rPr>
        <w:t>The</w:t>
      </w:r>
      <w:r w:rsidRPr="00FE55AD">
        <w:rPr>
          <w:rFonts w:cs="Arial"/>
        </w:rPr>
        <w:t xml:space="preserve"> contractor will keep a record of the number of visits undertaken in a particular month and in case of the above limit being exceeded, he will seek prior approval from SIDBI before deploying his personnel for a given job.</w:t>
      </w:r>
    </w:p>
    <w:p w:rsidR="00CF36E1" w:rsidRPr="00FE55AD" w:rsidRDefault="00CF36E1" w:rsidP="00DB1DEC">
      <w:pPr>
        <w:spacing w:line="240" w:lineRule="auto"/>
        <w:ind w:left="360"/>
        <w:rPr>
          <w:rFonts w:cs="Arial"/>
        </w:rPr>
      </w:pPr>
    </w:p>
    <w:p w:rsidR="00CF36E1" w:rsidRPr="00FE55AD" w:rsidRDefault="00CF36E1" w:rsidP="00303D4E">
      <w:pPr>
        <w:numPr>
          <w:ilvl w:val="0"/>
          <w:numId w:val="34"/>
        </w:numPr>
        <w:overflowPunct w:val="0"/>
        <w:autoSpaceDE w:val="0"/>
        <w:autoSpaceDN w:val="0"/>
        <w:adjustRightInd w:val="0"/>
        <w:spacing w:after="0" w:line="240" w:lineRule="auto"/>
        <w:rPr>
          <w:rFonts w:cs="Arial"/>
        </w:rPr>
      </w:pPr>
      <w:r w:rsidRPr="00FE55AD">
        <w:rPr>
          <w:rFonts w:cs="Arial"/>
        </w:rPr>
        <w:t xml:space="preserve">One ‘visit’ means completing the given job which may involve 1 or more visits for completing the job to our full and final satisfaction. </w:t>
      </w:r>
      <w:r w:rsidR="00303D4E" w:rsidRPr="00FE55AD">
        <w:rPr>
          <w:rFonts w:cs="Arial"/>
        </w:rPr>
        <w:t xml:space="preserve">Wherever required the work will include repairs, replacement and </w:t>
      </w:r>
      <w:r w:rsidR="006958CC" w:rsidRPr="00FE55AD">
        <w:rPr>
          <w:rFonts w:cs="Arial"/>
        </w:rPr>
        <w:t xml:space="preserve">some </w:t>
      </w:r>
      <w:r w:rsidR="00303D4E" w:rsidRPr="00FE55AD">
        <w:rPr>
          <w:rFonts w:cs="Arial"/>
        </w:rPr>
        <w:t>additional work to complete the job and close the complaint of the occupants.</w:t>
      </w:r>
    </w:p>
    <w:p w:rsidR="00DE196F" w:rsidRPr="00FE55AD" w:rsidRDefault="00DE196F" w:rsidP="00C17D28">
      <w:pPr>
        <w:spacing w:after="0" w:line="240" w:lineRule="auto"/>
      </w:pPr>
    </w:p>
    <w:p w:rsidR="00B23022" w:rsidRPr="00FE55AD" w:rsidRDefault="00B23022" w:rsidP="00F26524">
      <w:pPr>
        <w:spacing w:after="0" w:line="240" w:lineRule="auto"/>
      </w:pPr>
      <w:r w:rsidRPr="00FE55AD">
        <w:t xml:space="preserve">33. That the Agency shall submit police verification report on the character and antecedents of its personnel and other details relating to age, educational qualification, name and permanent address of the </w:t>
      </w:r>
      <w:r w:rsidR="004F12FF" w:rsidRPr="00FE55AD">
        <w:t xml:space="preserve">personnel </w:t>
      </w:r>
      <w:r w:rsidRPr="00FE55AD">
        <w:t xml:space="preserve">to be provided under this contract, along with their passport size photographs, before engaging them for duty in Bank's premises. Only physically fit, well-trained, literate, disciplined and honest </w:t>
      </w:r>
      <w:r w:rsidR="004F12FF" w:rsidRPr="00FE55AD">
        <w:t>and</w:t>
      </w:r>
      <w:r w:rsidR="00EB5054" w:rsidRPr="00FE55AD">
        <w:t xml:space="preserve"> between the age of 21 and 5</w:t>
      </w:r>
      <w:r w:rsidR="004F12FF" w:rsidRPr="00FE55AD">
        <w:t>5</w:t>
      </w:r>
      <w:r w:rsidRPr="00FE55AD">
        <w:t xml:space="preserve"> years shall be deployed. </w:t>
      </w:r>
    </w:p>
    <w:p w:rsidR="00B23022" w:rsidRPr="00FE55AD" w:rsidRDefault="00B23022" w:rsidP="00C17D28">
      <w:pPr>
        <w:spacing w:after="0" w:line="240" w:lineRule="auto"/>
      </w:pPr>
    </w:p>
    <w:p w:rsidR="00B23022" w:rsidRPr="00FE55AD" w:rsidRDefault="00B23022" w:rsidP="000536FE">
      <w:r w:rsidRPr="00FE55AD">
        <w:t xml:space="preserve">34. The </w:t>
      </w:r>
      <w:r w:rsidR="00FE7BF1" w:rsidRPr="00FE55AD">
        <w:t>personnel to</w:t>
      </w:r>
      <w:r w:rsidRPr="00FE55AD">
        <w:t xml:space="preserve"> be deployed shall be fluent in both English and Hindi. </w:t>
      </w:r>
    </w:p>
    <w:p w:rsidR="00B23022" w:rsidRPr="00FE55AD" w:rsidRDefault="00B23022" w:rsidP="00D058B7">
      <w:r w:rsidRPr="00FE55AD">
        <w:t xml:space="preserve">35. The successful bidder/contractor shall </w:t>
      </w:r>
    </w:p>
    <w:p w:rsidR="00B23022" w:rsidRPr="00FE55AD" w:rsidRDefault="00B23022" w:rsidP="00D058B7">
      <w:r w:rsidRPr="00FE55AD">
        <w:t>a. maintai</w:t>
      </w:r>
      <w:r w:rsidR="00581593" w:rsidRPr="00FE55AD">
        <w:t>n neatly, completely and legible</w:t>
      </w:r>
      <w:r w:rsidRPr="00FE55AD">
        <w:t xml:space="preserve"> registers, records, reports and returns for inspection by various authorities at short notice. </w:t>
      </w:r>
    </w:p>
    <w:p w:rsidR="00B23022" w:rsidRPr="00FE55AD" w:rsidRDefault="00B23022" w:rsidP="00D058B7">
      <w:r w:rsidRPr="00FE55AD">
        <w:t xml:space="preserve">b. ensure that all persons employed by him/her, for the purposes for rendering the services required by the Bank, are insured with Government of India recognized insurance companies, for which no extra payment will be made by the Bank. The contractor shall be responsible for any injury or damages to any persons, animals or any other things. </w:t>
      </w:r>
    </w:p>
    <w:p w:rsidR="00B23022" w:rsidRPr="00FE55AD" w:rsidRDefault="00B23022" w:rsidP="00D058B7">
      <w:r w:rsidRPr="00FE55AD">
        <w:lastRenderedPageBreak/>
        <w:t xml:space="preserve">c. ensure that his/her employees, while on the premises of Bank or while carrying out their obligations, observe the standards of cleanliness, decorum, safety, good behaviour and general discipline laid down by the Bank or its authorized agents and the Bank shall be the sole judge as to whether or not the contractor and /or his employees have observed the same. </w:t>
      </w:r>
    </w:p>
    <w:p w:rsidR="00B23022" w:rsidRPr="00FE55AD" w:rsidRDefault="00B23022" w:rsidP="00D058B7">
      <w:r w:rsidRPr="00FE55AD">
        <w:t xml:space="preserve">d. personally and exclusively supervise or employ sufficient supervisory personnel, exclusively to supervise the work of his guards so as to ensure that the services rendered are carried out to the satisfaction of the Bank. </w:t>
      </w:r>
    </w:p>
    <w:p w:rsidR="00B23022" w:rsidRPr="00FE55AD" w:rsidRDefault="00B23022" w:rsidP="00D058B7">
      <w:r w:rsidRPr="00FE55AD">
        <w:t xml:space="preserve">e. ensure that no employee of the contractor will enter or remain on the Bank's premises beyond the specified time limits unless and absolutely necessary for fulfilling contractors obligations. </w:t>
      </w:r>
    </w:p>
    <w:p w:rsidR="00B23022" w:rsidRPr="00FE55AD" w:rsidRDefault="00B23022" w:rsidP="00D058B7">
      <w:r w:rsidRPr="00FE55AD">
        <w:t xml:space="preserve">f. be liable for any damage caused to the Bank or its premises or any part thereof or to any fixtures or fittings thereof or any property of the Bank and therein by any act, omission, default or negligence of the contractor or his employees or agents. </w:t>
      </w:r>
    </w:p>
    <w:p w:rsidR="00B23022" w:rsidRPr="00FE55AD" w:rsidRDefault="00B23022" w:rsidP="00D058B7">
      <w:r w:rsidRPr="00FE55AD">
        <w:t xml:space="preserve">g. supply identity cards to his employees or agents who shall be doing the subject job at the Bank's premises. All the employees and agents should bear the identity card for all the times they are working in Bank's premises. </w:t>
      </w:r>
    </w:p>
    <w:p w:rsidR="00B23022" w:rsidRPr="00FE55AD" w:rsidRDefault="00B23022" w:rsidP="00D058B7">
      <w:r w:rsidRPr="00FE55AD">
        <w:t xml:space="preserve">h. provide distinct uniform's to his/her employees or agents. The uniform should have logo of the contractor's firm/company and shall be kept neat, tidy and in a wearable condition. </w:t>
      </w:r>
    </w:p>
    <w:p w:rsidR="00B23022" w:rsidRPr="00FE55AD" w:rsidRDefault="00B23022" w:rsidP="00D058B7">
      <w:r w:rsidRPr="00FE55AD">
        <w:t xml:space="preserve">36. The Bank will not provide accommodation to the contractor in the Bank's premises. </w:t>
      </w:r>
    </w:p>
    <w:p w:rsidR="00B23022" w:rsidRPr="00FE55AD" w:rsidRDefault="00B23022" w:rsidP="0086247C">
      <w:pPr>
        <w:spacing w:after="0" w:line="240" w:lineRule="auto"/>
      </w:pPr>
      <w:r w:rsidRPr="00FE55AD">
        <w:t xml:space="preserve">37. The Bank will impose a penalty of Rs.500/- per day if the </w:t>
      </w:r>
      <w:r w:rsidR="0086247C" w:rsidRPr="00FE55AD">
        <w:t xml:space="preserve">personnel </w:t>
      </w:r>
      <w:r w:rsidRPr="00FE55AD">
        <w:t xml:space="preserve"> deployed by the contractor are found either</w:t>
      </w:r>
      <w:r w:rsidR="002B063D" w:rsidRPr="00FE55AD">
        <w:t xml:space="preserve"> </w:t>
      </w:r>
      <w:r w:rsidRPr="00FE55AD">
        <w:t xml:space="preserve"> </w:t>
      </w:r>
      <w:r w:rsidR="00197875" w:rsidRPr="00FE55AD">
        <w:t>unauthorised</w:t>
      </w:r>
      <w:r w:rsidRPr="00FE55AD">
        <w:t xml:space="preserve"> absent from their post or sleeping on duty. </w:t>
      </w:r>
    </w:p>
    <w:p w:rsidR="00B23022" w:rsidRPr="00FE55AD" w:rsidRDefault="00B23022" w:rsidP="00C17D28">
      <w:pPr>
        <w:spacing w:after="0" w:line="240" w:lineRule="auto"/>
      </w:pPr>
    </w:p>
    <w:p w:rsidR="00B23022" w:rsidRPr="00FE55AD" w:rsidRDefault="00B23022" w:rsidP="00C17D28">
      <w:pPr>
        <w:spacing w:after="0" w:line="240" w:lineRule="auto"/>
      </w:pPr>
      <w:r w:rsidRPr="00FE55AD">
        <w:t xml:space="preserve">38. In the event of termination of the contract for any reason whatsoever, the contractor/or persons employed by him or his agents shall not be entitled for any sum or sums whatsoever from the Bank by way of compensation, damages or otherwise. </w:t>
      </w:r>
    </w:p>
    <w:p w:rsidR="00487502" w:rsidRPr="00FE55AD" w:rsidRDefault="00487502" w:rsidP="00C17D28">
      <w:pPr>
        <w:spacing w:after="0" w:line="240" w:lineRule="auto"/>
      </w:pPr>
    </w:p>
    <w:p w:rsidR="00B23022" w:rsidRPr="00FE55AD" w:rsidRDefault="00B23022" w:rsidP="00C17D28">
      <w:pPr>
        <w:spacing w:after="0" w:line="240" w:lineRule="auto"/>
      </w:pPr>
      <w:r w:rsidRPr="00FE55AD">
        <w:t xml:space="preserve">39. The contractor shall ensure payment of minimum wages to the workmen employed by him, shall maintain a register of wages and shall issue a wage slip to every workman employed by him and obtain their signature or thumb impression on the wage slips in the presence of the Bank's authorized officer assigned for this work. A copy of such wage slip shall be submitted to the Bank after every payment to the workmen. </w:t>
      </w:r>
    </w:p>
    <w:p w:rsidR="00B23022" w:rsidRPr="00FE55AD" w:rsidRDefault="00B23022" w:rsidP="00C17D28">
      <w:pPr>
        <w:spacing w:after="0" w:line="240" w:lineRule="auto"/>
      </w:pPr>
    </w:p>
    <w:p w:rsidR="00B23022" w:rsidRPr="00FE55AD" w:rsidRDefault="00B23022" w:rsidP="00C17D28">
      <w:pPr>
        <w:spacing w:after="0" w:line="240" w:lineRule="auto"/>
      </w:pPr>
      <w:r w:rsidRPr="00FE55AD">
        <w:t xml:space="preserve">40. The contractor shall indemnify and keep indemnified the Bank against all losses and claims, damages or compensation for breach of any provisions of the Payment of Wages Act, 1936, Minimum Wages Act, 1948, Contract Labour (Regulation and Abolition) Act, 1970 or any other labour law/statute in force in this regard. The contractor only shall be responsible for liabilities, if any, in this regard. </w:t>
      </w:r>
    </w:p>
    <w:p w:rsidR="00B23022" w:rsidRPr="00FE55AD" w:rsidRDefault="00B23022" w:rsidP="00C17D28">
      <w:pPr>
        <w:spacing w:after="0" w:line="240" w:lineRule="auto"/>
      </w:pPr>
    </w:p>
    <w:p w:rsidR="00B23022" w:rsidRPr="00FE55AD" w:rsidRDefault="00B23022" w:rsidP="00C17D28">
      <w:pPr>
        <w:spacing w:after="0" w:line="240" w:lineRule="auto"/>
      </w:pPr>
      <w:r w:rsidRPr="00FE55AD">
        <w:t xml:space="preserve">41. The contract could be considered for renewal further for one year on same terms and conditions provided the Bank finds the services of the Contractor satisfactory and if Bank desires so. The decision of the Bank in this regard will be final. </w:t>
      </w:r>
    </w:p>
    <w:p w:rsidR="00B23022" w:rsidRPr="00FE55AD" w:rsidRDefault="00B23022" w:rsidP="00C17D28">
      <w:pPr>
        <w:spacing w:after="0" w:line="240" w:lineRule="auto"/>
      </w:pPr>
    </w:p>
    <w:p w:rsidR="00B23022" w:rsidRPr="00FE55AD" w:rsidRDefault="00B23022" w:rsidP="00C17D28">
      <w:pPr>
        <w:spacing w:after="0" w:line="240" w:lineRule="auto"/>
      </w:pPr>
      <w:r w:rsidRPr="00FE55AD">
        <w:t xml:space="preserve">42. The successful contractor shall have to execute an Agreement (attached hereto) with the Bank in this regard, in duplicate on receipt of intimation from the Bank of the acceptance of his/their tenders </w:t>
      </w:r>
    </w:p>
    <w:p w:rsidR="00B23022" w:rsidRPr="00FE55AD" w:rsidRDefault="00B23022" w:rsidP="00D058B7"/>
    <w:p w:rsidR="00B028CA" w:rsidRPr="00FE55AD" w:rsidRDefault="00B028CA" w:rsidP="00B028CA">
      <w:pPr>
        <w:overflowPunct w:val="0"/>
        <w:autoSpaceDE w:val="0"/>
        <w:autoSpaceDN w:val="0"/>
        <w:adjustRightInd w:val="0"/>
        <w:spacing w:after="0" w:line="360" w:lineRule="auto"/>
        <w:textAlignment w:val="baseline"/>
        <w:rPr>
          <w:rFonts w:cs="Arial"/>
        </w:rPr>
      </w:pPr>
      <w:r w:rsidRPr="00FE55AD">
        <w:rPr>
          <w:rFonts w:cs="Arial"/>
        </w:rPr>
        <w:lastRenderedPageBreak/>
        <w:t>43.The payment of wages to the employees of contractors will be made through cheque, accompanied by proper money receipt, by the contractor.  The contractor(s) will submit a copy of cheque issued in favour of the workers / labourers along with money receipt by the labourer/worker for SIDBI’s record.</w:t>
      </w:r>
    </w:p>
    <w:p w:rsidR="00B028CA" w:rsidRPr="00FE55AD" w:rsidRDefault="00B028CA" w:rsidP="00B028CA">
      <w:pPr>
        <w:overflowPunct w:val="0"/>
        <w:autoSpaceDE w:val="0"/>
        <w:autoSpaceDN w:val="0"/>
        <w:adjustRightInd w:val="0"/>
        <w:spacing w:after="0" w:line="360" w:lineRule="auto"/>
        <w:textAlignment w:val="baseline"/>
        <w:rPr>
          <w:rFonts w:cs="Arial"/>
        </w:rPr>
      </w:pPr>
      <w:r w:rsidRPr="00FE55AD">
        <w:rPr>
          <w:rFonts w:cs="Arial"/>
        </w:rPr>
        <w:t>44.If the contractor is having a licence (employing 20 or more employees) then the wages will be paid by the contractor to its employees in the presence of nominee of SIDBI.</w:t>
      </w:r>
    </w:p>
    <w:p w:rsidR="00B028CA" w:rsidRPr="00FE55AD" w:rsidRDefault="00B028CA" w:rsidP="00B028CA">
      <w:pPr>
        <w:overflowPunct w:val="0"/>
        <w:autoSpaceDE w:val="0"/>
        <w:autoSpaceDN w:val="0"/>
        <w:adjustRightInd w:val="0"/>
        <w:spacing w:after="0" w:line="360" w:lineRule="auto"/>
        <w:textAlignment w:val="baseline"/>
        <w:rPr>
          <w:rFonts w:cs="Arial"/>
        </w:rPr>
      </w:pPr>
      <w:r w:rsidRPr="00FE55AD">
        <w:rPr>
          <w:rFonts w:cs="Arial"/>
        </w:rPr>
        <w:t>45.In case, the contractor does not have the licence under the Contract Labour and Abolition Act, in that case also SIDBI will ensure that the contractor is paying minimum wages and proof of their payment by contractor is given to SIDBI.</w:t>
      </w:r>
    </w:p>
    <w:p w:rsidR="00B028CA" w:rsidRPr="00FE55AD" w:rsidRDefault="00B028CA" w:rsidP="00B028CA">
      <w:pPr>
        <w:overflowPunct w:val="0"/>
        <w:autoSpaceDE w:val="0"/>
        <w:autoSpaceDN w:val="0"/>
        <w:adjustRightInd w:val="0"/>
        <w:spacing w:after="0" w:line="360" w:lineRule="auto"/>
        <w:textAlignment w:val="baseline"/>
        <w:rPr>
          <w:rFonts w:cs="Arial"/>
        </w:rPr>
      </w:pPr>
      <w:r w:rsidRPr="00FE55AD">
        <w:rPr>
          <w:rFonts w:cs="Arial"/>
        </w:rPr>
        <w:t xml:space="preserve">46.It is the obligation of the contractor to cover its employees under the ESI and EPF and the contractor will submit to SIDBI the proof (with names) of each such payment made to the authorities concerned. </w:t>
      </w:r>
    </w:p>
    <w:p w:rsidR="00B028CA" w:rsidRPr="00FE55AD" w:rsidRDefault="00B028CA" w:rsidP="00B028CA">
      <w:pPr>
        <w:overflowPunct w:val="0"/>
        <w:autoSpaceDE w:val="0"/>
        <w:autoSpaceDN w:val="0"/>
        <w:adjustRightInd w:val="0"/>
        <w:spacing w:after="0" w:line="360" w:lineRule="auto"/>
        <w:textAlignment w:val="baseline"/>
        <w:rPr>
          <w:rFonts w:cs="Arial"/>
        </w:rPr>
      </w:pPr>
      <w:r w:rsidRPr="00FE55AD">
        <w:rPr>
          <w:rFonts w:cs="Arial"/>
        </w:rPr>
        <w:t>47.An Undertaking is to be submitted by the contractors / service providers as per the draft given below stating, inter-alia, that they have complied with all the provisions of applicable laws with respect to Minimum Wages Act, ESI and EPF Acts.</w:t>
      </w:r>
    </w:p>
    <w:p w:rsidR="00B028CA" w:rsidRPr="00692D5D" w:rsidRDefault="00654F15" w:rsidP="00692D5D">
      <w:pPr>
        <w:spacing w:before="120" w:after="120" w:line="360" w:lineRule="auto"/>
        <w:jc w:val="center"/>
        <w:rPr>
          <w:rFonts w:cs="Arial"/>
        </w:rPr>
      </w:pPr>
      <w:r w:rsidRPr="00FE55AD">
        <w:rPr>
          <w:rFonts w:cs="Arial"/>
          <w:u w:val="single"/>
        </w:rPr>
        <w:t xml:space="preserve">Format of </w:t>
      </w:r>
      <w:r w:rsidR="00B028CA" w:rsidRPr="00FE55AD">
        <w:rPr>
          <w:rFonts w:cs="Arial"/>
          <w:u w:val="single"/>
        </w:rPr>
        <w:t>UNDERTAKING BY THE CONTRACTOR</w:t>
      </w:r>
    </w:p>
    <w:p w:rsidR="00B028CA" w:rsidRPr="00FE55AD" w:rsidRDefault="00B028CA" w:rsidP="00B028CA">
      <w:pPr>
        <w:spacing w:before="240" w:after="240" w:line="360" w:lineRule="auto"/>
        <w:ind w:left="180"/>
        <w:rPr>
          <w:rFonts w:cs="Arial"/>
        </w:rPr>
      </w:pPr>
      <w:r w:rsidRPr="00FE55AD">
        <w:rPr>
          <w:rFonts w:cs="Arial"/>
        </w:rPr>
        <w:t xml:space="preserve">I, . . . . . . . . . . . . . . . . . . . . . . . S/o . . . . . . . . . . . . . . . . . . . . . . . . Proprietor / Partner / Director </w:t>
      </w:r>
      <w:r w:rsidRPr="00FE55AD">
        <w:rPr>
          <w:rFonts w:cs="Arial"/>
        </w:rPr>
        <w:tab/>
        <w:t>of . . . . . . . . .. . . . .. do hereby declare and undertake as under:</w:t>
      </w:r>
    </w:p>
    <w:p w:rsidR="00B028CA" w:rsidRPr="00FE55AD" w:rsidRDefault="00B028CA" w:rsidP="00B028CA">
      <w:pPr>
        <w:tabs>
          <w:tab w:val="left" w:pos="1080"/>
        </w:tabs>
        <w:spacing w:before="120" w:after="120" w:line="360" w:lineRule="auto"/>
        <w:ind w:left="180" w:hanging="1080"/>
        <w:rPr>
          <w:rFonts w:cs="Arial"/>
        </w:rPr>
      </w:pPr>
      <w:r w:rsidRPr="00FE55AD">
        <w:rPr>
          <w:rFonts w:cs="Arial"/>
        </w:rPr>
        <w:tab/>
        <w:t>That in the capacity of independent Labour Contractor for M/s. . . . . . . . . . . . . . . . . .  I have complied with the provisions of all laws as applicable.  I have paid the wages for the month of . . . . . . . . . . . . . . .  which are not less than the minimum rates as applicable, to all my employees and no other dues are payable to any employee.</w:t>
      </w:r>
    </w:p>
    <w:p w:rsidR="00B028CA" w:rsidRPr="00FE55AD" w:rsidRDefault="00B028CA" w:rsidP="00B028CA">
      <w:pPr>
        <w:tabs>
          <w:tab w:val="left" w:pos="540"/>
        </w:tabs>
        <w:spacing w:before="120" w:after="120" w:line="360" w:lineRule="auto"/>
        <w:ind w:left="180" w:hanging="1080"/>
        <w:rPr>
          <w:rFonts w:cs="Arial"/>
        </w:rPr>
      </w:pPr>
      <w:r w:rsidRPr="00FE55AD">
        <w:rPr>
          <w:rFonts w:cs="Arial"/>
        </w:rPr>
        <w:tab/>
      </w:r>
      <w:r w:rsidRPr="00FE55AD">
        <w:rPr>
          <w:rFonts w:cs="Arial"/>
        </w:rPr>
        <w:tab/>
        <w:t>That I have covered all the eligible employees under Employees’ Provident Funds and Miscellaneous Provisions Act and the Employees’ State Insurance Act and deposited the contributions for the following months and as such no amount towards contributions whatsoever is payable.</w:t>
      </w:r>
    </w:p>
    <w:p w:rsidR="00B028CA" w:rsidRPr="00FE55AD" w:rsidRDefault="00B028CA" w:rsidP="00B028CA">
      <w:pPr>
        <w:tabs>
          <w:tab w:val="left" w:pos="1080"/>
        </w:tabs>
        <w:spacing w:before="120" w:after="120" w:line="360" w:lineRule="auto"/>
        <w:ind w:left="180" w:hanging="1080"/>
        <w:rPr>
          <w:rFonts w:cs="Arial"/>
        </w:rPr>
      </w:pPr>
      <w:r w:rsidRPr="00FE55AD">
        <w:rPr>
          <w:rFonts w:cs="Arial"/>
        </w:rPr>
        <w:tab/>
        <w:t>I further declare and undertake that in case any liability pertaining to my employees is to be discharged by the M/s. . . . . . . . . . . . . . . . . .  due to my lapse, I undertake to reimburse the same M/s. . . . . . . . . . . . . . . . . . is also authorized to deduct the same from my dues as payable.</w:t>
      </w:r>
    </w:p>
    <w:p w:rsidR="00B028CA" w:rsidRPr="00FE55AD" w:rsidRDefault="00B028CA" w:rsidP="00B028CA">
      <w:pPr>
        <w:spacing w:before="120" w:after="120" w:line="360" w:lineRule="auto"/>
        <w:ind w:left="180"/>
        <w:jc w:val="right"/>
        <w:rPr>
          <w:rFonts w:cs="Arial"/>
        </w:rPr>
      </w:pPr>
      <w:r w:rsidRPr="00FE55AD">
        <w:rPr>
          <w:rFonts w:cs="Arial"/>
        </w:rPr>
        <w:t>CONTRACTOR</w:t>
      </w:r>
    </w:p>
    <w:p w:rsidR="00B028CA" w:rsidRPr="00FE55AD" w:rsidRDefault="00B028CA" w:rsidP="00B028CA">
      <w:pPr>
        <w:spacing w:before="120" w:after="120" w:line="360" w:lineRule="auto"/>
        <w:ind w:left="180"/>
        <w:jc w:val="right"/>
        <w:rPr>
          <w:rFonts w:cs="Arial"/>
        </w:rPr>
      </w:pPr>
      <w:r w:rsidRPr="00FE55AD">
        <w:rPr>
          <w:rFonts w:cs="Arial"/>
        </w:rPr>
        <w:t>Authorised Signatory</w:t>
      </w:r>
    </w:p>
    <w:p w:rsidR="00B028CA" w:rsidRPr="00FE55AD" w:rsidRDefault="00B028CA" w:rsidP="00B028CA">
      <w:pPr>
        <w:spacing w:line="360" w:lineRule="auto"/>
        <w:rPr>
          <w:rFonts w:cs="Arial"/>
        </w:rPr>
      </w:pPr>
      <w:r w:rsidRPr="00FE55AD">
        <w:rPr>
          <w:rFonts w:cs="Arial"/>
        </w:rPr>
        <w:t>48.</w:t>
      </w:r>
      <w:r w:rsidR="00357614" w:rsidRPr="00FE55AD">
        <w:rPr>
          <w:rFonts w:cs="Arial"/>
        </w:rPr>
        <w:t xml:space="preserve"> </w:t>
      </w:r>
      <w:r w:rsidRPr="00FE55AD">
        <w:rPr>
          <w:rFonts w:cs="Arial"/>
        </w:rPr>
        <w:t>Maintenance of all types of records in respect of employees employed by the contractor(s) should be his/their own responsibility.</w:t>
      </w:r>
    </w:p>
    <w:p w:rsidR="00B028CA" w:rsidRPr="00FE55AD" w:rsidRDefault="00B028CA" w:rsidP="00D058B7"/>
    <w:p w:rsidR="00B23022" w:rsidRPr="00FE55AD" w:rsidRDefault="00B23022" w:rsidP="001F2C8C">
      <w:r w:rsidRPr="00FE55AD">
        <w:t xml:space="preserve">I/We hereby declare that I/We have read and understood all the above instructions/conditions and the same will remain binding upon me/us in case the Annual </w:t>
      </w:r>
      <w:r w:rsidR="007801B2" w:rsidRPr="00FE55AD">
        <w:t>Maintenance</w:t>
      </w:r>
      <w:r w:rsidRPr="00FE55AD">
        <w:t xml:space="preserve"> Contract is entrusted to me/us. </w:t>
      </w:r>
    </w:p>
    <w:p w:rsidR="00B23022" w:rsidRPr="00FE55AD" w:rsidRDefault="00B23022" w:rsidP="00B7417C">
      <w:r w:rsidRPr="00FE55AD">
        <w:t xml:space="preserve">This letter will form part of the contract document and that the contents of this letter shall be supplemental to the conditions in the tender and not in derogation thereof except to the extent specifically provided herein. </w:t>
      </w:r>
    </w:p>
    <w:p w:rsidR="00B7417C" w:rsidRPr="00FE55AD" w:rsidRDefault="00B7417C" w:rsidP="00B7417C"/>
    <w:p w:rsidR="00B23022" w:rsidRPr="00FE55AD" w:rsidRDefault="00B23022" w:rsidP="00D058B7">
      <w:r w:rsidRPr="00FE55AD">
        <w:t xml:space="preserve">Date : ______________________ Signature and seal of the contractor/s </w:t>
      </w:r>
    </w:p>
    <w:p w:rsidR="00B23022" w:rsidRPr="00FE55AD" w:rsidRDefault="00E23F9B" w:rsidP="00D058B7">
      <w:r w:rsidRPr="00FE55AD">
        <w:t>Place:</w:t>
      </w:r>
    </w:p>
    <w:p w:rsidR="00B23022" w:rsidRPr="00FE55AD" w:rsidRDefault="00B23022" w:rsidP="00D058B7">
      <w:r w:rsidRPr="00FE55AD">
        <w:t xml:space="preserve">  </w:t>
      </w:r>
    </w:p>
    <w:p w:rsidR="00B23022" w:rsidRPr="00FE55AD" w:rsidRDefault="00D7664D" w:rsidP="00D058B7">
      <w:r>
        <w:br w:type="page"/>
      </w:r>
    </w:p>
    <w:p w:rsidR="00786FB3" w:rsidRPr="00A55AC6" w:rsidRDefault="00B23022" w:rsidP="00A55AC6">
      <w:pPr>
        <w:widowControl w:val="0"/>
        <w:autoSpaceDE w:val="0"/>
        <w:autoSpaceDN w:val="0"/>
        <w:adjustRightInd w:val="0"/>
        <w:snapToGrid w:val="0"/>
        <w:spacing w:after="0" w:line="240" w:lineRule="auto"/>
        <w:jc w:val="right"/>
        <w:rPr>
          <w:rFonts w:ascii="Arial" w:hAnsi="Arial" w:cs="Arial"/>
          <w:sz w:val="20"/>
        </w:rPr>
      </w:pPr>
      <w:r w:rsidRPr="00FE55AD">
        <w:lastRenderedPageBreak/>
        <w:t xml:space="preserve"> </w:t>
      </w:r>
      <w:r w:rsidR="00AC486D" w:rsidRPr="00FE55AD">
        <w:rPr>
          <w:rFonts w:ascii="Arial" w:hAnsi="Arial" w:cs="Arial"/>
          <w:sz w:val="20"/>
        </w:rPr>
        <w:t xml:space="preserve">Annexure </w:t>
      </w:r>
    </w:p>
    <w:p w:rsidR="00786FB3" w:rsidRPr="00FE55AD" w:rsidRDefault="00786FB3" w:rsidP="00146BEB">
      <w:pPr>
        <w:jc w:val="center"/>
        <w:rPr>
          <w:rFonts w:ascii="Arial" w:hAnsi="Arial" w:cs="Arial"/>
          <w:b/>
          <w:bCs/>
        </w:rPr>
      </w:pPr>
      <w:r w:rsidRPr="00FE55AD">
        <w:rPr>
          <w:rFonts w:ascii="Arial" w:hAnsi="Arial" w:cs="Arial"/>
          <w:b/>
          <w:bCs/>
        </w:rPr>
        <w:t xml:space="preserve">Tender for </w:t>
      </w:r>
      <w:r w:rsidR="00146BEB" w:rsidRPr="00FE55AD">
        <w:rPr>
          <w:rFonts w:ascii="Arial" w:hAnsi="Arial" w:cs="Arial"/>
          <w:b/>
          <w:bCs/>
        </w:rPr>
        <w:t>Maintenance &amp; Housekeeping</w:t>
      </w:r>
      <w:r w:rsidRPr="00FE55AD">
        <w:rPr>
          <w:rFonts w:ascii="Arial" w:hAnsi="Arial" w:cs="Arial"/>
          <w:b/>
          <w:bCs/>
        </w:rPr>
        <w:t xml:space="preserve"> Services for SIDBI's Officers' apartments and Office at </w:t>
      </w:r>
      <w:smartTag w:uri="urn:schemas-microsoft-com:office:smarttags" w:element="City">
        <w:smartTag w:uri="urn:schemas-microsoft-com:office:smarttags" w:element="place">
          <w:r w:rsidRPr="00FE55AD">
            <w:rPr>
              <w:rFonts w:ascii="Arial" w:hAnsi="Arial" w:cs="Arial"/>
              <w:b/>
              <w:bCs/>
            </w:rPr>
            <w:t>Hyderabad</w:t>
          </w:r>
        </w:smartTag>
      </w:smartTag>
    </w:p>
    <w:p w:rsidR="00786FB3" w:rsidRPr="00FE55AD" w:rsidRDefault="00786FB3" w:rsidP="00786FB3">
      <w:pPr>
        <w:widowControl w:val="0"/>
        <w:autoSpaceDE w:val="0"/>
        <w:autoSpaceDN w:val="0"/>
        <w:adjustRightInd w:val="0"/>
        <w:snapToGrid w:val="0"/>
        <w:spacing w:after="0" w:line="240" w:lineRule="auto"/>
        <w:rPr>
          <w:rFonts w:ascii="Arial" w:hAnsi="Arial" w:cs="Arial"/>
        </w:rPr>
      </w:pPr>
    </w:p>
    <w:p w:rsidR="00786FB3" w:rsidRPr="00FE55AD" w:rsidRDefault="00786FB3" w:rsidP="00786FB3">
      <w:pPr>
        <w:widowControl w:val="0"/>
        <w:autoSpaceDE w:val="0"/>
        <w:autoSpaceDN w:val="0"/>
        <w:adjustRightInd w:val="0"/>
        <w:snapToGrid w:val="0"/>
        <w:spacing w:after="0" w:line="240" w:lineRule="auto"/>
        <w:jc w:val="center"/>
        <w:rPr>
          <w:rFonts w:ascii="Arial" w:hAnsi="Arial" w:cs="Arial"/>
          <w:b/>
          <w:bCs/>
          <w:u w:val="single"/>
        </w:rPr>
      </w:pPr>
      <w:r w:rsidRPr="00FE55AD">
        <w:rPr>
          <w:rFonts w:ascii="Arial" w:hAnsi="Arial" w:cs="Arial"/>
          <w:b/>
          <w:bCs/>
          <w:u w:val="single"/>
        </w:rPr>
        <w:t>THE FORMAT FOR TECHNICAL BID</w:t>
      </w:r>
    </w:p>
    <w:p w:rsidR="00786FB3" w:rsidRPr="00FE55AD" w:rsidRDefault="00786FB3" w:rsidP="0064491A">
      <w:pPr>
        <w:widowControl w:val="0"/>
        <w:autoSpaceDE w:val="0"/>
        <w:autoSpaceDN w:val="0"/>
        <w:adjustRightInd w:val="0"/>
        <w:snapToGrid w:val="0"/>
        <w:spacing w:after="0" w:line="240" w:lineRule="auto"/>
        <w:jc w:val="center"/>
        <w:rPr>
          <w:rFonts w:ascii="Arial" w:hAnsi="Arial" w:cs="Arial"/>
        </w:rPr>
      </w:pPr>
      <w:r w:rsidRPr="00FE55AD">
        <w:rPr>
          <w:rFonts w:ascii="Arial" w:hAnsi="Arial" w:cs="Arial"/>
        </w:rPr>
        <w:t>(</w:t>
      </w:r>
      <w:r w:rsidR="0064491A" w:rsidRPr="00FE55AD">
        <w:rPr>
          <w:rFonts w:ascii="Arial" w:hAnsi="Arial" w:cs="Arial"/>
          <w:b/>
          <w:bCs/>
        </w:rPr>
        <w:t>Maintenance &amp; Housekeeping</w:t>
      </w:r>
      <w:r w:rsidRPr="00FE55AD">
        <w:rPr>
          <w:rFonts w:ascii="Arial" w:hAnsi="Arial" w:cs="Arial"/>
        </w:rPr>
        <w:t xml:space="preserve"> </w:t>
      </w:r>
      <w:r w:rsidRPr="00FE55AD">
        <w:rPr>
          <w:rFonts w:ascii="Arial" w:hAnsi="Arial" w:cs="Arial"/>
          <w:b/>
          <w:bCs/>
        </w:rPr>
        <w:t>Arrangement)</w:t>
      </w:r>
    </w:p>
    <w:p w:rsidR="00786FB3" w:rsidRPr="00FE55AD" w:rsidRDefault="00786FB3" w:rsidP="00786FB3">
      <w:pPr>
        <w:widowControl w:val="0"/>
        <w:autoSpaceDE w:val="0"/>
        <w:autoSpaceDN w:val="0"/>
        <w:adjustRightInd w:val="0"/>
        <w:snapToGrid w:val="0"/>
        <w:spacing w:after="0" w:line="240" w:lineRule="auto"/>
        <w:rPr>
          <w:rFonts w:ascii="Arial" w:hAnsi="Arial" w:cs="Arial"/>
          <w:u w:val="single"/>
        </w:rPr>
      </w:pPr>
      <w:r w:rsidRPr="00FE55AD">
        <w:rPr>
          <w:rFonts w:ascii="Arial" w:hAnsi="Arial" w:cs="Arial"/>
          <w:u w:val="single"/>
        </w:rPr>
        <w:t>From</w:t>
      </w:r>
    </w:p>
    <w:p w:rsidR="00786FB3" w:rsidRPr="00FE55AD" w:rsidRDefault="00786FB3" w:rsidP="00786FB3">
      <w:pPr>
        <w:widowControl w:val="0"/>
        <w:autoSpaceDE w:val="0"/>
        <w:autoSpaceDN w:val="0"/>
        <w:adjustRightInd w:val="0"/>
        <w:snapToGrid w:val="0"/>
        <w:spacing w:after="0" w:line="240" w:lineRule="auto"/>
        <w:rPr>
          <w:rFonts w:ascii="Arial" w:hAnsi="Arial" w:cs="Arial"/>
        </w:rPr>
      </w:pPr>
    </w:p>
    <w:p w:rsidR="00786FB3" w:rsidRPr="00FE55AD" w:rsidRDefault="00786FB3" w:rsidP="00786FB3">
      <w:pPr>
        <w:widowControl w:val="0"/>
        <w:autoSpaceDE w:val="0"/>
        <w:autoSpaceDN w:val="0"/>
        <w:adjustRightInd w:val="0"/>
        <w:snapToGrid w:val="0"/>
        <w:spacing w:after="0" w:line="240" w:lineRule="auto"/>
        <w:rPr>
          <w:rFonts w:ascii="Arial" w:hAnsi="Arial" w:cs="Arial"/>
        </w:rPr>
      </w:pPr>
    </w:p>
    <w:p w:rsidR="00786FB3" w:rsidRPr="00FE55AD" w:rsidRDefault="00786FB3" w:rsidP="00786FB3">
      <w:pPr>
        <w:widowControl w:val="0"/>
        <w:autoSpaceDE w:val="0"/>
        <w:autoSpaceDN w:val="0"/>
        <w:adjustRightInd w:val="0"/>
        <w:snapToGrid w:val="0"/>
        <w:spacing w:after="0" w:line="240" w:lineRule="auto"/>
        <w:rPr>
          <w:rFonts w:ascii="Arial" w:hAnsi="Arial" w:cs="Arial"/>
        </w:rPr>
      </w:pPr>
    </w:p>
    <w:p w:rsidR="00786FB3" w:rsidRPr="00FE55AD" w:rsidRDefault="00786FB3" w:rsidP="00786FB3">
      <w:pPr>
        <w:widowControl w:val="0"/>
        <w:autoSpaceDE w:val="0"/>
        <w:autoSpaceDN w:val="0"/>
        <w:adjustRightInd w:val="0"/>
        <w:snapToGrid w:val="0"/>
        <w:spacing w:after="0" w:line="240" w:lineRule="auto"/>
        <w:rPr>
          <w:rFonts w:ascii="Arial" w:hAnsi="Arial" w:cs="Arial"/>
          <w:u w:val="single"/>
        </w:rPr>
      </w:pPr>
      <w:r w:rsidRPr="00FE55AD">
        <w:rPr>
          <w:rFonts w:ascii="Arial" w:hAnsi="Arial" w:cs="Arial"/>
          <w:u w:val="single"/>
        </w:rPr>
        <w:t xml:space="preserve">To </w:t>
      </w:r>
    </w:p>
    <w:p w:rsidR="00786FB3" w:rsidRPr="00FE55AD" w:rsidRDefault="00786FB3" w:rsidP="00786FB3">
      <w:pPr>
        <w:widowControl w:val="0"/>
        <w:autoSpaceDE w:val="0"/>
        <w:autoSpaceDN w:val="0"/>
        <w:adjustRightInd w:val="0"/>
        <w:snapToGrid w:val="0"/>
        <w:spacing w:after="0" w:line="240" w:lineRule="auto"/>
        <w:rPr>
          <w:rFonts w:ascii="Arial" w:hAnsi="Arial" w:cs="Arial"/>
        </w:rPr>
      </w:pPr>
    </w:p>
    <w:p w:rsidR="00786FB3" w:rsidRPr="00FE55AD" w:rsidRDefault="00786FB3" w:rsidP="00786FB3">
      <w:pPr>
        <w:widowControl w:val="0"/>
        <w:autoSpaceDE w:val="0"/>
        <w:autoSpaceDN w:val="0"/>
        <w:adjustRightInd w:val="0"/>
        <w:snapToGrid w:val="0"/>
        <w:spacing w:after="0" w:line="240" w:lineRule="auto"/>
        <w:rPr>
          <w:rFonts w:ascii="Arial" w:hAnsi="Arial" w:cs="Arial"/>
        </w:rPr>
      </w:pPr>
      <w:r w:rsidRPr="00FE55AD">
        <w:rPr>
          <w:rFonts w:ascii="Arial" w:hAnsi="Arial" w:cs="Arial"/>
        </w:rPr>
        <w:t>The General Manager,</w:t>
      </w:r>
    </w:p>
    <w:p w:rsidR="00786FB3" w:rsidRPr="00FE55AD" w:rsidRDefault="00786FB3" w:rsidP="00786FB3">
      <w:pPr>
        <w:widowControl w:val="0"/>
        <w:autoSpaceDE w:val="0"/>
        <w:autoSpaceDN w:val="0"/>
        <w:adjustRightInd w:val="0"/>
        <w:snapToGrid w:val="0"/>
        <w:spacing w:after="0" w:line="240" w:lineRule="auto"/>
        <w:rPr>
          <w:rFonts w:ascii="Arial" w:hAnsi="Arial" w:cs="Arial"/>
        </w:rPr>
      </w:pPr>
      <w:r w:rsidRPr="00FE55AD">
        <w:rPr>
          <w:rFonts w:ascii="Arial" w:hAnsi="Arial" w:cs="Arial"/>
        </w:rPr>
        <w:t xml:space="preserve">Small Industries Development Bank of </w:t>
      </w:r>
      <w:smartTag w:uri="urn:schemas-microsoft-com:office:smarttags" w:element="country-region">
        <w:smartTag w:uri="urn:schemas-microsoft-com:office:smarttags" w:element="place">
          <w:r w:rsidRPr="00FE55AD">
            <w:rPr>
              <w:rFonts w:ascii="Arial" w:hAnsi="Arial" w:cs="Arial"/>
            </w:rPr>
            <w:t>India</w:t>
          </w:r>
        </w:smartTag>
      </w:smartTag>
      <w:r w:rsidRPr="00FE55AD">
        <w:rPr>
          <w:rFonts w:ascii="Arial" w:hAnsi="Arial" w:cs="Arial"/>
        </w:rPr>
        <w:t>,</w:t>
      </w:r>
    </w:p>
    <w:p w:rsidR="00786FB3" w:rsidRPr="00FE55AD" w:rsidRDefault="00786FB3" w:rsidP="00786FB3">
      <w:pPr>
        <w:widowControl w:val="0"/>
        <w:autoSpaceDE w:val="0"/>
        <w:autoSpaceDN w:val="0"/>
        <w:adjustRightInd w:val="0"/>
        <w:snapToGrid w:val="0"/>
        <w:spacing w:after="0" w:line="240" w:lineRule="auto"/>
        <w:rPr>
          <w:rFonts w:ascii="Arial" w:hAnsi="Arial" w:cs="Arial"/>
        </w:rPr>
      </w:pPr>
      <w:r w:rsidRPr="00FE55AD">
        <w:rPr>
          <w:rFonts w:ascii="Arial" w:hAnsi="Arial" w:cs="Arial"/>
        </w:rPr>
        <w:t>101, Hermitage Office Complex</w:t>
      </w:r>
    </w:p>
    <w:p w:rsidR="00786FB3" w:rsidRPr="00FE55AD" w:rsidRDefault="00786FB3" w:rsidP="00786FB3">
      <w:pPr>
        <w:widowControl w:val="0"/>
        <w:autoSpaceDE w:val="0"/>
        <w:autoSpaceDN w:val="0"/>
        <w:adjustRightInd w:val="0"/>
        <w:snapToGrid w:val="0"/>
        <w:spacing w:after="0" w:line="240" w:lineRule="auto"/>
        <w:rPr>
          <w:rFonts w:ascii="Arial" w:hAnsi="Arial" w:cs="Arial"/>
        </w:rPr>
      </w:pPr>
      <w:r w:rsidRPr="00FE55AD">
        <w:rPr>
          <w:rFonts w:ascii="Arial" w:hAnsi="Arial" w:cs="Arial"/>
        </w:rPr>
        <w:t>Saifabad</w:t>
      </w:r>
    </w:p>
    <w:p w:rsidR="00786FB3" w:rsidRPr="00FE55AD" w:rsidRDefault="00786FB3" w:rsidP="00786FB3">
      <w:pPr>
        <w:widowControl w:val="0"/>
        <w:autoSpaceDE w:val="0"/>
        <w:autoSpaceDN w:val="0"/>
        <w:adjustRightInd w:val="0"/>
        <w:snapToGrid w:val="0"/>
        <w:spacing w:after="0" w:line="240" w:lineRule="auto"/>
        <w:rPr>
          <w:rFonts w:ascii="Arial" w:hAnsi="Arial" w:cs="Arial"/>
          <w:u w:val="single"/>
        </w:rPr>
      </w:pPr>
      <w:smartTag w:uri="urn:schemas-microsoft-com:office:smarttags" w:element="City">
        <w:smartTag w:uri="urn:schemas-microsoft-com:office:smarttags" w:element="place">
          <w:r w:rsidRPr="00FE55AD">
            <w:rPr>
              <w:rFonts w:ascii="Arial" w:hAnsi="Arial" w:cs="Arial"/>
              <w:u w:val="single"/>
            </w:rPr>
            <w:t>Hyderabad</w:t>
          </w:r>
        </w:smartTag>
      </w:smartTag>
      <w:r w:rsidRPr="00FE55AD">
        <w:rPr>
          <w:rFonts w:ascii="Arial" w:hAnsi="Arial" w:cs="Arial"/>
          <w:u w:val="single"/>
        </w:rPr>
        <w:t xml:space="preserve">  - 500 004</w:t>
      </w:r>
    </w:p>
    <w:p w:rsidR="00786FB3" w:rsidRPr="00FE55AD" w:rsidRDefault="00786FB3" w:rsidP="00786FB3">
      <w:pPr>
        <w:widowControl w:val="0"/>
        <w:autoSpaceDE w:val="0"/>
        <w:autoSpaceDN w:val="0"/>
        <w:adjustRightInd w:val="0"/>
        <w:snapToGrid w:val="0"/>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0"/>
        <w:gridCol w:w="2988"/>
      </w:tblGrid>
      <w:tr w:rsidR="00786FB3" w:rsidRPr="00961D5C" w:rsidTr="00961D5C">
        <w:tc>
          <w:tcPr>
            <w:tcW w:w="468" w:type="dxa"/>
            <w:vAlign w:val="center"/>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w:t>
            </w:r>
          </w:p>
        </w:tc>
        <w:tc>
          <w:tcPr>
            <w:tcW w:w="5400" w:type="dxa"/>
            <w:vAlign w:val="center"/>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Particulars</w:t>
            </w:r>
          </w:p>
        </w:tc>
        <w:tc>
          <w:tcPr>
            <w:tcW w:w="2988" w:type="dxa"/>
            <w:vAlign w:val="center"/>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Details to be filled in by the Agency</w:t>
            </w:r>
          </w:p>
        </w:tc>
      </w:tr>
      <w:tr w:rsidR="00786FB3" w:rsidRPr="00961D5C" w:rsidTr="00961D5C">
        <w:trPr>
          <w:trHeight w:val="1440"/>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1</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Name of the Agency / Contact Person</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2</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Regd. office/Business address of the Agency</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3</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Date of Incorporation/Constitution</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4</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PAN/TAN Nos. of the Agency</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5</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Service Tax Registration No.</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6</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Whether registered with Registrar of Firms/ Companies? Date of Registration (Atttach copy of registration)</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3600"/>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lastRenderedPageBreak/>
              <w:t>7</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 xml:space="preserve">Experience in providing </w:t>
            </w:r>
            <w:r w:rsidR="00F10103" w:rsidRPr="00961D5C">
              <w:rPr>
                <w:rFonts w:ascii="Arial" w:hAnsi="Arial" w:cs="Arial"/>
                <w:sz w:val="20"/>
                <w:szCs w:val="20"/>
              </w:rPr>
              <w:t>Maintenance &amp; Housekeeping</w:t>
            </w:r>
            <w:r w:rsidRPr="00961D5C">
              <w:rPr>
                <w:rFonts w:ascii="Arial" w:hAnsi="Arial" w:cs="Arial"/>
                <w:sz w:val="20"/>
                <w:szCs w:val="20"/>
              </w:rPr>
              <w:t xml:space="preserve"> </w:t>
            </w:r>
            <w:r w:rsidRPr="00961D5C">
              <w:rPr>
                <w:rFonts w:ascii="Arial" w:hAnsi="Arial" w:cs="Arial"/>
                <w:sz w:val="20"/>
              </w:rPr>
              <w:t xml:space="preserve">Services to reputed organisations like All India Financial institutions, public sector banks / undertakings, MNCs and large private sector companies. </w:t>
            </w:r>
            <w:r w:rsidRPr="00961D5C">
              <w:rPr>
                <w:rFonts w:ascii="Arial" w:hAnsi="Arial" w:cs="Arial"/>
                <w:b/>
                <w:bCs/>
                <w:sz w:val="20"/>
              </w:rPr>
              <w:t>Please indicate the name of the contact person, phone number and address of the organisation (Attach copy of Work Orders)</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8</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 xml:space="preserve">Whether registered with Sales Tax Department ? </w:t>
            </w:r>
          </w:p>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Date of Registration (Attach copy of registration)</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9</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Whether registered with Labour Department? Date of Registration (Attach copy of registration)</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10</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Whether registered with Central Excise Department for Service Tax? (Attach copy of registration)</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11</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 xml:space="preserve">Whether the agency has achieved total income of </w:t>
            </w:r>
            <w:r w:rsidRPr="00961D5C">
              <w:rPr>
                <w:rFonts w:ascii="Rupee Foradian" w:hAnsi="Rupee Foradian" w:cs="Arial"/>
              </w:rPr>
              <w:t>`</w:t>
            </w:r>
            <w:r w:rsidRPr="00961D5C">
              <w:rPr>
                <w:rFonts w:ascii="Arial" w:hAnsi="Arial" w:cs="Arial"/>
                <w:sz w:val="20"/>
              </w:rPr>
              <w:t xml:space="preserve"> </w:t>
            </w:r>
            <w:r w:rsidR="00197875">
              <w:rPr>
                <w:rFonts w:ascii="Arial" w:hAnsi="Arial" w:cs="Arial"/>
                <w:sz w:val="20"/>
              </w:rPr>
              <w:t>5</w:t>
            </w:r>
            <w:r w:rsidRPr="00961D5C">
              <w:rPr>
                <w:rFonts w:ascii="Arial" w:hAnsi="Arial" w:cs="Arial"/>
                <w:sz w:val="20"/>
              </w:rPr>
              <w:t xml:space="preserve"> Lakh in the last three financial years</w:t>
            </w:r>
          </w:p>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 xml:space="preserve">i.e., FY 2012 </w:t>
            </w:r>
            <w:r w:rsidR="00197875">
              <w:rPr>
                <w:rFonts w:ascii="Arial" w:hAnsi="Arial" w:cs="Arial"/>
                <w:sz w:val="20"/>
              </w:rPr>
              <w:t>,</w:t>
            </w:r>
            <w:r w:rsidRPr="00961D5C">
              <w:rPr>
                <w:rFonts w:ascii="Arial" w:hAnsi="Arial" w:cs="Arial"/>
                <w:sz w:val="20"/>
              </w:rPr>
              <w:t xml:space="preserve"> 2013</w:t>
            </w:r>
            <w:r w:rsidR="00197875">
              <w:rPr>
                <w:rFonts w:ascii="Arial" w:hAnsi="Arial" w:cs="Arial"/>
                <w:sz w:val="20"/>
              </w:rPr>
              <w:t>, 2014</w:t>
            </w:r>
            <w:r w:rsidRPr="00961D5C">
              <w:rPr>
                <w:rFonts w:ascii="Arial" w:hAnsi="Arial" w:cs="Arial"/>
                <w:sz w:val="20"/>
              </w:rPr>
              <w:t>. (Attach copy of</w:t>
            </w:r>
          </w:p>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financial statements, audited /certified by Chartered Accountant)</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r w:rsidR="00786FB3" w:rsidRPr="00961D5C" w:rsidTr="00961D5C">
        <w:trPr>
          <w:trHeight w:val="864"/>
        </w:trPr>
        <w:tc>
          <w:tcPr>
            <w:tcW w:w="468" w:type="dxa"/>
          </w:tcPr>
          <w:p w:rsidR="00786FB3" w:rsidRPr="00961D5C" w:rsidRDefault="00786FB3" w:rsidP="00961D5C">
            <w:pPr>
              <w:widowControl w:val="0"/>
              <w:autoSpaceDE w:val="0"/>
              <w:autoSpaceDN w:val="0"/>
              <w:adjustRightInd w:val="0"/>
              <w:snapToGrid w:val="0"/>
              <w:spacing w:after="0" w:line="240" w:lineRule="auto"/>
              <w:jc w:val="center"/>
              <w:rPr>
                <w:rFonts w:ascii="Arial" w:hAnsi="Arial" w:cs="Arial"/>
                <w:sz w:val="20"/>
              </w:rPr>
            </w:pPr>
            <w:r w:rsidRPr="00961D5C">
              <w:rPr>
                <w:rFonts w:ascii="Arial" w:hAnsi="Arial" w:cs="Arial"/>
                <w:sz w:val="20"/>
              </w:rPr>
              <w:t>12</w:t>
            </w:r>
          </w:p>
        </w:tc>
        <w:tc>
          <w:tcPr>
            <w:tcW w:w="5400"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Whether the agency is an Income Tax Assessee</w:t>
            </w:r>
          </w:p>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having filed its Income Tax return for the assessment</w:t>
            </w:r>
          </w:p>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 xml:space="preserve">Years FY </w:t>
            </w:r>
            <w:r w:rsidR="007A1BD8">
              <w:rPr>
                <w:rFonts w:ascii="Arial" w:hAnsi="Arial" w:cs="Arial"/>
                <w:sz w:val="20"/>
              </w:rPr>
              <w:t>,</w:t>
            </w:r>
            <w:r w:rsidRPr="00961D5C">
              <w:rPr>
                <w:rFonts w:ascii="Arial" w:hAnsi="Arial" w:cs="Arial"/>
                <w:sz w:val="20"/>
              </w:rPr>
              <w:t xml:space="preserve"> 2013</w:t>
            </w:r>
            <w:r w:rsidR="007A1BD8">
              <w:rPr>
                <w:rFonts w:ascii="Arial" w:hAnsi="Arial" w:cs="Arial"/>
                <w:sz w:val="20"/>
              </w:rPr>
              <w:t>,</w:t>
            </w:r>
            <w:r w:rsidRPr="00961D5C">
              <w:rPr>
                <w:rFonts w:ascii="Arial" w:hAnsi="Arial" w:cs="Arial"/>
                <w:sz w:val="20"/>
              </w:rPr>
              <w:t xml:space="preserve"> 2014</w:t>
            </w:r>
            <w:r w:rsidR="007A1BD8">
              <w:rPr>
                <w:rFonts w:ascii="Arial" w:hAnsi="Arial" w:cs="Arial"/>
                <w:sz w:val="20"/>
              </w:rPr>
              <w:t>, 2015</w:t>
            </w:r>
            <w:r w:rsidRPr="00961D5C">
              <w:rPr>
                <w:rFonts w:ascii="Arial" w:hAnsi="Arial" w:cs="Arial"/>
                <w:sz w:val="20"/>
              </w:rPr>
              <w:t xml:space="preserve"> (Attach copy of Income</w:t>
            </w:r>
          </w:p>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r w:rsidRPr="00961D5C">
              <w:rPr>
                <w:rFonts w:ascii="Arial" w:hAnsi="Arial" w:cs="Arial"/>
                <w:sz w:val="20"/>
              </w:rPr>
              <w:t>Tax Returns)</w:t>
            </w:r>
          </w:p>
        </w:tc>
        <w:tc>
          <w:tcPr>
            <w:tcW w:w="2988" w:type="dxa"/>
          </w:tcPr>
          <w:p w:rsidR="00786FB3" w:rsidRPr="00961D5C" w:rsidRDefault="00786FB3" w:rsidP="00961D5C">
            <w:pPr>
              <w:widowControl w:val="0"/>
              <w:autoSpaceDE w:val="0"/>
              <w:autoSpaceDN w:val="0"/>
              <w:adjustRightInd w:val="0"/>
              <w:snapToGrid w:val="0"/>
              <w:spacing w:after="0" w:line="240" w:lineRule="auto"/>
              <w:rPr>
                <w:rFonts w:ascii="Arial" w:hAnsi="Arial" w:cs="Arial"/>
                <w:sz w:val="20"/>
              </w:rPr>
            </w:pPr>
          </w:p>
        </w:tc>
      </w:tr>
    </w:tbl>
    <w:p w:rsidR="00786FB3" w:rsidRPr="00FE55AD" w:rsidRDefault="00786FB3" w:rsidP="00786FB3">
      <w:pPr>
        <w:widowControl w:val="0"/>
        <w:autoSpaceDE w:val="0"/>
        <w:autoSpaceDN w:val="0"/>
        <w:adjustRightInd w:val="0"/>
        <w:snapToGrid w:val="0"/>
        <w:spacing w:after="0" w:line="240" w:lineRule="auto"/>
        <w:rPr>
          <w:rFonts w:ascii="Arial" w:hAnsi="Arial" w:cs="Arial"/>
        </w:rPr>
      </w:pPr>
      <w:r w:rsidRPr="00FE55AD">
        <w:rPr>
          <w:rFonts w:ascii="Arial" w:hAnsi="Arial" w:cs="Arial"/>
        </w:rPr>
        <w:t xml:space="preserve">    </w:t>
      </w:r>
    </w:p>
    <w:p w:rsidR="00786FB3" w:rsidRPr="00FE55AD" w:rsidRDefault="00786FB3" w:rsidP="003548AB">
      <w:pPr>
        <w:widowControl w:val="0"/>
        <w:autoSpaceDE w:val="0"/>
        <w:autoSpaceDN w:val="0"/>
        <w:adjustRightInd w:val="0"/>
        <w:snapToGrid w:val="0"/>
        <w:spacing w:after="0" w:line="240" w:lineRule="auto"/>
        <w:rPr>
          <w:rFonts w:ascii="Arial" w:hAnsi="Arial" w:cs="Arial"/>
        </w:rPr>
      </w:pPr>
      <w:r w:rsidRPr="00FE55AD">
        <w:rPr>
          <w:rFonts w:ascii="Arial" w:hAnsi="Arial" w:cs="Arial"/>
        </w:rPr>
        <w:t xml:space="preserve"> I / We agree to abide by the terms and conditions stipulated by the Bank and mentioned in the </w:t>
      </w:r>
      <w:r w:rsidR="003548AB" w:rsidRPr="00FE55AD">
        <w:rPr>
          <w:rFonts w:ascii="Arial" w:hAnsi="Arial" w:cs="Arial"/>
        </w:rPr>
        <w:t xml:space="preserve">Tender document and </w:t>
      </w:r>
      <w:r w:rsidRPr="00FE55AD">
        <w:rPr>
          <w:rFonts w:ascii="Arial" w:hAnsi="Arial" w:cs="Arial"/>
        </w:rPr>
        <w:t>Annexure</w:t>
      </w:r>
      <w:r w:rsidR="003548AB" w:rsidRPr="00FE55AD">
        <w:rPr>
          <w:rFonts w:ascii="Arial" w:hAnsi="Arial" w:cs="Arial"/>
        </w:rPr>
        <w:t xml:space="preserve">s and </w:t>
      </w:r>
      <w:r w:rsidR="001C3AB8" w:rsidRPr="00FE55AD">
        <w:rPr>
          <w:rFonts w:ascii="Arial" w:hAnsi="Arial" w:cs="Arial"/>
        </w:rPr>
        <w:t xml:space="preserve">the </w:t>
      </w:r>
      <w:r w:rsidR="003548AB" w:rsidRPr="00FE55AD">
        <w:rPr>
          <w:rFonts w:ascii="Arial" w:hAnsi="Arial" w:cs="Arial"/>
        </w:rPr>
        <w:t xml:space="preserve">Agreement </w:t>
      </w:r>
      <w:r w:rsidRPr="00FE55AD">
        <w:rPr>
          <w:rFonts w:ascii="Arial" w:hAnsi="Arial" w:cs="Arial"/>
        </w:rPr>
        <w:t>.</w:t>
      </w:r>
    </w:p>
    <w:p w:rsidR="00786FB3" w:rsidRPr="00FE55AD" w:rsidRDefault="00786FB3" w:rsidP="00786FB3">
      <w:pPr>
        <w:widowControl w:val="0"/>
        <w:autoSpaceDE w:val="0"/>
        <w:autoSpaceDN w:val="0"/>
        <w:adjustRightInd w:val="0"/>
        <w:snapToGrid w:val="0"/>
        <w:spacing w:after="0" w:line="240" w:lineRule="auto"/>
        <w:rPr>
          <w:rFonts w:ascii="Arial" w:hAnsi="Arial" w:cs="Arial"/>
        </w:rPr>
      </w:pPr>
    </w:p>
    <w:p w:rsidR="00786FB3" w:rsidRPr="00FE55AD" w:rsidRDefault="00786FB3" w:rsidP="00786FB3">
      <w:pPr>
        <w:widowControl w:val="0"/>
        <w:autoSpaceDE w:val="0"/>
        <w:autoSpaceDN w:val="0"/>
        <w:adjustRightInd w:val="0"/>
        <w:snapToGrid w:val="0"/>
        <w:spacing w:after="0" w:line="240" w:lineRule="auto"/>
        <w:rPr>
          <w:rFonts w:ascii="Arial" w:hAnsi="Arial" w:cs="Arial"/>
        </w:rPr>
      </w:pPr>
      <w:r w:rsidRPr="00FE55AD">
        <w:rPr>
          <w:rFonts w:ascii="Arial" w:hAnsi="Arial" w:cs="Arial"/>
        </w:rPr>
        <w:t>Date:</w:t>
      </w:r>
    </w:p>
    <w:p w:rsidR="00786FB3" w:rsidRPr="00FE55AD" w:rsidRDefault="00786FB3" w:rsidP="00786FB3">
      <w:pPr>
        <w:widowControl w:val="0"/>
        <w:autoSpaceDE w:val="0"/>
        <w:autoSpaceDN w:val="0"/>
        <w:adjustRightInd w:val="0"/>
        <w:snapToGrid w:val="0"/>
        <w:spacing w:after="0" w:line="240" w:lineRule="auto"/>
        <w:jc w:val="right"/>
        <w:rPr>
          <w:rFonts w:ascii="Arial" w:hAnsi="Arial" w:cs="Arial"/>
        </w:rPr>
      </w:pPr>
      <w:r w:rsidRPr="00FE55AD">
        <w:rPr>
          <w:rFonts w:ascii="Arial" w:hAnsi="Arial" w:cs="Arial"/>
        </w:rPr>
        <w:t>SIGNATURE</w:t>
      </w:r>
    </w:p>
    <w:p w:rsidR="00786FB3" w:rsidRPr="00FE55AD" w:rsidRDefault="00786FB3" w:rsidP="00786FB3">
      <w:pPr>
        <w:widowControl w:val="0"/>
        <w:autoSpaceDE w:val="0"/>
        <w:autoSpaceDN w:val="0"/>
        <w:adjustRightInd w:val="0"/>
        <w:snapToGrid w:val="0"/>
        <w:spacing w:after="0" w:line="240" w:lineRule="auto"/>
        <w:jc w:val="right"/>
        <w:rPr>
          <w:rFonts w:ascii="Arial" w:hAnsi="Arial" w:cs="Arial"/>
        </w:rPr>
      </w:pPr>
      <w:r w:rsidRPr="00FE55AD">
        <w:rPr>
          <w:rFonts w:ascii="Arial" w:hAnsi="Arial" w:cs="Arial"/>
        </w:rPr>
        <w:t>Name and Seal of firm</w:t>
      </w:r>
    </w:p>
    <w:p w:rsidR="005F3AB9" w:rsidRPr="00FE55AD" w:rsidRDefault="005F3AB9" w:rsidP="00786FB3">
      <w:pPr>
        <w:widowControl w:val="0"/>
        <w:autoSpaceDE w:val="0"/>
        <w:autoSpaceDN w:val="0"/>
        <w:adjustRightInd w:val="0"/>
        <w:snapToGrid w:val="0"/>
        <w:spacing w:after="0" w:line="240" w:lineRule="auto"/>
        <w:jc w:val="right"/>
        <w:rPr>
          <w:rFonts w:ascii="Arial" w:hAnsi="Arial" w:cs="Arial"/>
        </w:rPr>
      </w:pPr>
    </w:p>
    <w:p w:rsidR="005F3AB9" w:rsidRPr="00FE55AD" w:rsidRDefault="005F3AB9" w:rsidP="00442F68">
      <w:pPr>
        <w:widowControl w:val="0"/>
        <w:autoSpaceDE w:val="0"/>
        <w:autoSpaceDN w:val="0"/>
        <w:adjustRightInd w:val="0"/>
        <w:snapToGrid w:val="0"/>
        <w:spacing w:after="0" w:line="240" w:lineRule="auto"/>
        <w:rPr>
          <w:rFonts w:ascii="Arial" w:hAnsi="Arial" w:cs="Arial"/>
          <w:b/>
          <w:bCs/>
        </w:rPr>
      </w:pPr>
      <w:r w:rsidRPr="00FE55AD">
        <w:rPr>
          <w:rFonts w:ascii="Arial" w:hAnsi="Arial" w:cs="Arial"/>
        </w:rPr>
        <w:t xml:space="preserve">(This format shall be </w:t>
      </w:r>
      <w:r w:rsidR="005C4148" w:rsidRPr="00FE55AD">
        <w:rPr>
          <w:rFonts w:ascii="Arial" w:hAnsi="Arial" w:cs="Arial"/>
        </w:rPr>
        <w:t>submitted</w:t>
      </w:r>
      <w:r w:rsidRPr="00FE55AD">
        <w:rPr>
          <w:rFonts w:ascii="Arial" w:hAnsi="Arial" w:cs="Arial"/>
        </w:rPr>
        <w:t xml:space="preserve"> in a separate sealed cover along with the Tender form </w:t>
      </w:r>
      <w:r w:rsidR="00422E46" w:rsidRPr="00FE55AD">
        <w:rPr>
          <w:rFonts w:ascii="Arial" w:hAnsi="Arial" w:cs="Arial"/>
        </w:rPr>
        <w:t xml:space="preserve">, Annexures , </w:t>
      </w:r>
      <w:r w:rsidRPr="00FE55AD">
        <w:rPr>
          <w:rFonts w:ascii="Arial" w:hAnsi="Arial" w:cs="Arial"/>
        </w:rPr>
        <w:t xml:space="preserve">necessary supporting documents and EMD, superscribing - </w:t>
      </w:r>
      <w:r w:rsidRPr="00FE55AD">
        <w:rPr>
          <w:rFonts w:ascii="Arial" w:hAnsi="Arial" w:cs="Arial"/>
          <w:b/>
          <w:bCs/>
        </w:rPr>
        <w:t xml:space="preserve">“TECHNICAL BID FOR </w:t>
      </w:r>
      <w:r w:rsidR="00442F68" w:rsidRPr="00FE55AD">
        <w:rPr>
          <w:rFonts w:ascii="Arial" w:hAnsi="Arial" w:cs="Arial"/>
          <w:b/>
          <w:bCs/>
        </w:rPr>
        <w:t>Maintenance &amp; Housekeeping</w:t>
      </w:r>
      <w:r w:rsidRPr="00FE55AD">
        <w:rPr>
          <w:rFonts w:ascii="Arial" w:hAnsi="Arial" w:cs="Arial"/>
          <w:b/>
          <w:bCs/>
        </w:rPr>
        <w:t xml:space="preserve"> Arrangement at SIDBI ,Hyderabad”.</w:t>
      </w:r>
    </w:p>
    <w:p w:rsidR="00786FB3" w:rsidRPr="00FE55AD" w:rsidRDefault="00786FB3" w:rsidP="00786FB3">
      <w:pPr>
        <w:widowControl w:val="0"/>
        <w:autoSpaceDE w:val="0"/>
        <w:autoSpaceDN w:val="0"/>
        <w:adjustRightInd w:val="0"/>
        <w:snapToGrid w:val="0"/>
        <w:spacing w:after="0" w:line="240" w:lineRule="auto"/>
        <w:jc w:val="center"/>
        <w:rPr>
          <w:rFonts w:ascii="Arial" w:hAnsi="Arial" w:cs="Arial"/>
        </w:rPr>
      </w:pPr>
    </w:p>
    <w:p w:rsidR="00786FB3" w:rsidRPr="00FE55AD" w:rsidRDefault="00786FB3" w:rsidP="00786FB3">
      <w:pPr>
        <w:widowControl w:val="0"/>
        <w:autoSpaceDE w:val="0"/>
        <w:autoSpaceDN w:val="0"/>
        <w:adjustRightInd w:val="0"/>
        <w:snapToGrid w:val="0"/>
        <w:spacing w:after="0" w:line="240" w:lineRule="auto"/>
        <w:jc w:val="center"/>
        <w:rPr>
          <w:rFonts w:ascii="Arial" w:hAnsi="Arial" w:cs="Arial"/>
        </w:rPr>
      </w:pPr>
    </w:p>
    <w:p w:rsidR="00786FB3" w:rsidRPr="00FE55AD" w:rsidRDefault="00E719AB" w:rsidP="00786FB3">
      <w:pPr>
        <w:widowControl w:val="0"/>
        <w:autoSpaceDE w:val="0"/>
        <w:autoSpaceDN w:val="0"/>
        <w:adjustRightInd w:val="0"/>
        <w:snapToGrid w:val="0"/>
        <w:spacing w:after="0" w:line="240" w:lineRule="auto"/>
        <w:jc w:val="center"/>
        <w:rPr>
          <w:rFonts w:ascii="Arial" w:hAnsi="Arial" w:cs="Arial"/>
        </w:rPr>
      </w:pPr>
      <w:r w:rsidRPr="00FE55AD">
        <w:rPr>
          <w:rFonts w:ascii="Arial" w:hAnsi="Arial" w:cs="Arial"/>
        </w:rPr>
        <w:br w:type="page"/>
      </w:r>
    </w:p>
    <w:p w:rsidR="00A54301" w:rsidRPr="00FE55AD" w:rsidRDefault="00E719AB" w:rsidP="00A54301">
      <w:pPr>
        <w:jc w:val="right"/>
        <w:rPr>
          <w:rFonts w:ascii="Verdana" w:hAnsi="Verdana" w:cs="Verdana"/>
          <w:sz w:val="20"/>
        </w:rPr>
      </w:pPr>
      <w:r w:rsidRPr="00FE55AD">
        <w:rPr>
          <w:rFonts w:ascii="Verdana" w:hAnsi="Verdana" w:cs="Verdana"/>
          <w:sz w:val="20"/>
        </w:rPr>
        <w:lastRenderedPageBreak/>
        <w:t>Annexure</w:t>
      </w:r>
    </w:p>
    <w:p w:rsidR="00A54301" w:rsidRPr="00FE55AD" w:rsidRDefault="00A54301" w:rsidP="00A54301">
      <w:pPr>
        <w:rPr>
          <w:rFonts w:ascii="Verdana" w:hAnsi="Verdana" w:cs="Verdana"/>
        </w:rPr>
      </w:pPr>
    </w:p>
    <w:p w:rsidR="00A54301" w:rsidRPr="00FE55AD" w:rsidRDefault="00A54301" w:rsidP="00174673">
      <w:pPr>
        <w:jc w:val="center"/>
        <w:rPr>
          <w:rFonts w:ascii="Verdana" w:hAnsi="Verdana" w:cs="Verdana"/>
          <w:b/>
          <w:bCs/>
        </w:rPr>
      </w:pPr>
      <w:r w:rsidRPr="00FE55AD">
        <w:rPr>
          <w:rFonts w:ascii="Verdana" w:hAnsi="Verdana" w:cs="Verdana"/>
          <w:b/>
          <w:bCs/>
        </w:rPr>
        <w:t>Maintenance Services for SIDBI's Office</w:t>
      </w:r>
      <w:r w:rsidR="00174673" w:rsidRPr="00FE55AD">
        <w:rPr>
          <w:rFonts w:ascii="Verdana" w:hAnsi="Verdana" w:cs="Verdana"/>
          <w:b/>
          <w:bCs/>
        </w:rPr>
        <w:t>rs' apartments and Office at Balanagar</w:t>
      </w:r>
    </w:p>
    <w:p w:rsidR="00174673" w:rsidRPr="00FE55AD" w:rsidRDefault="00174673" w:rsidP="003A16FD">
      <w:pPr>
        <w:spacing w:line="360" w:lineRule="auto"/>
        <w:jc w:val="center"/>
        <w:rPr>
          <w:rFonts w:ascii="Arial" w:hAnsi="Arial" w:cs="Arial"/>
          <w:b/>
          <w:u w:val="single"/>
        </w:rPr>
      </w:pPr>
      <w:r w:rsidRPr="00FE55AD">
        <w:rPr>
          <w:rFonts w:ascii="Arial" w:hAnsi="Arial" w:cs="Arial"/>
          <w:b/>
          <w:u w:val="single"/>
        </w:rPr>
        <w:t xml:space="preserve">Code of conduct for </w:t>
      </w:r>
      <w:r w:rsidR="003A16FD" w:rsidRPr="00FE55AD">
        <w:rPr>
          <w:rFonts w:ascii="Arial" w:hAnsi="Arial" w:cs="Arial"/>
          <w:b/>
          <w:bCs/>
          <w:u w:val="single"/>
        </w:rPr>
        <w:t>Maintenance &amp; Housekeeping</w:t>
      </w:r>
      <w:r w:rsidR="003A16FD" w:rsidRPr="00FE55AD">
        <w:rPr>
          <w:rFonts w:ascii="Arial" w:hAnsi="Arial" w:cs="Arial"/>
          <w:b/>
          <w:bCs/>
        </w:rPr>
        <w:t xml:space="preserve"> </w:t>
      </w:r>
      <w:r w:rsidRPr="00FE55AD">
        <w:rPr>
          <w:rFonts w:ascii="Arial" w:hAnsi="Arial" w:cs="Arial"/>
          <w:b/>
          <w:u w:val="single"/>
        </w:rPr>
        <w:t>Personnel</w:t>
      </w:r>
    </w:p>
    <w:p w:rsidR="00174673" w:rsidRPr="00FE55AD" w:rsidRDefault="00174673" w:rsidP="00174673">
      <w:pPr>
        <w:numPr>
          <w:ilvl w:val="5"/>
          <w:numId w:val="33"/>
        </w:numPr>
        <w:overflowPunct w:val="0"/>
        <w:autoSpaceDE w:val="0"/>
        <w:autoSpaceDN w:val="0"/>
        <w:adjustRightInd w:val="0"/>
        <w:spacing w:line="360" w:lineRule="auto"/>
        <w:ind w:left="0" w:firstLine="0"/>
        <w:rPr>
          <w:rFonts w:ascii="Arial" w:hAnsi="Arial" w:cs="Arial"/>
        </w:rPr>
      </w:pPr>
      <w:r w:rsidRPr="00FE55AD">
        <w:rPr>
          <w:rFonts w:ascii="Arial" w:hAnsi="Arial" w:cs="Arial"/>
        </w:rPr>
        <w:t xml:space="preserve">They will wear proper uniform which also includes cap, identity card, etc. </w:t>
      </w:r>
    </w:p>
    <w:p w:rsidR="00174673" w:rsidRPr="00FE55AD" w:rsidRDefault="00174673" w:rsidP="00174673">
      <w:pPr>
        <w:numPr>
          <w:ilvl w:val="5"/>
          <w:numId w:val="33"/>
        </w:numPr>
        <w:overflowPunct w:val="0"/>
        <w:autoSpaceDE w:val="0"/>
        <w:autoSpaceDN w:val="0"/>
        <w:adjustRightInd w:val="0"/>
        <w:spacing w:line="360" w:lineRule="auto"/>
        <w:ind w:left="0" w:firstLine="0"/>
        <w:rPr>
          <w:rFonts w:ascii="Arial" w:hAnsi="Arial" w:cs="Arial"/>
        </w:rPr>
      </w:pPr>
      <w:r w:rsidRPr="00FE55AD">
        <w:rPr>
          <w:rFonts w:ascii="Arial" w:hAnsi="Arial" w:cs="Arial"/>
        </w:rPr>
        <w:t xml:space="preserve">Use of alcohol by any representative (including supervisor, House keeping personnel, etc.) of the contractor  in SIDBI premises will be viewed seriously and the contractor will replace the person concerned immediately. Similarly, use of paan/gutka/tambaku by any representative (including supervisor, House keeping personnel, etc.) of the contractor in SIDBI premises is prohibited. The contractor will ensure that the above violation of code of conduct does not happen and in case of any such incident, an appropriate penalty would be levied by contractor on the erring person. </w:t>
      </w:r>
    </w:p>
    <w:p w:rsidR="00174673" w:rsidRPr="00FE55AD" w:rsidRDefault="00174673" w:rsidP="00174673">
      <w:pPr>
        <w:numPr>
          <w:ilvl w:val="5"/>
          <w:numId w:val="33"/>
        </w:numPr>
        <w:overflowPunct w:val="0"/>
        <w:autoSpaceDE w:val="0"/>
        <w:autoSpaceDN w:val="0"/>
        <w:adjustRightInd w:val="0"/>
        <w:spacing w:line="360" w:lineRule="auto"/>
        <w:ind w:left="0" w:firstLine="0"/>
        <w:rPr>
          <w:rFonts w:ascii="Arial" w:hAnsi="Arial" w:cs="Arial"/>
        </w:rPr>
      </w:pPr>
      <w:r w:rsidRPr="00FE55AD">
        <w:rPr>
          <w:rFonts w:ascii="Arial" w:hAnsi="Arial" w:cs="Arial"/>
        </w:rPr>
        <w:t>The personnel on duty to avoid chatting with washer man/passers by, etc.</w:t>
      </w:r>
    </w:p>
    <w:p w:rsidR="00174673" w:rsidRPr="00FE55AD" w:rsidRDefault="00174673" w:rsidP="00174673">
      <w:pPr>
        <w:jc w:val="center"/>
        <w:rPr>
          <w:rFonts w:ascii="Verdana" w:hAnsi="Verdana" w:cs="Verdana"/>
          <w:b/>
          <w:bCs/>
        </w:rPr>
      </w:pPr>
    </w:p>
    <w:p w:rsidR="00174673" w:rsidRPr="00FE55AD" w:rsidRDefault="00174673" w:rsidP="00174673">
      <w:pPr>
        <w:jc w:val="center"/>
        <w:rPr>
          <w:rFonts w:ascii="Verdana" w:hAnsi="Verdana" w:cs="Verdana"/>
          <w:b/>
          <w:bCs/>
        </w:rPr>
      </w:pPr>
    </w:p>
    <w:p w:rsidR="00786FB3" w:rsidRPr="00FE55AD" w:rsidRDefault="003F44FD" w:rsidP="00786FB3">
      <w:pPr>
        <w:widowControl w:val="0"/>
        <w:autoSpaceDE w:val="0"/>
        <w:autoSpaceDN w:val="0"/>
        <w:adjustRightInd w:val="0"/>
        <w:snapToGrid w:val="0"/>
        <w:spacing w:after="0" w:line="240" w:lineRule="auto"/>
        <w:jc w:val="center"/>
        <w:rPr>
          <w:rFonts w:ascii="Arial" w:hAnsi="Arial" w:cs="Arial"/>
        </w:rPr>
      </w:pPr>
      <w:r w:rsidRPr="00FE55AD">
        <w:rPr>
          <w:rFonts w:ascii="Arial" w:hAnsi="Arial" w:cs="Arial"/>
        </w:rPr>
        <w:br w:type="page"/>
      </w:r>
    </w:p>
    <w:p w:rsidR="00786FB3" w:rsidRPr="00855DCE" w:rsidRDefault="005820C1" w:rsidP="007434C7">
      <w:pPr>
        <w:jc w:val="center"/>
        <w:rPr>
          <w:b/>
          <w:bCs/>
          <w:sz w:val="28"/>
          <w:szCs w:val="28"/>
          <w:u w:val="single"/>
        </w:rPr>
      </w:pPr>
      <w:r w:rsidRPr="00855DCE">
        <w:rPr>
          <w:b/>
          <w:bCs/>
          <w:sz w:val="28"/>
          <w:szCs w:val="28"/>
          <w:u w:val="single"/>
        </w:rPr>
        <w:lastRenderedPageBreak/>
        <w:t>PART II</w:t>
      </w:r>
    </w:p>
    <w:p w:rsidR="00F52A41" w:rsidRPr="00FE55AD" w:rsidRDefault="00F52A41" w:rsidP="00F52A41">
      <w:pPr>
        <w:jc w:val="center"/>
        <w:rPr>
          <w:b/>
        </w:rPr>
      </w:pPr>
      <w:r w:rsidRPr="00FE55AD">
        <w:t>T</w:t>
      </w:r>
      <w:r w:rsidR="003A13C3">
        <w:rPr>
          <w:b/>
        </w:rPr>
        <w:t xml:space="preserve">ender </w:t>
      </w:r>
    </w:p>
    <w:p w:rsidR="00F52A41" w:rsidRPr="00FE55AD" w:rsidRDefault="00F52A41" w:rsidP="00F52A41">
      <w:pPr>
        <w:jc w:val="center"/>
        <w:rPr>
          <w:b/>
        </w:rPr>
      </w:pPr>
      <w:r w:rsidRPr="00FE55AD">
        <w:rPr>
          <w:b/>
        </w:rPr>
        <w:t xml:space="preserve">SMALL INDUSTRIES DEVELOPMENT BANK OF </w:t>
      </w:r>
      <w:smartTag w:uri="urn:schemas-microsoft-com:office:smarttags" w:element="country-region">
        <w:smartTag w:uri="urn:schemas-microsoft-com:office:smarttags" w:element="place">
          <w:r w:rsidRPr="00FE55AD">
            <w:rPr>
              <w:b/>
            </w:rPr>
            <w:t>INDIA</w:t>
          </w:r>
        </w:smartTag>
      </w:smartTag>
    </w:p>
    <w:p w:rsidR="00F52A41" w:rsidRPr="00FE55AD" w:rsidRDefault="00F52A41" w:rsidP="001336E1">
      <w:pPr>
        <w:jc w:val="center"/>
        <w:rPr>
          <w:b/>
        </w:rPr>
      </w:pPr>
      <w:r w:rsidRPr="00FE55AD">
        <w:rPr>
          <w:b/>
        </w:rPr>
        <w:t xml:space="preserve">ANNUAL SERVICE CONTRACT FOR PROVIDING </w:t>
      </w:r>
      <w:r w:rsidR="001336E1" w:rsidRPr="00FE55AD">
        <w:rPr>
          <w:rFonts w:ascii="Arial" w:hAnsi="Arial" w:cs="Arial"/>
          <w:b/>
          <w:bCs/>
        </w:rPr>
        <w:t>Maintenance &amp; Housekeeping</w:t>
      </w:r>
      <w:r w:rsidRPr="00FE55AD">
        <w:rPr>
          <w:b/>
        </w:rPr>
        <w:t xml:space="preserve"> SERVICES AT</w:t>
      </w:r>
    </w:p>
    <w:p w:rsidR="00F52A41" w:rsidRPr="00FE55AD" w:rsidRDefault="00F52A41" w:rsidP="00F52A41">
      <w:pPr>
        <w:jc w:val="center"/>
        <w:rPr>
          <w:rFonts w:ascii="Arial" w:hAnsi="Arial" w:cs="Arial"/>
          <w:b/>
          <w:bCs/>
        </w:rPr>
      </w:pPr>
      <w:r w:rsidRPr="00FE55AD">
        <w:rPr>
          <w:rFonts w:ascii="Arial" w:hAnsi="Arial" w:cs="Arial"/>
          <w:b/>
          <w:bCs/>
        </w:rPr>
        <w:t xml:space="preserve">206, Meghana Complex, Opposite Andhra Bank, </w:t>
      </w:r>
      <w:smartTag w:uri="urn:schemas-microsoft-com:office:smarttags" w:element="Street">
        <w:smartTag w:uri="urn:schemas-microsoft-com:office:smarttags" w:element="address">
          <w:r w:rsidRPr="00FE55AD">
            <w:rPr>
              <w:rFonts w:ascii="Arial" w:hAnsi="Arial" w:cs="Arial"/>
              <w:b/>
              <w:bCs/>
            </w:rPr>
            <w:t>Balanagar Main Road</w:t>
          </w:r>
        </w:smartTag>
      </w:smartTag>
      <w:r w:rsidRPr="00FE55AD">
        <w:rPr>
          <w:rFonts w:ascii="Arial" w:hAnsi="Arial" w:cs="Arial"/>
          <w:b/>
          <w:bCs/>
        </w:rPr>
        <w:t xml:space="preserve">, Balanagar, </w:t>
      </w:r>
      <w:smartTag w:uri="urn:schemas-microsoft-com:office:smarttags" w:element="City">
        <w:smartTag w:uri="urn:schemas-microsoft-com:office:smarttags" w:element="place">
          <w:r w:rsidRPr="00FE55AD">
            <w:rPr>
              <w:rFonts w:ascii="Arial" w:hAnsi="Arial" w:cs="Arial"/>
              <w:b/>
              <w:bCs/>
            </w:rPr>
            <w:t>Hyderabad</w:t>
          </w:r>
        </w:smartTag>
      </w:smartTag>
      <w:r w:rsidRPr="00FE55AD">
        <w:rPr>
          <w:rFonts w:ascii="Arial" w:hAnsi="Arial" w:cs="Arial"/>
          <w:b/>
          <w:bCs/>
        </w:rPr>
        <w:t xml:space="preserve"> 500 037 </w:t>
      </w:r>
    </w:p>
    <w:p w:rsidR="00F52A41" w:rsidRPr="00FE55AD" w:rsidRDefault="00F52A41" w:rsidP="00F52A41">
      <w:pPr>
        <w:jc w:val="center"/>
        <w:rPr>
          <w:rFonts w:ascii="Arial" w:hAnsi="Arial" w:cs="Arial"/>
        </w:rPr>
      </w:pPr>
      <w:r w:rsidRPr="00FE55AD">
        <w:rPr>
          <w:rFonts w:ascii="Arial" w:hAnsi="Arial" w:cs="Arial"/>
          <w:b/>
          <w:bCs/>
        </w:rPr>
        <w:t xml:space="preserve">SIDBI Officers’ quarters, Near HC Tower, 1 – 10 – 68/A, </w:t>
      </w:r>
      <w:smartTag w:uri="urn:schemas-microsoft-com:office:smarttags" w:element="place">
        <w:smartTag w:uri="urn:schemas-microsoft-com:office:smarttags" w:element="PlaceName">
          <w:r w:rsidRPr="00FE55AD">
            <w:rPr>
              <w:rFonts w:ascii="Arial" w:hAnsi="Arial" w:cs="Arial"/>
              <w:b/>
              <w:bCs/>
            </w:rPr>
            <w:t>Chikoti</w:t>
          </w:r>
        </w:smartTag>
        <w:r w:rsidRPr="00FE55AD">
          <w:rPr>
            <w:rFonts w:ascii="Arial" w:hAnsi="Arial" w:cs="Arial"/>
            <w:b/>
            <w:bCs/>
          </w:rPr>
          <w:t xml:space="preserve"> </w:t>
        </w:r>
        <w:smartTag w:uri="urn:schemas-microsoft-com:office:smarttags" w:element="PlaceType">
          <w:r w:rsidRPr="00FE55AD">
            <w:rPr>
              <w:rFonts w:ascii="Arial" w:hAnsi="Arial" w:cs="Arial"/>
              <w:b/>
              <w:bCs/>
            </w:rPr>
            <w:t>Gardens</w:t>
          </w:r>
        </w:smartTag>
      </w:smartTag>
      <w:r w:rsidRPr="00FE55AD">
        <w:rPr>
          <w:rFonts w:ascii="Arial" w:hAnsi="Arial" w:cs="Arial"/>
          <w:b/>
          <w:bCs/>
        </w:rPr>
        <w:t xml:space="preserve">, Begumpet, </w:t>
      </w:r>
      <w:smartTag w:uri="urn:schemas-microsoft-com:office:smarttags" w:element="City">
        <w:smartTag w:uri="urn:schemas-microsoft-com:office:smarttags" w:element="place">
          <w:r w:rsidRPr="00FE55AD">
            <w:rPr>
              <w:rFonts w:ascii="Arial" w:hAnsi="Arial" w:cs="Arial"/>
              <w:b/>
              <w:bCs/>
            </w:rPr>
            <w:t>Hyderabad</w:t>
          </w:r>
        </w:smartTag>
      </w:smartTag>
      <w:r w:rsidRPr="00FE55AD">
        <w:rPr>
          <w:rFonts w:ascii="Arial" w:hAnsi="Arial" w:cs="Arial"/>
          <w:b/>
          <w:bCs/>
        </w:rPr>
        <w:t xml:space="preserve"> 500 016</w:t>
      </w:r>
      <w:r w:rsidRPr="00FE55AD">
        <w:rPr>
          <w:rFonts w:ascii="Arial" w:hAnsi="Arial" w:cs="Arial"/>
        </w:rPr>
        <w:t>.</w:t>
      </w:r>
    </w:p>
    <w:p w:rsidR="00E43D7B" w:rsidRDefault="00F52A41" w:rsidP="00904B14">
      <w:pPr>
        <w:jc w:val="center"/>
        <w:rPr>
          <w:rFonts w:ascii="Arial" w:hAnsi="Arial" w:cs="Arial"/>
          <w:b/>
        </w:rPr>
      </w:pPr>
      <w:r w:rsidRPr="00FE55AD">
        <w:rPr>
          <w:rFonts w:ascii="Arial" w:hAnsi="Arial" w:cs="Arial"/>
          <w:b/>
        </w:rPr>
        <w:t xml:space="preserve">FOR A PERIOD OF </w:t>
      </w:r>
      <w:r w:rsidR="00AF7AA0" w:rsidRPr="00FE55AD">
        <w:rPr>
          <w:rFonts w:ascii="Arial" w:hAnsi="Arial" w:cs="Arial"/>
          <w:b/>
        </w:rPr>
        <w:t>ONE</w:t>
      </w:r>
      <w:r w:rsidRPr="00FE55AD">
        <w:rPr>
          <w:rFonts w:ascii="Arial" w:hAnsi="Arial" w:cs="Arial"/>
          <w:b/>
        </w:rPr>
        <w:t xml:space="preserve"> YEAR </w:t>
      </w:r>
    </w:p>
    <w:p w:rsidR="00F52A41" w:rsidRPr="00FE55AD" w:rsidRDefault="00F52A41" w:rsidP="00904B14">
      <w:pPr>
        <w:jc w:val="center"/>
      </w:pPr>
      <w:r w:rsidRPr="00FE55AD">
        <w:t xml:space="preserve">Name of tenderer : _________________________________________________ </w:t>
      </w:r>
    </w:p>
    <w:p w:rsidR="00F52A41" w:rsidRPr="00FE55AD" w:rsidRDefault="00F52A41" w:rsidP="00F52A41">
      <w:r w:rsidRPr="00FE55AD">
        <w:t xml:space="preserve">Address : _________________________________________________ </w:t>
      </w:r>
    </w:p>
    <w:p w:rsidR="00F52A41" w:rsidRPr="00FE55AD" w:rsidRDefault="00F52A41" w:rsidP="00F52A41">
      <w:r w:rsidRPr="00FE55AD">
        <w:t xml:space="preserve"> __________________________________________________ </w:t>
      </w:r>
    </w:p>
    <w:p w:rsidR="00F52A41" w:rsidRPr="00FE55AD" w:rsidRDefault="00F52A41" w:rsidP="00F52A41">
      <w:r w:rsidRPr="00FE55AD">
        <w:t xml:space="preserve"> __________________________________________________ </w:t>
      </w:r>
    </w:p>
    <w:p w:rsidR="00F52A41" w:rsidRPr="00FE55AD" w:rsidRDefault="00F52A41" w:rsidP="00F52A41">
      <w:r w:rsidRPr="00FE55AD">
        <w:t xml:space="preserve">Landline/Mobile No. _________________________________ </w:t>
      </w:r>
    </w:p>
    <w:p w:rsidR="00F52A41" w:rsidRPr="00FE55AD" w:rsidRDefault="00F52A41" w:rsidP="00062FC3">
      <w:r w:rsidRPr="00FE55AD">
        <w:t xml:space="preserve">Last date for submission : </w:t>
      </w:r>
      <w:r w:rsidR="008C7EF3">
        <w:t xml:space="preserve"> </w:t>
      </w:r>
      <w:r w:rsidR="006555FB">
        <w:rPr>
          <w:rFonts w:ascii="Arial" w:hAnsi="Arial" w:cs="Arial"/>
          <w:b/>
          <w:bCs/>
          <w:color w:val="FF0000"/>
        </w:rPr>
        <w:t>September 22</w:t>
      </w:r>
      <w:r w:rsidR="006555FB" w:rsidRPr="001C54D3">
        <w:rPr>
          <w:rFonts w:ascii="Arial" w:hAnsi="Arial" w:cs="Arial"/>
          <w:b/>
          <w:bCs/>
          <w:color w:val="FF0000"/>
        </w:rPr>
        <w:t>, 2015</w:t>
      </w:r>
      <w:r w:rsidR="006555FB" w:rsidRPr="00FE55AD">
        <w:rPr>
          <w:rFonts w:ascii="Arial" w:hAnsi="Arial" w:cs="Arial"/>
          <w:b/>
          <w:bCs/>
        </w:rPr>
        <w:t xml:space="preserve"> </w:t>
      </w:r>
      <w:r w:rsidR="00BA1805" w:rsidRPr="00FE55AD">
        <w:t xml:space="preserve">on or </w:t>
      </w:r>
      <w:r w:rsidRPr="00FE55AD">
        <w:t xml:space="preserve">before 1500 hours </w:t>
      </w:r>
    </w:p>
    <w:p w:rsidR="00786FB3" w:rsidRPr="00FE55AD" w:rsidRDefault="00786FB3" w:rsidP="0049511B">
      <w:pPr>
        <w:widowControl w:val="0"/>
        <w:autoSpaceDE w:val="0"/>
        <w:autoSpaceDN w:val="0"/>
        <w:adjustRightInd w:val="0"/>
        <w:snapToGrid w:val="0"/>
        <w:spacing w:after="0" w:line="240" w:lineRule="auto"/>
        <w:rPr>
          <w:rFonts w:ascii="Arial" w:hAnsi="Arial" w:cs="Arial"/>
        </w:rPr>
      </w:pPr>
      <w:r w:rsidRPr="00FE55AD">
        <w:rPr>
          <w:rFonts w:ascii="Arial" w:hAnsi="Arial" w:cs="Arial"/>
        </w:rPr>
        <w:br w:type="page"/>
      </w:r>
    </w:p>
    <w:p w:rsidR="00786FB3" w:rsidRPr="00B22601" w:rsidRDefault="00DA0234" w:rsidP="00786FB3">
      <w:pPr>
        <w:widowControl w:val="0"/>
        <w:autoSpaceDE w:val="0"/>
        <w:autoSpaceDN w:val="0"/>
        <w:adjustRightInd w:val="0"/>
        <w:snapToGrid w:val="0"/>
        <w:spacing w:after="0" w:line="240" w:lineRule="auto"/>
        <w:jc w:val="right"/>
        <w:rPr>
          <w:rFonts w:ascii="Arial" w:hAnsi="Arial" w:cs="Arial"/>
          <w:b/>
          <w:bCs/>
          <w:sz w:val="20"/>
        </w:rPr>
      </w:pPr>
      <w:r w:rsidRPr="00B22601">
        <w:rPr>
          <w:rFonts w:ascii="Arial" w:hAnsi="Arial" w:cs="Arial"/>
          <w:b/>
          <w:bCs/>
          <w:sz w:val="20"/>
        </w:rPr>
        <w:lastRenderedPageBreak/>
        <w:t xml:space="preserve">Annexure </w:t>
      </w:r>
    </w:p>
    <w:p w:rsidR="00786FB3" w:rsidRPr="00FE55AD" w:rsidRDefault="00786FB3" w:rsidP="00786FB3">
      <w:pPr>
        <w:widowControl w:val="0"/>
        <w:autoSpaceDE w:val="0"/>
        <w:autoSpaceDN w:val="0"/>
        <w:adjustRightInd w:val="0"/>
        <w:snapToGrid w:val="0"/>
        <w:spacing w:after="0" w:line="240" w:lineRule="auto"/>
        <w:jc w:val="center"/>
        <w:rPr>
          <w:rFonts w:ascii="Arial" w:hAnsi="Arial" w:cs="Arial"/>
          <w:b/>
          <w:bCs/>
        </w:rPr>
      </w:pPr>
      <w:r w:rsidRPr="00FE55AD">
        <w:rPr>
          <w:rFonts w:ascii="Arial" w:hAnsi="Arial" w:cs="Arial"/>
          <w:b/>
          <w:bCs/>
        </w:rPr>
        <w:t>P A R T - II</w:t>
      </w:r>
    </w:p>
    <w:p w:rsidR="00786FB3" w:rsidRPr="00FE55AD" w:rsidRDefault="009727F4" w:rsidP="00036418">
      <w:pPr>
        <w:widowControl w:val="0"/>
        <w:autoSpaceDE w:val="0"/>
        <w:autoSpaceDN w:val="0"/>
        <w:adjustRightInd w:val="0"/>
        <w:snapToGrid w:val="0"/>
        <w:spacing w:after="0" w:line="240" w:lineRule="auto"/>
        <w:jc w:val="center"/>
        <w:rPr>
          <w:rFonts w:ascii="Arial" w:hAnsi="Arial" w:cs="Arial"/>
          <w:b/>
          <w:bCs/>
        </w:rPr>
      </w:pPr>
      <w:r w:rsidRPr="00FE55AD">
        <w:rPr>
          <w:rFonts w:ascii="Arial" w:hAnsi="Arial" w:cs="Arial"/>
          <w:b/>
          <w:bCs/>
        </w:rPr>
        <w:t xml:space="preserve">TENDER </w:t>
      </w:r>
      <w:r w:rsidR="00786FB3" w:rsidRPr="00FE55AD">
        <w:rPr>
          <w:rFonts w:ascii="Arial" w:hAnsi="Arial" w:cs="Arial"/>
          <w:b/>
          <w:bCs/>
        </w:rPr>
        <w:t>FORMAT FOR FINANCIAL BID</w:t>
      </w:r>
    </w:p>
    <w:p w:rsidR="00786FB3" w:rsidRPr="00FE55AD" w:rsidRDefault="00786FB3" w:rsidP="005B6FD8">
      <w:pPr>
        <w:widowControl w:val="0"/>
        <w:autoSpaceDE w:val="0"/>
        <w:autoSpaceDN w:val="0"/>
        <w:adjustRightInd w:val="0"/>
        <w:snapToGrid w:val="0"/>
        <w:spacing w:after="0" w:line="240" w:lineRule="auto"/>
        <w:jc w:val="center"/>
        <w:rPr>
          <w:rFonts w:ascii="Arial" w:hAnsi="Arial" w:cs="Arial"/>
          <w:b/>
          <w:bCs/>
        </w:rPr>
      </w:pPr>
      <w:r w:rsidRPr="00FE55AD">
        <w:rPr>
          <w:rFonts w:ascii="Arial" w:hAnsi="Arial" w:cs="Arial"/>
          <w:b/>
          <w:bCs/>
        </w:rPr>
        <w:t>(</w:t>
      </w:r>
      <w:r w:rsidR="005B6FD8" w:rsidRPr="00FE55AD">
        <w:rPr>
          <w:rFonts w:ascii="Arial" w:hAnsi="Arial" w:cs="Arial"/>
          <w:b/>
          <w:bCs/>
        </w:rPr>
        <w:t>Maintenance</w:t>
      </w:r>
      <w:r w:rsidRPr="00FE55AD">
        <w:rPr>
          <w:rFonts w:ascii="Arial" w:hAnsi="Arial" w:cs="Arial"/>
          <w:b/>
          <w:bCs/>
        </w:rPr>
        <w:t xml:space="preserve"> </w:t>
      </w:r>
      <w:r w:rsidR="001D5CD8" w:rsidRPr="00FE55AD">
        <w:rPr>
          <w:rFonts w:ascii="Arial" w:hAnsi="Arial" w:cs="Arial"/>
          <w:b/>
          <w:bCs/>
        </w:rPr>
        <w:t xml:space="preserve">&amp; Housekeeping </w:t>
      </w:r>
      <w:r w:rsidRPr="00FE55AD">
        <w:rPr>
          <w:rFonts w:ascii="Arial" w:hAnsi="Arial" w:cs="Arial"/>
          <w:b/>
          <w:bCs/>
        </w:rPr>
        <w:t>Arrangement)</w:t>
      </w:r>
    </w:p>
    <w:p w:rsidR="00786FB3" w:rsidRPr="00FE55AD" w:rsidRDefault="00786FB3" w:rsidP="00786FB3">
      <w:pPr>
        <w:widowControl w:val="0"/>
        <w:autoSpaceDE w:val="0"/>
        <w:autoSpaceDN w:val="0"/>
        <w:adjustRightInd w:val="0"/>
        <w:snapToGrid w:val="0"/>
        <w:spacing w:after="0" w:line="240" w:lineRule="auto"/>
        <w:jc w:val="center"/>
        <w:rPr>
          <w:rFonts w:ascii="Times New Roman Bold" w:hAnsi="Times New Roman Bold" w:cs="Times New Roman Bold"/>
          <w:b/>
          <w:bCs/>
          <w:sz w:val="20"/>
        </w:rPr>
      </w:pPr>
    </w:p>
    <w:p w:rsidR="00786FB3" w:rsidRPr="00FE55AD" w:rsidRDefault="00786FB3" w:rsidP="00786FB3">
      <w:pPr>
        <w:widowControl w:val="0"/>
        <w:autoSpaceDE w:val="0"/>
        <w:autoSpaceDN w:val="0"/>
        <w:adjustRightInd w:val="0"/>
        <w:snapToGrid w:val="0"/>
        <w:spacing w:after="0" w:line="240" w:lineRule="auto"/>
        <w:rPr>
          <w:rFonts w:ascii="Arial" w:hAnsi="Arial" w:cs="Arial"/>
          <w:sz w:val="20"/>
          <w:u w:val="single"/>
        </w:rPr>
      </w:pPr>
      <w:r w:rsidRPr="00FE55AD">
        <w:rPr>
          <w:rFonts w:ascii="Arial" w:hAnsi="Arial" w:cs="Arial"/>
          <w:sz w:val="20"/>
          <w:u w:val="single"/>
        </w:rPr>
        <w:t>From</w:t>
      </w: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p>
    <w:p w:rsidR="00786FB3" w:rsidRPr="00FE55AD" w:rsidRDefault="00786FB3" w:rsidP="00786FB3">
      <w:pPr>
        <w:widowControl w:val="0"/>
        <w:autoSpaceDE w:val="0"/>
        <w:autoSpaceDN w:val="0"/>
        <w:adjustRightInd w:val="0"/>
        <w:snapToGrid w:val="0"/>
        <w:spacing w:after="0" w:line="240" w:lineRule="auto"/>
        <w:rPr>
          <w:rFonts w:ascii="Arial" w:hAnsi="Arial" w:cs="Arial"/>
          <w:sz w:val="20"/>
          <w:u w:val="single"/>
        </w:rPr>
      </w:pPr>
      <w:r w:rsidRPr="00FE55AD">
        <w:rPr>
          <w:rFonts w:ascii="Arial" w:hAnsi="Arial" w:cs="Arial"/>
          <w:sz w:val="20"/>
          <w:u w:val="single"/>
        </w:rPr>
        <w:t xml:space="preserve">To </w:t>
      </w: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r w:rsidRPr="00FE55AD">
        <w:rPr>
          <w:rFonts w:ascii="Arial" w:hAnsi="Arial" w:cs="Arial"/>
          <w:sz w:val="20"/>
        </w:rPr>
        <w:t>The General Manager,</w:t>
      </w: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r w:rsidRPr="00FE55AD">
        <w:rPr>
          <w:rFonts w:ascii="Arial" w:hAnsi="Arial" w:cs="Arial"/>
          <w:sz w:val="20"/>
        </w:rPr>
        <w:t xml:space="preserve">Small Industries Development Bank of </w:t>
      </w:r>
      <w:smartTag w:uri="urn:schemas-microsoft-com:office:smarttags" w:element="country-region">
        <w:smartTag w:uri="urn:schemas-microsoft-com:office:smarttags" w:element="place">
          <w:r w:rsidRPr="00FE55AD">
            <w:rPr>
              <w:rFonts w:ascii="Arial" w:hAnsi="Arial" w:cs="Arial"/>
              <w:sz w:val="20"/>
            </w:rPr>
            <w:t>India</w:t>
          </w:r>
        </w:smartTag>
      </w:smartTag>
      <w:r w:rsidRPr="00FE55AD">
        <w:rPr>
          <w:rFonts w:ascii="Arial" w:hAnsi="Arial" w:cs="Arial"/>
          <w:sz w:val="20"/>
        </w:rPr>
        <w:t>,</w:t>
      </w: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r w:rsidRPr="00FE55AD">
        <w:rPr>
          <w:rFonts w:ascii="Arial" w:hAnsi="Arial" w:cs="Arial"/>
          <w:sz w:val="20"/>
        </w:rPr>
        <w:t>101, Hermitage Office Complex</w:t>
      </w: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r w:rsidRPr="00FE55AD">
        <w:rPr>
          <w:rFonts w:ascii="Arial" w:hAnsi="Arial" w:cs="Arial"/>
          <w:sz w:val="20"/>
        </w:rPr>
        <w:t>Saifabad</w:t>
      </w:r>
    </w:p>
    <w:p w:rsidR="004519C4" w:rsidRDefault="00786FB3" w:rsidP="00B217F8">
      <w:pPr>
        <w:widowControl w:val="0"/>
        <w:autoSpaceDE w:val="0"/>
        <w:autoSpaceDN w:val="0"/>
        <w:adjustRightInd w:val="0"/>
        <w:snapToGrid w:val="0"/>
        <w:spacing w:after="0" w:line="240" w:lineRule="auto"/>
        <w:rPr>
          <w:rFonts w:ascii="Arial" w:hAnsi="Arial" w:cs="Arial"/>
          <w:sz w:val="20"/>
          <w:u w:val="single"/>
        </w:rPr>
      </w:pPr>
      <w:r w:rsidRPr="00FE55AD">
        <w:rPr>
          <w:rFonts w:ascii="Arial" w:hAnsi="Arial" w:cs="Arial"/>
          <w:sz w:val="20"/>
          <w:u w:val="single"/>
        </w:rPr>
        <w:t>Hyderabad  - 500 004</w:t>
      </w:r>
    </w:p>
    <w:p w:rsidR="004A090E" w:rsidRPr="00FE55AD" w:rsidRDefault="004A090E" w:rsidP="00B217F8">
      <w:pPr>
        <w:widowControl w:val="0"/>
        <w:autoSpaceDE w:val="0"/>
        <w:autoSpaceDN w:val="0"/>
        <w:adjustRightInd w:val="0"/>
        <w:snapToGrid w:val="0"/>
        <w:spacing w:after="0" w:line="240" w:lineRule="auto"/>
        <w:rPr>
          <w:rFonts w:ascii="Arial" w:hAnsi="Arial" w:cs="Arial"/>
          <w:sz w:val="20"/>
          <w:u w:val="single"/>
        </w:rPr>
      </w:pPr>
    </w:p>
    <w:tbl>
      <w:tblPr>
        <w:tblW w:w="10304" w:type="dxa"/>
        <w:jc w:val="center"/>
        <w:tblInd w:w="-1430" w:type="dxa"/>
        <w:tblLayout w:type="fixed"/>
        <w:tblLook w:val="0000"/>
      </w:tblPr>
      <w:tblGrid>
        <w:gridCol w:w="710"/>
        <w:gridCol w:w="7039"/>
        <w:gridCol w:w="2555"/>
      </w:tblGrid>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jc w:val="both"/>
              <w:rPr>
                <w:rFonts w:ascii="Verdana" w:hAnsi="Verdana"/>
                <w:b/>
                <w:bCs/>
                <w:sz w:val="18"/>
                <w:szCs w:val="18"/>
              </w:rPr>
            </w:pP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jc w:val="both"/>
              <w:rPr>
                <w:rFonts w:ascii="Verdana" w:hAnsi="Verdana"/>
                <w:b/>
                <w:bCs/>
                <w:sz w:val="18"/>
                <w:szCs w:val="18"/>
              </w:rPr>
            </w:pPr>
            <w:r w:rsidRPr="00FE55AD">
              <w:rPr>
                <w:rFonts w:ascii="Verdana" w:hAnsi="Verdana"/>
                <w:b/>
                <w:bCs/>
                <w:sz w:val="18"/>
                <w:szCs w:val="18"/>
              </w:rPr>
              <w:t>Nature of Service</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034A33" w:rsidP="00AB6B7D">
            <w:pPr>
              <w:pStyle w:val="TableText"/>
              <w:jc w:val="both"/>
              <w:rPr>
                <w:rFonts w:ascii="Verdana" w:hAnsi="Verdana"/>
                <w:b/>
                <w:bCs/>
                <w:sz w:val="18"/>
                <w:szCs w:val="18"/>
              </w:rPr>
            </w:pPr>
            <w:r w:rsidRPr="00FE55AD">
              <w:rPr>
                <w:rFonts w:ascii="Verdana" w:hAnsi="Verdana"/>
                <w:b/>
                <w:bCs/>
                <w:sz w:val="18"/>
                <w:szCs w:val="18"/>
              </w:rPr>
              <w:t>Rate</w:t>
            </w:r>
            <w:r w:rsidR="00804772">
              <w:rPr>
                <w:rFonts w:ascii="Verdana" w:hAnsi="Verdana"/>
                <w:b/>
                <w:bCs/>
                <w:sz w:val="18"/>
                <w:szCs w:val="18"/>
              </w:rPr>
              <w:t>s</w:t>
            </w:r>
            <w:r w:rsidRPr="00FE55AD">
              <w:rPr>
                <w:rFonts w:ascii="Verdana" w:hAnsi="Verdana"/>
                <w:b/>
                <w:bCs/>
                <w:sz w:val="18"/>
                <w:szCs w:val="18"/>
              </w:rPr>
              <w:t xml:space="preserve"> </w:t>
            </w:r>
            <w:r w:rsidRPr="00FE55AD">
              <w:rPr>
                <w:rFonts w:ascii="Arial" w:hAnsi="Arial" w:cs="Arial"/>
                <w:b/>
                <w:bCs/>
                <w:sz w:val="20"/>
              </w:rPr>
              <w:t>(</w:t>
            </w:r>
            <w:r w:rsidRPr="00FE55AD">
              <w:rPr>
                <w:rFonts w:ascii="Rupee Foradian" w:hAnsi="Rupee Foradian" w:cs="Arial"/>
                <w:b/>
                <w:bCs/>
              </w:rPr>
              <w:t>`</w:t>
            </w:r>
            <w:r w:rsidRPr="00FE55AD">
              <w:rPr>
                <w:rFonts w:ascii="Arial" w:hAnsi="Arial" w:cs="Arial"/>
                <w:b/>
                <w:bCs/>
                <w:sz w:val="20"/>
              </w:rPr>
              <w:t>)</w:t>
            </w: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jc w:val="both"/>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jc w:val="both"/>
              <w:rPr>
                <w:sz w:val="18"/>
                <w:szCs w:val="18"/>
              </w:rPr>
            </w:pPr>
            <w:r w:rsidRPr="00FE55AD">
              <w:rPr>
                <w:rFonts w:ascii="Verdana" w:hAnsi="Verdana"/>
                <w:sz w:val="18"/>
                <w:szCs w:val="18"/>
              </w:rPr>
              <w:t>Maintenance (only plumbing, carpentry and electrician), Cleaning (including garbage removal) &amp; upkeep of SIDBI’s Officers' apartments and maintenance of Office (only plumbing, carpentry and electrician), as per the terms and conditions and scop</w:t>
            </w:r>
            <w:r w:rsidR="00CA7EEF">
              <w:rPr>
                <w:rFonts w:ascii="Verdana" w:hAnsi="Verdana"/>
                <w:sz w:val="18"/>
                <w:szCs w:val="18"/>
              </w:rPr>
              <w:t>e of work given in the tender, A</w:t>
            </w:r>
            <w:r w:rsidRPr="00FE55AD">
              <w:rPr>
                <w:rFonts w:ascii="Verdana" w:hAnsi="Verdana"/>
                <w:sz w:val="18"/>
                <w:szCs w:val="18"/>
              </w:rPr>
              <w:t xml:space="preserve">greement  &amp; </w:t>
            </w:r>
            <w:r w:rsidRPr="00FE55AD">
              <w:rPr>
                <w:rFonts w:ascii="Verdana" w:hAnsi="Verdana"/>
                <w:bCs/>
                <w:sz w:val="18"/>
                <w:szCs w:val="18"/>
              </w:rPr>
              <w:t>Annexures.</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jc w:val="both"/>
              <w:rPr>
                <w:rFonts w:ascii="Verdana" w:hAnsi="Verdana"/>
                <w:sz w:val="18"/>
                <w:szCs w:val="18"/>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b/>
                <w:bCs/>
                <w:sz w:val="18"/>
                <w:szCs w:val="18"/>
                <w:u w:val="single"/>
              </w:rPr>
            </w:pP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b/>
                <w:bCs/>
                <w:sz w:val="18"/>
                <w:szCs w:val="18"/>
              </w:rPr>
            </w:pPr>
            <w:r w:rsidRPr="00FE55AD">
              <w:rPr>
                <w:rFonts w:ascii="Verdana" w:hAnsi="Verdana"/>
                <w:b/>
                <w:bCs/>
                <w:sz w:val="18"/>
                <w:szCs w:val="18"/>
                <w:u w:val="single"/>
              </w:rPr>
              <w:t>Suggested Manpower required</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b/>
                <w:bCs/>
                <w:sz w:val="18"/>
                <w:szCs w:val="18"/>
                <w:u w:val="single"/>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D2665D" w:rsidP="009F4165">
            <w:pPr>
              <w:pStyle w:val="TableText"/>
              <w:jc w:val="center"/>
              <w:rPr>
                <w:rFonts w:ascii="Verdana" w:hAnsi="Verdana"/>
                <w:sz w:val="18"/>
                <w:szCs w:val="18"/>
              </w:rPr>
            </w:pPr>
            <w:r w:rsidRPr="00FE55AD">
              <w:rPr>
                <w:rFonts w:ascii="Verdana" w:hAnsi="Verdana"/>
                <w:sz w:val="18"/>
                <w:szCs w:val="18"/>
              </w:rPr>
              <w:t>1</w:t>
            </w: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sz w:val="18"/>
                <w:szCs w:val="18"/>
              </w:rPr>
            </w:pPr>
            <w:r w:rsidRPr="00FE55AD">
              <w:rPr>
                <w:rFonts w:ascii="Verdana" w:hAnsi="Verdana"/>
                <w:sz w:val="18"/>
                <w:szCs w:val="18"/>
              </w:rPr>
              <w:t xml:space="preserve"> </w:t>
            </w:r>
            <w:r w:rsidRPr="00FE55AD">
              <w:rPr>
                <w:rFonts w:ascii="Verdana" w:hAnsi="Verdana"/>
                <w:b/>
                <w:sz w:val="18"/>
                <w:szCs w:val="18"/>
              </w:rPr>
              <w:t>Common for Officers' apartments and office</w:t>
            </w:r>
            <w:r w:rsidR="000D04D5">
              <w:rPr>
                <w:rFonts w:ascii="Verdana" w:hAnsi="Verdana"/>
                <w:b/>
                <w:sz w:val="18"/>
                <w:szCs w:val="18"/>
              </w:rPr>
              <w:t>s</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sz w:val="18"/>
                <w:szCs w:val="18"/>
              </w:rPr>
            </w:pPr>
          </w:p>
        </w:tc>
      </w:tr>
      <w:tr w:rsidR="00A72A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A72AC0" w:rsidRPr="00FE55AD" w:rsidRDefault="00A72AC0" w:rsidP="00E32CAF">
            <w:pPr>
              <w:pStyle w:val="TableText"/>
              <w:overflowPunct w:val="0"/>
              <w:textAlignment w:val="baseline"/>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A72AC0" w:rsidRPr="00FE55AD" w:rsidRDefault="00A72AC0" w:rsidP="00E32CAF">
            <w:pPr>
              <w:pStyle w:val="TableText"/>
              <w:overflowPunct w:val="0"/>
              <w:textAlignment w:val="baseline"/>
              <w:rPr>
                <w:sz w:val="18"/>
                <w:szCs w:val="18"/>
              </w:rPr>
            </w:pPr>
            <w:r w:rsidRPr="00FE55AD">
              <w:rPr>
                <w:rFonts w:ascii="Verdana" w:hAnsi="Verdana"/>
                <w:sz w:val="18"/>
                <w:szCs w:val="18"/>
              </w:rPr>
              <w:t>Plumber  (part time skilled)  -   As &amp; when required</w:t>
            </w:r>
          </w:p>
        </w:tc>
        <w:tc>
          <w:tcPr>
            <w:tcW w:w="2555" w:type="dxa"/>
            <w:vMerge w:val="restart"/>
            <w:tcBorders>
              <w:top w:val="single" w:sz="6" w:space="0" w:color="auto"/>
              <w:left w:val="single" w:sz="6" w:space="0" w:color="auto"/>
              <w:right w:val="single" w:sz="6" w:space="0" w:color="auto"/>
            </w:tcBorders>
          </w:tcPr>
          <w:p w:rsidR="00680B99" w:rsidRPr="00FE55AD" w:rsidRDefault="00680B99" w:rsidP="00680B99">
            <w:pPr>
              <w:widowControl w:val="0"/>
              <w:autoSpaceDE w:val="0"/>
              <w:autoSpaceDN w:val="0"/>
              <w:adjustRightInd w:val="0"/>
              <w:snapToGrid w:val="0"/>
              <w:spacing w:after="0" w:line="240" w:lineRule="auto"/>
              <w:rPr>
                <w:rFonts w:ascii="Arial" w:hAnsi="Arial" w:cs="Arial"/>
                <w:sz w:val="16"/>
                <w:szCs w:val="16"/>
              </w:rPr>
            </w:pPr>
            <w:r w:rsidRPr="00FE55AD">
              <w:rPr>
                <w:rFonts w:ascii="Arial" w:hAnsi="Arial" w:cs="Arial"/>
                <w:sz w:val="16"/>
                <w:szCs w:val="16"/>
              </w:rPr>
              <w:t>Rate (</w:t>
            </w:r>
            <w:r w:rsidRPr="00FE55AD">
              <w:rPr>
                <w:rFonts w:ascii="Rupee Foradian" w:hAnsi="Rupee Foradian" w:cs="Arial"/>
                <w:sz w:val="16"/>
                <w:szCs w:val="16"/>
              </w:rPr>
              <w:t>`</w:t>
            </w:r>
            <w:r w:rsidRPr="00FE55AD">
              <w:rPr>
                <w:rFonts w:ascii="Arial" w:hAnsi="Arial" w:cs="Arial"/>
                <w:sz w:val="16"/>
                <w:szCs w:val="16"/>
              </w:rPr>
              <w:t>)</w:t>
            </w:r>
          </w:p>
          <w:p w:rsidR="00BE64E9" w:rsidRPr="00FE55AD" w:rsidRDefault="00BE64E9" w:rsidP="00BE64E9">
            <w:pPr>
              <w:widowControl w:val="0"/>
              <w:autoSpaceDE w:val="0"/>
              <w:autoSpaceDN w:val="0"/>
              <w:adjustRightInd w:val="0"/>
              <w:snapToGrid w:val="0"/>
              <w:rPr>
                <w:rFonts w:ascii="Arial" w:hAnsi="Arial" w:cs="Arial"/>
                <w:sz w:val="18"/>
                <w:szCs w:val="18"/>
              </w:rPr>
            </w:pPr>
          </w:p>
        </w:tc>
      </w:tr>
      <w:tr w:rsidR="00A72A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A72AC0" w:rsidRPr="00FE55AD" w:rsidRDefault="00A72AC0" w:rsidP="00E32CAF">
            <w:pPr>
              <w:pStyle w:val="TableText"/>
              <w:overflowPunct w:val="0"/>
              <w:textAlignment w:val="baseline"/>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A72AC0" w:rsidRPr="00FE55AD" w:rsidRDefault="00A72AC0" w:rsidP="00E32CAF">
            <w:pPr>
              <w:pStyle w:val="TableText"/>
              <w:overflowPunct w:val="0"/>
              <w:textAlignment w:val="baseline"/>
              <w:rPr>
                <w:sz w:val="18"/>
                <w:szCs w:val="18"/>
              </w:rPr>
            </w:pPr>
            <w:r w:rsidRPr="00FE55AD">
              <w:rPr>
                <w:rFonts w:ascii="Verdana" w:hAnsi="Verdana"/>
                <w:sz w:val="18"/>
                <w:szCs w:val="18"/>
              </w:rPr>
              <w:t>Electrician (part time skilled)  -  As &amp; when required</w:t>
            </w:r>
          </w:p>
        </w:tc>
        <w:tc>
          <w:tcPr>
            <w:tcW w:w="2555" w:type="dxa"/>
            <w:vMerge/>
            <w:tcBorders>
              <w:left w:val="single" w:sz="6" w:space="0" w:color="auto"/>
              <w:right w:val="single" w:sz="6" w:space="0" w:color="auto"/>
            </w:tcBorders>
          </w:tcPr>
          <w:p w:rsidR="00A72AC0" w:rsidRPr="00FE55AD" w:rsidRDefault="00A72AC0" w:rsidP="00BD76B0">
            <w:pPr>
              <w:widowControl w:val="0"/>
              <w:autoSpaceDE w:val="0"/>
              <w:autoSpaceDN w:val="0"/>
              <w:adjustRightInd w:val="0"/>
              <w:snapToGrid w:val="0"/>
              <w:rPr>
                <w:rFonts w:ascii="Arial" w:hAnsi="Arial" w:cs="Arial"/>
                <w:sz w:val="20"/>
                <w:szCs w:val="20"/>
              </w:rPr>
            </w:pPr>
          </w:p>
        </w:tc>
      </w:tr>
      <w:tr w:rsidR="00A72A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A72AC0" w:rsidRPr="00FE55AD" w:rsidRDefault="00A72AC0" w:rsidP="00E32CAF">
            <w:pPr>
              <w:pStyle w:val="TableText"/>
              <w:overflowPunct w:val="0"/>
              <w:textAlignment w:val="baseline"/>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A72AC0" w:rsidRPr="00FE55AD" w:rsidRDefault="00A72AC0" w:rsidP="00E32CAF">
            <w:pPr>
              <w:pStyle w:val="TableText"/>
              <w:overflowPunct w:val="0"/>
              <w:textAlignment w:val="baseline"/>
              <w:rPr>
                <w:sz w:val="18"/>
                <w:szCs w:val="18"/>
              </w:rPr>
            </w:pPr>
            <w:r w:rsidRPr="00FE55AD">
              <w:rPr>
                <w:rFonts w:ascii="Verdana" w:hAnsi="Verdana"/>
                <w:sz w:val="18"/>
                <w:szCs w:val="18"/>
              </w:rPr>
              <w:t>Carpenter  (part time skilled)  -  As &amp; when required.</w:t>
            </w:r>
          </w:p>
        </w:tc>
        <w:tc>
          <w:tcPr>
            <w:tcW w:w="2555" w:type="dxa"/>
            <w:vMerge/>
            <w:tcBorders>
              <w:left w:val="single" w:sz="6" w:space="0" w:color="auto"/>
              <w:bottom w:val="single" w:sz="6" w:space="0" w:color="auto"/>
              <w:right w:val="single" w:sz="6" w:space="0" w:color="auto"/>
            </w:tcBorders>
          </w:tcPr>
          <w:p w:rsidR="00A72AC0" w:rsidRPr="00FE55AD" w:rsidRDefault="00A72AC0" w:rsidP="00BD76B0">
            <w:pPr>
              <w:widowControl w:val="0"/>
              <w:autoSpaceDE w:val="0"/>
              <w:autoSpaceDN w:val="0"/>
              <w:adjustRightInd w:val="0"/>
              <w:snapToGrid w:val="0"/>
              <w:spacing w:after="0" w:line="240" w:lineRule="auto"/>
              <w:rPr>
                <w:rFonts w:ascii="Arial" w:hAnsi="Arial" w:cs="Arial"/>
                <w:sz w:val="20"/>
                <w:szCs w:val="20"/>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DefaultText"/>
              <w:rPr>
                <w:sz w:val="18"/>
                <w:szCs w:val="18"/>
              </w:rPr>
            </w:pP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BE64E9" w:rsidP="00BE64E9">
            <w:pPr>
              <w:pStyle w:val="DefaultText"/>
              <w:jc w:val="right"/>
              <w:rPr>
                <w:b/>
                <w:bCs/>
                <w:sz w:val="18"/>
                <w:szCs w:val="18"/>
              </w:rPr>
            </w:pPr>
            <w:r w:rsidRPr="00FE55AD">
              <w:rPr>
                <w:b/>
                <w:bCs/>
                <w:sz w:val="18"/>
                <w:szCs w:val="18"/>
              </w:rPr>
              <w:t xml:space="preserve">Sub </w:t>
            </w:r>
            <w:r w:rsidR="002A28D7" w:rsidRPr="00FE55AD">
              <w:rPr>
                <w:b/>
                <w:bCs/>
                <w:sz w:val="18"/>
                <w:szCs w:val="18"/>
              </w:rPr>
              <w:t>–</w:t>
            </w:r>
            <w:r w:rsidRPr="00FE55AD">
              <w:rPr>
                <w:b/>
                <w:bCs/>
                <w:sz w:val="18"/>
                <w:szCs w:val="18"/>
              </w:rPr>
              <w:t>Total</w:t>
            </w:r>
            <w:r w:rsidR="002A28D7" w:rsidRPr="00FE55AD">
              <w:rPr>
                <w:b/>
                <w:bCs/>
                <w:sz w:val="18"/>
                <w:szCs w:val="18"/>
              </w:rPr>
              <w:t xml:space="preserve"> </w:t>
            </w:r>
            <w:r w:rsidR="00E321B7" w:rsidRPr="00FE55AD">
              <w:rPr>
                <w:rFonts w:ascii="Arial" w:hAnsi="Arial" w:cs="Arial"/>
                <w:b/>
                <w:bCs/>
                <w:sz w:val="16"/>
                <w:szCs w:val="16"/>
              </w:rPr>
              <w:t>(</w:t>
            </w:r>
            <w:r w:rsidR="00E321B7" w:rsidRPr="00FE55AD">
              <w:rPr>
                <w:rFonts w:ascii="Rupee Foradian" w:hAnsi="Rupee Foradian" w:cs="Arial"/>
                <w:b/>
                <w:bCs/>
                <w:sz w:val="16"/>
                <w:szCs w:val="16"/>
              </w:rPr>
              <w:t>`</w:t>
            </w:r>
            <w:r w:rsidR="00E321B7" w:rsidRPr="00FE55AD">
              <w:rPr>
                <w:rFonts w:ascii="Arial" w:hAnsi="Arial" w:cs="Arial"/>
                <w:b/>
                <w:bCs/>
                <w:sz w:val="16"/>
                <w:szCs w:val="16"/>
              </w:rPr>
              <w:t>)</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DefaultText"/>
              <w:rPr>
                <w:sz w:val="18"/>
                <w:szCs w:val="18"/>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D2665D" w:rsidP="00AB6B7D">
            <w:pPr>
              <w:pStyle w:val="TableText"/>
              <w:numPr>
                <w:ilvl w:val="12"/>
                <w:numId w:val="0"/>
              </w:numPr>
              <w:rPr>
                <w:rFonts w:ascii="Verdana" w:hAnsi="Verdana"/>
                <w:b/>
                <w:sz w:val="18"/>
                <w:szCs w:val="18"/>
              </w:rPr>
            </w:pPr>
            <w:r w:rsidRPr="00FE55AD">
              <w:rPr>
                <w:rFonts w:ascii="Verdana" w:hAnsi="Verdana"/>
                <w:b/>
                <w:sz w:val="18"/>
                <w:szCs w:val="18"/>
              </w:rPr>
              <w:t>2</w:t>
            </w: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numPr>
                <w:ilvl w:val="12"/>
                <w:numId w:val="0"/>
              </w:numPr>
              <w:rPr>
                <w:sz w:val="18"/>
                <w:szCs w:val="18"/>
              </w:rPr>
            </w:pPr>
            <w:r w:rsidRPr="00FE55AD">
              <w:rPr>
                <w:rFonts w:ascii="Verdana" w:hAnsi="Verdana"/>
                <w:b/>
                <w:sz w:val="18"/>
                <w:szCs w:val="18"/>
              </w:rPr>
              <w:t>Only for Officers' apartments:</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numPr>
                <w:ilvl w:val="12"/>
                <w:numId w:val="0"/>
              </w:numPr>
              <w:rPr>
                <w:rFonts w:ascii="Verdana" w:hAnsi="Verdana"/>
                <w:b/>
                <w:sz w:val="18"/>
                <w:szCs w:val="18"/>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B120EB">
            <w:pPr>
              <w:pStyle w:val="TableText"/>
              <w:jc w:val="both"/>
              <w:rPr>
                <w:rFonts w:ascii="Arial" w:hAnsi="Arial" w:cs="Arial"/>
                <w:sz w:val="20"/>
                <w:szCs w:val="20"/>
              </w:rPr>
            </w:pPr>
            <w:r w:rsidRPr="00FE55AD">
              <w:rPr>
                <w:rFonts w:ascii="Verdana" w:hAnsi="Verdana"/>
                <w:sz w:val="18"/>
                <w:szCs w:val="18"/>
              </w:rPr>
              <w:t xml:space="preserve">i </w:t>
            </w:r>
            <w:r w:rsidRPr="00FE55AD">
              <w:rPr>
                <w:rFonts w:ascii="Verdana" w:hAnsi="Verdana"/>
                <w:b/>
                <w:bCs/>
                <w:sz w:val="18"/>
                <w:szCs w:val="18"/>
              </w:rPr>
              <w:t>Cleaner / Sweeper</w:t>
            </w:r>
            <w:r w:rsidRPr="00FE55AD">
              <w:rPr>
                <w:rFonts w:ascii="Verdana" w:hAnsi="Verdana"/>
                <w:sz w:val="18"/>
                <w:szCs w:val="18"/>
              </w:rPr>
              <w:t xml:space="preserve"> (unskilled) -   1 No. daily (Half a day- 4 hours )- The work will include daily </w:t>
            </w:r>
            <w:r w:rsidRPr="00FE55AD">
              <w:rPr>
                <w:rFonts w:ascii="Arial" w:hAnsi="Arial" w:cs="Arial"/>
                <w:sz w:val="20"/>
                <w:szCs w:val="20"/>
              </w:rPr>
              <w:t xml:space="preserve">Sweeping and mopping of the entire common area including passages / lobbies / stairs / courtyard / meter room/common toilet, </w:t>
            </w:r>
            <w:r w:rsidRPr="00FE55AD">
              <w:rPr>
                <w:rFonts w:ascii="Arial" w:hAnsi="Arial" w:cs="Arial"/>
                <w:sz w:val="20"/>
                <w:szCs w:val="20"/>
                <w:lang w:bidi="hi-IN"/>
              </w:rPr>
              <w:t xml:space="preserve">collection of garbage from the dustbins of all the flats and disposal of the garbage in </w:t>
            </w:r>
            <w:r w:rsidR="00AF5A4B" w:rsidRPr="00FE55AD">
              <w:rPr>
                <w:rFonts w:ascii="Arial" w:hAnsi="Arial" w:cs="Arial"/>
                <w:sz w:val="20"/>
                <w:szCs w:val="20"/>
                <w:lang w:bidi="hi-IN"/>
              </w:rPr>
              <w:t>municipal</w:t>
            </w:r>
            <w:r w:rsidRPr="00FE55AD">
              <w:rPr>
                <w:rFonts w:ascii="Arial" w:hAnsi="Arial" w:cs="Arial"/>
                <w:sz w:val="20"/>
                <w:szCs w:val="20"/>
                <w:lang w:bidi="hi-IN"/>
              </w:rPr>
              <w:t xml:space="preserve"> garbage bins. After disposal of garbage, dust bins shall be cleaned and delivered back to respective flats, </w:t>
            </w:r>
            <w:r w:rsidRPr="00FE55AD">
              <w:rPr>
                <w:rFonts w:ascii="Arial" w:hAnsi="Arial" w:cs="Arial"/>
                <w:sz w:val="20"/>
                <w:szCs w:val="20"/>
              </w:rPr>
              <w:t xml:space="preserve">watering the plants and weekly cleaning of walls / windows / ceilings (dusting) </w:t>
            </w:r>
            <w:r w:rsidR="00B120EB">
              <w:rPr>
                <w:rFonts w:ascii="Arial" w:hAnsi="Arial" w:cs="Arial"/>
                <w:sz w:val="20"/>
                <w:szCs w:val="20"/>
              </w:rPr>
              <w:t xml:space="preserve">removal of cobwebs </w:t>
            </w:r>
            <w:r w:rsidRPr="00FE55AD">
              <w:rPr>
                <w:rFonts w:ascii="Arial" w:hAnsi="Arial" w:cs="Arial"/>
                <w:sz w:val="20"/>
                <w:szCs w:val="20"/>
              </w:rPr>
              <w:t xml:space="preserve">of common area and </w:t>
            </w:r>
            <w:r w:rsidR="00B120EB" w:rsidRPr="00EE1777">
              <w:rPr>
                <w:rFonts w:ascii="Arial" w:hAnsi="Arial" w:cs="Arial"/>
                <w:sz w:val="20"/>
                <w:szCs w:val="20"/>
              </w:rPr>
              <w:t xml:space="preserve">cleaning of  terrace area &amp; water outlets on terrace and ground </w:t>
            </w:r>
            <w:r w:rsidRPr="00EE1777">
              <w:rPr>
                <w:rFonts w:ascii="Arial" w:hAnsi="Arial" w:cs="Arial"/>
                <w:sz w:val="20"/>
                <w:szCs w:val="20"/>
              </w:rPr>
              <w:t>.</w:t>
            </w:r>
          </w:p>
        </w:tc>
        <w:tc>
          <w:tcPr>
            <w:tcW w:w="2555" w:type="dxa"/>
            <w:tcBorders>
              <w:top w:val="single" w:sz="6" w:space="0" w:color="auto"/>
              <w:left w:val="single" w:sz="6" w:space="0" w:color="auto"/>
              <w:bottom w:val="single" w:sz="6" w:space="0" w:color="auto"/>
              <w:right w:val="single" w:sz="6" w:space="0" w:color="auto"/>
            </w:tcBorders>
          </w:tcPr>
          <w:p w:rsidR="00107343" w:rsidRPr="00FE55AD" w:rsidRDefault="00107343" w:rsidP="00107343">
            <w:pPr>
              <w:widowControl w:val="0"/>
              <w:autoSpaceDE w:val="0"/>
              <w:autoSpaceDN w:val="0"/>
              <w:adjustRightInd w:val="0"/>
              <w:snapToGrid w:val="0"/>
              <w:spacing w:after="0" w:line="240" w:lineRule="auto"/>
              <w:rPr>
                <w:rFonts w:ascii="Arial" w:hAnsi="Arial" w:cs="Arial"/>
                <w:sz w:val="16"/>
                <w:szCs w:val="16"/>
              </w:rPr>
            </w:pPr>
            <w:r w:rsidRPr="00FE55AD">
              <w:rPr>
                <w:rFonts w:ascii="Arial" w:hAnsi="Arial" w:cs="Arial"/>
                <w:sz w:val="16"/>
                <w:szCs w:val="16"/>
              </w:rPr>
              <w:t>Rate (</w:t>
            </w:r>
            <w:r w:rsidRPr="00FE55AD">
              <w:rPr>
                <w:rFonts w:ascii="Rupee Foradian" w:hAnsi="Rupee Foradian" w:cs="Arial"/>
                <w:sz w:val="16"/>
                <w:szCs w:val="16"/>
              </w:rPr>
              <w:t>`</w:t>
            </w:r>
            <w:r w:rsidRPr="00FE55AD">
              <w:rPr>
                <w:rFonts w:ascii="Arial" w:hAnsi="Arial" w:cs="Arial"/>
                <w:sz w:val="16"/>
                <w:szCs w:val="16"/>
              </w:rPr>
              <w:t>)</w:t>
            </w:r>
          </w:p>
          <w:p w:rsidR="001207C0" w:rsidRPr="00FE55AD" w:rsidRDefault="001207C0" w:rsidP="000B26CD">
            <w:pPr>
              <w:pStyle w:val="TableText"/>
              <w:rPr>
                <w:rFonts w:ascii="Verdana" w:hAnsi="Verdana"/>
                <w:sz w:val="16"/>
                <w:szCs w:val="16"/>
              </w:rPr>
            </w:pPr>
          </w:p>
        </w:tc>
      </w:tr>
      <w:tr w:rsidR="007D64EE"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7D64EE" w:rsidRPr="00FE55AD" w:rsidRDefault="007D64EE" w:rsidP="00AB6B7D">
            <w:pPr>
              <w:pStyle w:val="TableText"/>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7D64EE" w:rsidRPr="00FE55AD" w:rsidRDefault="0006237C" w:rsidP="0006237C">
            <w:pPr>
              <w:pStyle w:val="TableText"/>
              <w:jc w:val="right"/>
              <w:rPr>
                <w:rFonts w:ascii="Verdana" w:hAnsi="Verdana"/>
                <w:b/>
                <w:bCs/>
                <w:sz w:val="18"/>
                <w:szCs w:val="18"/>
              </w:rPr>
            </w:pPr>
            <w:r w:rsidRPr="00FE55AD">
              <w:rPr>
                <w:b/>
                <w:bCs/>
                <w:sz w:val="18"/>
                <w:szCs w:val="18"/>
              </w:rPr>
              <w:t xml:space="preserve">Sub –Total </w:t>
            </w:r>
            <w:r w:rsidRPr="00FE55AD">
              <w:rPr>
                <w:rFonts w:ascii="Arial" w:hAnsi="Arial" w:cs="Arial"/>
                <w:b/>
                <w:bCs/>
                <w:sz w:val="16"/>
                <w:szCs w:val="16"/>
              </w:rPr>
              <w:t>(</w:t>
            </w:r>
            <w:r w:rsidRPr="00FE55AD">
              <w:rPr>
                <w:rFonts w:ascii="Rupee Foradian" w:hAnsi="Rupee Foradian" w:cs="Arial"/>
                <w:b/>
                <w:bCs/>
                <w:sz w:val="16"/>
                <w:szCs w:val="16"/>
              </w:rPr>
              <w:t>`</w:t>
            </w:r>
            <w:r w:rsidRPr="00FE55AD">
              <w:rPr>
                <w:rFonts w:ascii="Arial" w:hAnsi="Arial" w:cs="Arial"/>
                <w:b/>
                <w:bCs/>
                <w:sz w:val="16"/>
                <w:szCs w:val="16"/>
              </w:rPr>
              <w:t>)</w:t>
            </w:r>
          </w:p>
        </w:tc>
        <w:tc>
          <w:tcPr>
            <w:tcW w:w="2555" w:type="dxa"/>
            <w:tcBorders>
              <w:top w:val="single" w:sz="6" w:space="0" w:color="auto"/>
              <w:left w:val="single" w:sz="6" w:space="0" w:color="auto"/>
              <w:bottom w:val="single" w:sz="6" w:space="0" w:color="auto"/>
              <w:right w:val="single" w:sz="6" w:space="0" w:color="auto"/>
            </w:tcBorders>
          </w:tcPr>
          <w:p w:rsidR="007D64EE" w:rsidRPr="00FE55AD" w:rsidRDefault="007D64EE" w:rsidP="000B26CD">
            <w:pPr>
              <w:widowControl w:val="0"/>
              <w:autoSpaceDE w:val="0"/>
              <w:autoSpaceDN w:val="0"/>
              <w:adjustRightInd w:val="0"/>
              <w:snapToGrid w:val="0"/>
              <w:spacing w:after="0" w:line="240" w:lineRule="auto"/>
              <w:rPr>
                <w:rFonts w:ascii="Arial" w:hAnsi="Arial" w:cs="Arial"/>
                <w:sz w:val="16"/>
                <w:szCs w:val="16"/>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sz w:val="18"/>
                <w:szCs w:val="18"/>
              </w:rPr>
            </w:pPr>
            <w:r w:rsidRPr="00FE55AD">
              <w:rPr>
                <w:rFonts w:ascii="Verdana" w:hAnsi="Verdana"/>
                <w:sz w:val="18"/>
                <w:szCs w:val="18"/>
              </w:rPr>
              <w:t xml:space="preserve">ii </w:t>
            </w:r>
            <w:r w:rsidRPr="00FE55AD">
              <w:rPr>
                <w:rFonts w:ascii="Verdana" w:hAnsi="Verdana"/>
                <w:b/>
                <w:bCs/>
                <w:sz w:val="18"/>
                <w:szCs w:val="18"/>
              </w:rPr>
              <w:t>Gardener</w:t>
            </w:r>
            <w:r w:rsidRPr="00FE55AD">
              <w:rPr>
                <w:rFonts w:ascii="Verdana" w:hAnsi="Verdana"/>
                <w:sz w:val="18"/>
                <w:szCs w:val="18"/>
              </w:rPr>
              <w:t xml:space="preserve"> (semi skilled)   -  1 No. on  once in a week for half  day   (4 hours)          </w:t>
            </w:r>
          </w:p>
        </w:tc>
        <w:tc>
          <w:tcPr>
            <w:tcW w:w="2555" w:type="dxa"/>
            <w:tcBorders>
              <w:top w:val="single" w:sz="6" w:space="0" w:color="auto"/>
              <w:left w:val="single" w:sz="6" w:space="0" w:color="auto"/>
              <w:bottom w:val="single" w:sz="6" w:space="0" w:color="auto"/>
              <w:right w:val="single" w:sz="6" w:space="0" w:color="auto"/>
            </w:tcBorders>
          </w:tcPr>
          <w:p w:rsidR="00107343" w:rsidRPr="00FE55AD" w:rsidRDefault="00107343" w:rsidP="00107343">
            <w:pPr>
              <w:widowControl w:val="0"/>
              <w:autoSpaceDE w:val="0"/>
              <w:autoSpaceDN w:val="0"/>
              <w:adjustRightInd w:val="0"/>
              <w:snapToGrid w:val="0"/>
              <w:spacing w:after="0" w:line="240" w:lineRule="auto"/>
              <w:rPr>
                <w:rFonts w:ascii="Arial" w:hAnsi="Arial" w:cs="Arial"/>
                <w:sz w:val="16"/>
                <w:szCs w:val="16"/>
              </w:rPr>
            </w:pPr>
            <w:r w:rsidRPr="00FE55AD">
              <w:rPr>
                <w:rFonts w:ascii="Arial" w:hAnsi="Arial" w:cs="Arial"/>
                <w:sz w:val="16"/>
                <w:szCs w:val="16"/>
              </w:rPr>
              <w:t>Rate (</w:t>
            </w:r>
            <w:r w:rsidRPr="00FE55AD">
              <w:rPr>
                <w:rFonts w:ascii="Rupee Foradian" w:hAnsi="Rupee Foradian" w:cs="Arial"/>
                <w:sz w:val="16"/>
                <w:szCs w:val="16"/>
              </w:rPr>
              <w:t>`</w:t>
            </w:r>
            <w:r w:rsidRPr="00FE55AD">
              <w:rPr>
                <w:rFonts w:ascii="Arial" w:hAnsi="Arial" w:cs="Arial"/>
                <w:sz w:val="16"/>
                <w:szCs w:val="16"/>
              </w:rPr>
              <w:t>)</w:t>
            </w:r>
          </w:p>
          <w:p w:rsidR="001207C0" w:rsidRPr="00FE55AD" w:rsidRDefault="001207C0" w:rsidP="00DA3049">
            <w:pPr>
              <w:pStyle w:val="TableText"/>
              <w:rPr>
                <w:rFonts w:ascii="Verdana" w:hAnsi="Verdana"/>
                <w:sz w:val="16"/>
                <w:szCs w:val="16"/>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A00A09" w:rsidP="00A00A09">
            <w:pPr>
              <w:pStyle w:val="TableText"/>
              <w:jc w:val="right"/>
              <w:rPr>
                <w:rFonts w:ascii="Verdana" w:hAnsi="Verdana"/>
                <w:b/>
                <w:bCs/>
                <w:sz w:val="18"/>
                <w:szCs w:val="18"/>
              </w:rPr>
            </w:pPr>
            <w:r w:rsidRPr="00FE55AD">
              <w:rPr>
                <w:b/>
                <w:bCs/>
                <w:sz w:val="18"/>
                <w:szCs w:val="18"/>
              </w:rPr>
              <w:t xml:space="preserve">Sub –Total </w:t>
            </w:r>
            <w:r w:rsidRPr="00FE55AD">
              <w:rPr>
                <w:rFonts w:ascii="Arial" w:hAnsi="Arial" w:cs="Arial"/>
                <w:b/>
                <w:bCs/>
                <w:sz w:val="16"/>
                <w:szCs w:val="16"/>
              </w:rPr>
              <w:t>(</w:t>
            </w:r>
            <w:r w:rsidRPr="00FE55AD">
              <w:rPr>
                <w:rFonts w:ascii="Rupee Foradian" w:hAnsi="Rupee Foradian" w:cs="Arial"/>
                <w:b/>
                <w:bCs/>
                <w:sz w:val="16"/>
                <w:szCs w:val="16"/>
              </w:rPr>
              <w:t>`</w:t>
            </w:r>
            <w:r w:rsidRPr="00FE55AD">
              <w:rPr>
                <w:rFonts w:ascii="Arial" w:hAnsi="Arial" w:cs="Arial"/>
                <w:b/>
                <w:bCs/>
                <w:sz w:val="16"/>
                <w:szCs w:val="16"/>
              </w:rPr>
              <w:t>)</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sz w:val="16"/>
                <w:szCs w:val="16"/>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D2665D" w:rsidP="00AB6B7D">
            <w:pPr>
              <w:pStyle w:val="TableText"/>
              <w:numPr>
                <w:ilvl w:val="12"/>
                <w:numId w:val="0"/>
              </w:numPr>
              <w:rPr>
                <w:rFonts w:ascii="Verdana" w:hAnsi="Verdana"/>
                <w:b/>
                <w:sz w:val="18"/>
                <w:szCs w:val="18"/>
              </w:rPr>
            </w:pPr>
            <w:r w:rsidRPr="00FE55AD">
              <w:rPr>
                <w:rFonts w:ascii="Verdana" w:hAnsi="Verdana"/>
                <w:b/>
                <w:sz w:val="18"/>
                <w:szCs w:val="18"/>
              </w:rPr>
              <w:t>3</w:t>
            </w:r>
          </w:p>
        </w:tc>
        <w:tc>
          <w:tcPr>
            <w:tcW w:w="7039"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numPr>
                <w:ilvl w:val="12"/>
                <w:numId w:val="0"/>
              </w:numPr>
              <w:rPr>
                <w:sz w:val="18"/>
                <w:szCs w:val="18"/>
              </w:rPr>
            </w:pPr>
            <w:r w:rsidRPr="00FE55AD">
              <w:rPr>
                <w:rFonts w:ascii="Verdana" w:hAnsi="Verdana"/>
                <w:b/>
                <w:sz w:val="18"/>
                <w:szCs w:val="18"/>
              </w:rPr>
              <w:t>Only for Balanagar Office:</w:t>
            </w:r>
          </w:p>
        </w:tc>
        <w:tc>
          <w:tcPr>
            <w:tcW w:w="2555"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numPr>
                <w:ilvl w:val="12"/>
                <w:numId w:val="0"/>
              </w:numPr>
              <w:rPr>
                <w:rFonts w:ascii="Verdana" w:hAnsi="Verdana"/>
                <w:b/>
                <w:sz w:val="16"/>
                <w:szCs w:val="16"/>
              </w:rPr>
            </w:pPr>
          </w:p>
        </w:tc>
      </w:tr>
      <w:tr w:rsidR="001207C0"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1207C0" w:rsidRPr="00FE55AD" w:rsidRDefault="001207C0" w:rsidP="00AB6B7D">
            <w:pPr>
              <w:pStyle w:val="TableText"/>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1207C0" w:rsidRPr="00474E68" w:rsidRDefault="001207C0" w:rsidP="00D972FC">
            <w:pPr>
              <w:pStyle w:val="TableText"/>
              <w:jc w:val="both"/>
              <w:rPr>
                <w:rFonts w:ascii="Arial" w:hAnsi="Arial" w:cs="Arial"/>
                <w:sz w:val="20"/>
                <w:szCs w:val="20"/>
              </w:rPr>
            </w:pPr>
            <w:r w:rsidRPr="00474E68">
              <w:rPr>
                <w:rFonts w:ascii="Arial" w:hAnsi="Arial" w:cs="Arial"/>
                <w:sz w:val="20"/>
                <w:szCs w:val="20"/>
              </w:rPr>
              <w:t xml:space="preserve">i. </w:t>
            </w:r>
            <w:r w:rsidRPr="00474E68">
              <w:rPr>
                <w:rFonts w:ascii="Arial" w:hAnsi="Arial" w:cs="Arial"/>
                <w:b/>
                <w:bCs/>
                <w:sz w:val="20"/>
                <w:szCs w:val="20"/>
              </w:rPr>
              <w:t>Office Boy</w:t>
            </w:r>
            <w:r w:rsidRPr="00474E68">
              <w:rPr>
                <w:rFonts w:ascii="Arial" w:hAnsi="Arial" w:cs="Arial"/>
                <w:sz w:val="20"/>
                <w:szCs w:val="20"/>
              </w:rPr>
              <w:t xml:space="preserve">  (unskilled) : 1 No. daily (</w:t>
            </w:r>
            <w:r w:rsidR="00D972FC">
              <w:rPr>
                <w:rFonts w:ascii="Arial" w:hAnsi="Arial" w:cs="Arial"/>
                <w:sz w:val="20"/>
                <w:szCs w:val="20"/>
              </w:rPr>
              <w:t xml:space="preserve">Full day </w:t>
            </w:r>
            <w:r w:rsidRPr="00474E68">
              <w:rPr>
                <w:rFonts w:ascii="Arial" w:hAnsi="Arial" w:cs="Arial"/>
                <w:sz w:val="20"/>
                <w:szCs w:val="20"/>
              </w:rPr>
              <w:t xml:space="preserve">- </w:t>
            </w:r>
            <w:r w:rsidR="00D972FC">
              <w:rPr>
                <w:rFonts w:ascii="Arial" w:hAnsi="Arial" w:cs="Arial"/>
                <w:sz w:val="20"/>
                <w:szCs w:val="20"/>
              </w:rPr>
              <w:t>8</w:t>
            </w:r>
            <w:r w:rsidRPr="00474E68">
              <w:rPr>
                <w:rFonts w:ascii="Arial" w:hAnsi="Arial" w:cs="Arial"/>
                <w:sz w:val="20"/>
                <w:szCs w:val="20"/>
              </w:rPr>
              <w:t xml:space="preserve"> hours )- The work will include daily sweeping and mopping of the entire floor area</w:t>
            </w:r>
            <w:r w:rsidR="00754367" w:rsidRPr="00474E68">
              <w:rPr>
                <w:rFonts w:ascii="Arial" w:hAnsi="Arial" w:cs="Arial"/>
                <w:sz w:val="20"/>
                <w:szCs w:val="20"/>
              </w:rPr>
              <w:t xml:space="preserve"> of all the floors and staircases</w:t>
            </w:r>
            <w:r w:rsidRPr="00474E68">
              <w:rPr>
                <w:rFonts w:ascii="Arial" w:hAnsi="Arial" w:cs="Arial"/>
                <w:sz w:val="20"/>
                <w:szCs w:val="20"/>
              </w:rPr>
              <w:t>, cleaning of washroom</w:t>
            </w:r>
            <w:r w:rsidR="00C04054" w:rsidRPr="00474E68">
              <w:rPr>
                <w:rFonts w:ascii="Arial" w:hAnsi="Arial" w:cs="Arial"/>
                <w:sz w:val="20"/>
                <w:szCs w:val="20"/>
              </w:rPr>
              <w:t xml:space="preserve"> &amp; toilet</w:t>
            </w:r>
            <w:r w:rsidRPr="00474E68">
              <w:rPr>
                <w:rFonts w:ascii="Arial" w:hAnsi="Arial" w:cs="Arial"/>
                <w:sz w:val="20"/>
                <w:szCs w:val="20"/>
              </w:rPr>
              <w:t xml:space="preserve">, all furniture including electronic equipment and glass surfaces, </w:t>
            </w:r>
            <w:r w:rsidRPr="00474E68">
              <w:rPr>
                <w:rFonts w:ascii="Arial" w:hAnsi="Arial" w:cs="Arial"/>
                <w:sz w:val="20"/>
                <w:szCs w:val="20"/>
                <w:lang w:bidi="hi-IN"/>
              </w:rPr>
              <w:t>dustbins to be cleaned and garbage removed from the premises every day and weekly c</w:t>
            </w:r>
            <w:r w:rsidRPr="00474E68">
              <w:rPr>
                <w:rFonts w:ascii="Arial" w:hAnsi="Arial" w:cs="Arial"/>
                <w:sz w:val="20"/>
                <w:szCs w:val="20"/>
              </w:rPr>
              <w:t>leaning of walls / windows / ceilings (dusting)</w:t>
            </w:r>
            <w:r w:rsidR="00B120EB" w:rsidRPr="00474E68">
              <w:rPr>
                <w:rFonts w:ascii="Arial" w:hAnsi="Arial" w:cs="Arial"/>
                <w:sz w:val="20"/>
                <w:szCs w:val="20"/>
              </w:rPr>
              <w:t xml:space="preserve"> removing cobwebs</w:t>
            </w:r>
            <w:r w:rsidRPr="00474E68">
              <w:rPr>
                <w:rFonts w:ascii="Arial" w:hAnsi="Arial" w:cs="Arial"/>
                <w:sz w:val="20"/>
                <w:szCs w:val="20"/>
              </w:rPr>
              <w:t>, glass facades etc</w:t>
            </w:r>
            <w:r w:rsidR="00C754DC" w:rsidRPr="00474E68">
              <w:rPr>
                <w:rFonts w:ascii="Arial" w:hAnsi="Arial" w:cs="Arial"/>
                <w:sz w:val="20"/>
                <w:szCs w:val="20"/>
              </w:rPr>
              <w:t xml:space="preserve"> and </w:t>
            </w:r>
            <w:r w:rsidR="00141051">
              <w:rPr>
                <w:rFonts w:ascii="Arial" w:hAnsi="Arial" w:cs="Arial"/>
                <w:sz w:val="20"/>
                <w:szCs w:val="20"/>
                <w:lang w:bidi="hi-IN"/>
              </w:rPr>
              <w:t>o</w:t>
            </w:r>
            <w:r w:rsidR="00141051" w:rsidRPr="00141051">
              <w:rPr>
                <w:rFonts w:ascii="Arial" w:hAnsi="Arial" w:cs="Arial"/>
                <w:sz w:val="20"/>
                <w:szCs w:val="20"/>
                <w:lang w:bidi="hi-IN"/>
              </w:rPr>
              <w:t>ther unskilled duties as per requirement of the office.</w:t>
            </w:r>
          </w:p>
        </w:tc>
        <w:tc>
          <w:tcPr>
            <w:tcW w:w="2555" w:type="dxa"/>
            <w:tcBorders>
              <w:top w:val="single" w:sz="6" w:space="0" w:color="auto"/>
              <w:left w:val="single" w:sz="6" w:space="0" w:color="auto"/>
              <w:bottom w:val="single" w:sz="6" w:space="0" w:color="auto"/>
              <w:right w:val="single" w:sz="6" w:space="0" w:color="auto"/>
            </w:tcBorders>
          </w:tcPr>
          <w:p w:rsidR="00107343" w:rsidRPr="00FE55AD" w:rsidRDefault="00107343" w:rsidP="00107343">
            <w:pPr>
              <w:widowControl w:val="0"/>
              <w:autoSpaceDE w:val="0"/>
              <w:autoSpaceDN w:val="0"/>
              <w:adjustRightInd w:val="0"/>
              <w:snapToGrid w:val="0"/>
              <w:spacing w:after="0" w:line="240" w:lineRule="auto"/>
              <w:rPr>
                <w:rFonts w:ascii="Arial" w:hAnsi="Arial" w:cs="Arial"/>
                <w:sz w:val="16"/>
                <w:szCs w:val="16"/>
              </w:rPr>
            </w:pPr>
            <w:r w:rsidRPr="00FE55AD">
              <w:rPr>
                <w:rFonts w:ascii="Arial" w:hAnsi="Arial" w:cs="Arial"/>
                <w:sz w:val="16"/>
                <w:szCs w:val="16"/>
              </w:rPr>
              <w:t>Rate (</w:t>
            </w:r>
            <w:r w:rsidRPr="00FE55AD">
              <w:rPr>
                <w:rFonts w:ascii="Rupee Foradian" w:hAnsi="Rupee Foradian" w:cs="Arial"/>
                <w:sz w:val="16"/>
                <w:szCs w:val="16"/>
              </w:rPr>
              <w:t>`</w:t>
            </w:r>
            <w:r w:rsidRPr="00FE55AD">
              <w:rPr>
                <w:rFonts w:ascii="Arial" w:hAnsi="Arial" w:cs="Arial"/>
                <w:sz w:val="16"/>
                <w:szCs w:val="16"/>
              </w:rPr>
              <w:t>)</w:t>
            </w:r>
          </w:p>
          <w:p w:rsidR="001207C0" w:rsidRPr="00FE55AD" w:rsidRDefault="001207C0" w:rsidP="0014464F">
            <w:pPr>
              <w:pStyle w:val="TableText"/>
              <w:rPr>
                <w:rFonts w:ascii="Verdana" w:hAnsi="Verdana"/>
                <w:sz w:val="16"/>
                <w:szCs w:val="16"/>
              </w:rPr>
            </w:pPr>
          </w:p>
        </w:tc>
      </w:tr>
      <w:tr w:rsidR="005461A9" w:rsidRPr="00FE55AD" w:rsidTr="00CA21B7">
        <w:trPr>
          <w:jc w:val="center"/>
        </w:trPr>
        <w:tc>
          <w:tcPr>
            <w:tcW w:w="710" w:type="dxa"/>
            <w:tcBorders>
              <w:top w:val="single" w:sz="6" w:space="0" w:color="auto"/>
              <w:left w:val="single" w:sz="6" w:space="0" w:color="auto"/>
              <w:bottom w:val="single" w:sz="6" w:space="0" w:color="auto"/>
              <w:right w:val="single" w:sz="6" w:space="0" w:color="auto"/>
            </w:tcBorders>
          </w:tcPr>
          <w:p w:rsidR="005461A9" w:rsidRPr="00474E68" w:rsidRDefault="005461A9" w:rsidP="00AB6B7D">
            <w:pPr>
              <w:pStyle w:val="TableText"/>
              <w:rPr>
                <w:rFonts w:ascii="Verdana" w:hAnsi="Verdana"/>
                <w:sz w:val="18"/>
                <w:szCs w:val="18"/>
              </w:rPr>
            </w:pPr>
            <w:r w:rsidRPr="00474E68">
              <w:rPr>
                <w:rFonts w:ascii="Verdana" w:hAnsi="Verdana"/>
                <w:sz w:val="18"/>
                <w:szCs w:val="18"/>
              </w:rPr>
              <w:t>4</w:t>
            </w:r>
          </w:p>
        </w:tc>
        <w:tc>
          <w:tcPr>
            <w:tcW w:w="7039" w:type="dxa"/>
            <w:tcBorders>
              <w:top w:val="single" w:sz="6" w:space="0" w:color="auto"/>
              <w:left w:val="single" w:sz="6" w:space="0" w:color="auto"/>
              <w:bottom w:val="single" w:sz="6" w:space="0" w:color="auto"/>
              <w:right w:val="single" w:sz="6" w:space="0" w:color="auto"/>
            </w:tcBorders>
          </w:tcPr>
          <w:p w:rsidR="005461A9" w:rsidRPr="00474E68" w:rsidRDefault="005461A9" w:rsidP="00313824">
            <w:pPr>
              <w:pStyle w:val="TableText"/>
              <w:jc w:val="both"/>
              <w:rPr>
                <w:rFonts w:ascii="Arial" w:hAnsi="Arial" w:cs="Arial"/>
                <w:sz w:val="18"/>
                <w:szCs w:val="18"/>
              </w:rPr>
            </w:pPr>
            <w:r w:rsidRPr="00655BD6">
              <w:rPr>
                <w:rFonts w:ascii="Arial" w:hAnsi="Arial" w:cs="Arial"/>
                <w:b/>
                <w:bCs/>
                <w:sz w:val="18"/>
                <w:szCs w:val="18"/>
              </w:rPr>
              <w:t>Quarterly Deep Cleaning of flats</w:t>
            </w:r>
            <w:r w:rsidRPr="00474E68">
              <w:rPr>
                <w:rFonts w:ascii="Arial" w:hAnsi="Arial" w:cs="Arial"/>
                <w:sz w:val="18"/>
                <w:szCs w:val="18"/>
              </w:rPr>
              <w:t xml:space="preserve"> including all fittings, toilets, bathrooms etc. (lump sum</w:t>
            </w:r>
            <w:r>
              <w:rPr>
                <w:rFonts w:ascii="Arial" w:hAnsi="Arial" w:cs="Arial"/>
                <w:sz w:val="18"/>
                <w:szCs w:val="18"/>
              </w:rPr>
              <w:t xml:space="preserve"> all inclusive rate</w:t>
            </w:r>
            <w:r w:rsidR="00200699">
              <w:rPr>
                <w:rFonts w:ascii="Arial" w:hAnsi="Arial" w:cs="Arial"/>
                <w:sz w:val="18"/>
                <w:szCs w:val="18"/>
              </w:rPr>
              <w:t>s</w:t>
            </w:r>
            <w:r>
              <w:rPr>
                <w:rFonts w:ascii="Arial" w:hAnsi="Arial" w:cs="Arial"/>
                <w:sz w:val="18"/>
                <w:szCs w:val="18"/>
              </w:rPr>
              <w:t xml:space="preserve"> </w:t>
            </w:r>
            <w:r w:rsidRPr="00474E68">
              <w:rPr>
                <w:rFonts w:ascii="Arial" w:hAnsi="Arial" w:cs="Arial"/>
                <w:sz w:val="18"/>
                <w:szCs w:val="18"/>
              </w:rPr>
              <w:t xml:space="preserve">with material and labour </w:t>
            </w:r>
            <w:r>
              <w:rPr>
                <w:rFonts w:ascii="Arial" w:hAnsi="Arial" w:cs="Arial"/>
                <w:sz w:val="18"/>
                <w:szCs w:val="18"/>
              </w:rPr>
              <w:t>, taxes etc.)-quantity based service</w:t>
            </w:r>
            <w:r w:rsidR="00D66DED">
              <w:rPr>
                <w:rFonts w:ascii="Arial" w:hAnsi="Arial" w:cs="Arial"/>
                <w:sz w:val="18"/>
                <w:szCs w:val="18"/>
              </w:rPr>
              <w:t xml:space="preserve"> once in a quarter</w:t>
            </w:r>
          </w:p>
        </w:tc>
        <w:tc>
          <w:tcPr>
            <w:tcW w:w="2555" w:type="dxa"/>
            <w:vMerge w:val="restart"/>
            <w:tcBorders>
              <w:top w:val="single" w:sz="6" w:space="0" w:color="auto"/>
              <w:left w:val="single" w:sz="6" w:space="0" w:color="auto"/>
              <w:right w:val="single" w:sz="6" w:space="0" w:color="auto"/>
            </w:tcBorders>
          </w:tcPr>
          <w:p w:rsidR="005461A9" w:rsidRPr="00FE55AD" w:rsidRDefault="005461A9" w:rsidP="002E6270">
            <w:pPr>
              <w:widowControl w:val="0"/>
              <w:autoSpaceDE w:val="0"/>
              <w:autoSpaceDN w:val="0"/>
              <w:adjustRightInd w:val="0"/>
              <w:snapToGrid w:val="0"/>
              <w:spacing w:after="0" w:line="240" w:lineRule="auto"/>
              <w:rPr>
                <w:rFonts w:ascii="Arial" w:hAnsi="Arial" w:cs="Arial"/>
                <w:sz w:val="16"/>
                <w:szCs w:val="16"/>
              </w:rPr>
            </w:pPr>
            <w:r>
              <w:rPr>
                <w:rFonts w:ascii="Arial" w:hAnsi="Arial" w:cs="Arial"/>
                <w:sz w:val="16"/>
                <w:szCs w:val="16"/>
              </w:rPr>
              <w:t xml:space="preserve"> </w:t>
            </w:r>
            <w:r w:rsidRPr="00FE55AD">
              <w:rPr>
                <w:rFonts w:ascii="Arial" w:hAnsi="Arial" w:cs="Arial"/>
                <w:sz w:val="16"/>
                <w:szCs w:val="16"/>
              </w:rPr>
              <w:t>(</w:t>
            </w:r>
            <w:r w:rsidRPr="00FE55AD">
              <w:rPr>
                <w:rFonts w:ascii="Rupee Foradian" w:hAnsi="Rupee Foradian" w:cs="Arial"/>
                <w:sz w:val="16"/>
                <w:szCs w:val="16"/>
              </w:rPr>
              <w:t>`</w:t>
            </w:r>
            <w:r w:rsidRPr="00FE55AD">
              <w:rPr>
                <w:rFonts w:ascii="Arial" w:hAnsi="Arial" w:cs="Arial"/>
                <w:sz w:val="16"/>
                <w:szCs w:val="16"/>
              </w:rPr>
              <w:t>)</w:t>
            </w:r>
          </w:p>
          <w:p w:rsidR="005461A9" w:rsidRPr="00FE55AD" w:rsidRDefault="005461A9" w:rsidP="00673A2F">
            <w:pPr>
              <w:widowControl w:val="0"/>
              <w:autoSpaceDE w:val="0"/>
              <w:autoSpaceDN w:val="0"/>
              <w:adjustRightInd w:val="0"/>
              <w:snapToGrid w:val="0"/>
              <w:spacing w:after="0" w:line="240" w:lineRule="auto"/>
              <w:rPr>
                <w:rFonts w:ascii="Arial" w:hAnsi="Arial" w:cs="Arial"/>
                <w:sz w:val="16"/>
                <w:szCs w:val="16"/>
              </w:rPr>
            </w:pPr>
          </w:p>
        </w:tc>
      </w:tr>
      <w:tr w:rsidR="005461A9" w:rsidRPr="00FE55AD" w:rsidTr="00CA21B7">
        <w:trPr>
          <w:jc w:val="center"/>
        </w:trPr>
        <w:tc>
          <w:tcPr>
            <w:tcW w:w="710" w:type="dxa"/>
            <w:tcBorders>
              <w:top w:val="single" w:sz="6" w:space="0" w:color="auto"/>
              <w:left w:val="single" w:sz="6" w:space="0" w:color="auto"/>
              <w:bottom w:val="single" w:sz="6" w:space="0" w:color="auto"/>
              <w:right w:val="single" w:sz="6" w:space="0" w:color="auto"/>
            </w:tcBorders>
          </w:tcPr>
          <w:p w:rsidR="005461A9" w:rsidRPr="00474E68" w:rsidRDefault="00200699" w:rsidP="00AB6B7D">
            <w:pPr>
              <w:pStyle w:val="TableText"/>
              <w:rPr>
                <w:rFonts w:ascii="Verdana" w:hAnsi="Verdana"/>
                <w:sz w:val="18"/>
                <w:szCs w:val="18"/>
              </w:rPr>
            </w:pPr>
            <w:r>
              <w:rPr>
                <w:rFonts w:ascii="Verdana" w:hAnsi="Verdana"/>
                <w:sz w:val="18"/>
                <w:szCs w:val="18"/>
              </w:rPr>
              <w:t>a)</w:t>
            </w:r>
          </w:p>
        </w:tc>
        <w:tc>
          <w:tcPr>
            <w:tcW w:w="7039" w:type="dxa"/>
            <w:tcBorders>
              <w:top w:val="single" w:sz="6" w:space="0" w:color="auto"/>
              <w:left w:val="single" w:sz="6" w:space="0" w:color="auto"/>
              <w:bottom w:val="single" w:sz="6" w:space="0" w:color="auto"/>
              <w:right w:val="single" w:sz="6" w:space="0" w:color="auto"/>
            </w:tcBorders>
          </w:tcPr>
          <w:p w:rsidR="005461A9" w:rsidRPr="00474E68" w:rsidRDefault="005461A9" w:rsidP="00313824">
            <w:pPr>
              <w:pStyle w:val="TableText"/>
              <w:jc w:val="both"/>
              <w:rPr>
                <w:rFonts w:ascii="Verdana" w:hAnsi="Verdana"/>
                <w:sz w:val="18"/>
                <w:szCs w:val="18"/>
              </w:rPr>
            </w:pPr>
            <w:r w:rsidRPr="00474E68">
              <w:rPr>
                <w:rFonts w:ascii="Verdana" w:hAnsi="Verdana"/>
                <w:sz w:val="18"/>
                <w:szCs w:val="18"/>
              </w:rPr>
              <w:t>3 BHK</w:t>
            </w:r>
            <w:r>
              <w:rPr>
                <w:rFonts w:ascii="Verdana" w:hAnsi="Verdana"/>
                <w:sz w:val="18"/>
                <w:szCs w:val="18"/>
              </w:rPr>
              <w:t xml:space="preserve"> (rate per flat  Rs…………….x4 nos. = total  Rs……….   </w:t>
            </w:r>
          </w:p>
        </w:tc>
        <w:tc>
          <w:tcPr>
            <w:tcW w:w="2555" w:type="dxa"/>
            <w:vMerge/>
            <w:tcBorders>
              <w:left w:val="single" w:sz="6" w:space="0" w:color="auto"/>
              <w:right w:val="single" w:sz="6" w:space="0" w:color="auto"/>
            </w:tcBorders>
          </w:tcPr>
          <w:p w:rsidR="005461A9" w:rsidRPr="00FE55AD" w:rsidRDefault="005461A9" w:rsidP="0014464F">
            <w:pPr>
              <w:widowControl w:val="0"/>
              <w:autoSpaceDE w:val="0"/>
              <w:autoSpaceDN w:val="0"/>
              <w:adjustRightInd w:val="0"/>
              <w:snapToGrid w:val="0"/>
              <w:spacing w:after="0" w:line="240" w:lineRule="auto"/>
              <w:rPr>
                <w:rFonts w:ascii="Arial" w:hAnsi="Arial" w:cs="Arial"/>
                <w:sz w:val="16"/>
                <w:szCs w:val="16"/>
              </w:rPr>
            </w:pPr>
          </w:p>
        </w:tc>
      </w:tr>
      <w:tr w:rsidR="005461A9"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5461A9" w:rsidRPr="00474E68" w:rsidRDefault="00200699" w:rsidP="00AB6B7D">
            <w:pPr>
              <w:pStyle w:val="TableText"/>
              <w:rPr>
                <w:rFonts w:ascii="Verdana" w:hAnsi="Verdana"/>
                <w:sz w:val="18"/>
                <w:szCs w:val="18"/>
              </w:rPr>
            </w:pPr>
            <w:r>
              <w:rPr>
                <w:rFonts w:ascii="Verdana" w:hAnsi="Verdana"/>
                <w:sz w:val="18"/>
                <w:szCs w:val="18"/>
              </w:rPr>
              <w:t>b)</w:t>
            </w:r>
          </w:p>
        </w:tc>
        <w:tc>
          <w:tcPr>
            <w:tcW w:w="7039" w:type="dxa"/>
            <w:tcBorders>
              <w:top w:val="single" w:sz="6" w:space="0" w:color="auto"/>
              <w:left w:val="single" w:sz="6" w:space="0" w:color="auto"/>
              <w:bottom w:val="single" w:sz="6" w:space="0" w:color="auto"/>
              <w:right w:val="single" w:sz="6" w:space="0" w:color="auto"/>
            </w:tcBorders>
          </w:tcPr>
          <w:p w:rsidR="005461A9" w:rsidRPr="00474E68" w:rsidRDefault="005461A9" w:rsidP="00BD1565">
            <w:pPr>
              <w:pStyle w:val="TableText"/>
              <w:jc w:val="both"/>
              <w:rPr>
                <w:rFonts w:ascii="Verdana" w:hAnsi="Verdana"/>
                <w:sz w:val="18"/>
                <w:szCs w:val="18"/>
              </w:rPr>
            </w:pPr>
            <w:r w:rsidRPr="00474E68">
              <w:rPr>
                <w:rFonts w:ascii="Verdana" w:hAnsi="Verdana"/>
                <w:sz w:val="18"/>
                <w:szCs w:val="18"/>
              </w:rPr>
              <w:t>2 BHK</w:t>
            </w:r>
            <w:r>
              <w:rPr>
                <w:rFonts w:ascii="Verdana" w:hAnsi="Verdana"/>
                <w:sz w:val="18"/>
                <w:szCs w:val="18"/>
              </w:rPr>
              <w:t xml:space="preserve"> rate per flat  Rs…………….x12 nos. = total  Rs……….   </w:t>
            </w:r>
          </w:p>
        </w:tc>
        <w:tc>
          <w:tcPr>
            <w:tcW w:w="2555" w:type="dxa"/>
            <w:vMerge/>
            <w:tcBorders>
              <w:left w:val="single" w:sz="6" w:space="0" w:color="auto"/>
              <w:right w:val="single" w:sz="6" w:space="0" w:color="auto"/>
            </w:tcBorders>
          </w:tcPr>
          <w:p w:rsidR="005461A9" w:rsidRPr="00FE55AD" w:rsidRDefault="005461A9" w:rsidP="0014464F">
            <w:pPr>
              <w:widowControl w:val="0"/>
              <w:autoSpaceDE w:val="0"/>
              <w:autoSpaceDN w:val="0"/>
              <w:adjustRightInd w:val="0"/>
              <w:snapToGrid w:val="0"/>
              <w:spacing w:after="0" w:line="240" w:lineRule="auto"/>
              <w:rPr>
                <w:rFonts w:ascii="Arial" w:hAnsi="Arial" w:cs="Arial"/>
                <w:sz w:val="16"/>
                <w:szCs w:val="16"/>
              </w:rPr>
            </w:pPr>
          </w:p>
        </w:tc>
      </w:tr>
      <w:tr w:rsidR="005461A9"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5461A9" w:rsidRPr="00474E68" w:rsidRDefault="00200699" w:rsidP="00AB6B7D">
            <w:pPr>
              <w:pStyle w:val="TableText"/>
              <w:rPr>
                <w:rFonts w:ascii="Verdana" w:hAnsi="Verdana"/>
                <w:sz w:val="18"/>
                <w:szCs w:val="18"/>
              </w:rPr>
            </w:pPr>
            <w:r>
              <w:rPr>
                <w:rFonts w:ascii="Verdana" w:hAnsi="Verdana"/>
                <w:sz w:val="18"/>
                <w:szCs w:val="18"/>
              </w:rPr>
              <w:t>c)</w:t>
            </w:r>
          </w:p>
        </w:tc>
        <w:tc>
          <w:tcPr>
            <w:tcW w:w="7039" w:type="dxa"/>
            <w:tcBorders>
              <w:top w:val="single" w:sz="6" w:space="0" w:color="auto"/>
              <w:left w:val="single" w:sz="6" w:space="0" w:color="auto"/>
              <w:bottom w:val="single" w:sz="6" w:space="0" w:color="auto"/>
              <w:right w:val="single" w:sz="6" w:space="0" w:color="auto"/>
            </w:tcBorders>
          </w:tcPr>
          <w:p w:rsidR="005461A9" w:rsidRPr="00474E68" w:rsidRDefault="005461A9" w:rsidP="00BD1565">
            <w:pPr>
              <w:pStyle w:val="TableText"/>
              <w:jc w:val="both"/>
              <w:rPr>
                <w:rFonts w:ascii="Verdana" w:hAnsi="Verdana"/>
                <w:sz w:val="18"/>
                <w:szCs w:val="18"/>
              </w:rPr>
            </w:pPr>
            <w:r>
              <w:rPr>
                <w:rFonts w:ascii="Verdana" w:hAnsi="Verdana"/>
                <w:sz w:val="18"/>
                <w:szCs w:val="18"/>
              </w:rPr>
              <w:t xml:space="preserve">1 </w:t>
            </w:r>
            <w:r w:rsidRPr="00474E68">
              <w:rPr>
                <w:rFonts w:ascii="Verdana" w:hAnsi="Verdana"/>
                <w:sz w:val="18"/>
                <w:szCs w:val="18"/>
              </w:rPr>
              <w:t>Room</w:t>
            </w:r>
            <w:r>
              <w:rPr>
                <w:rFonts w:ascii="Verdana" w:hAnsi="Verdana"/>
                <w:sz w:val="18"/>
                <w:szCs w:val="18"/>
              </w:rPr>
              <w:t xml:space="preserve"> apartment (rate per flat  Rs……………x4 nos. = total  Rs………….   </w:t>
            </w:r>
          </w:p>
        </w:tc>
        <w:tc>
          <w:tcPr>
            <w:tcW w:w="2555" w:type="dxa"/>
            <w:vMerge/>
            <w:tcBorders>
              <w:left w:val="single" w:sz="6" w:space="0" w:color="auto"/>
              <w:bottom w:val="single" w:sz="6" w:space="0" w:color="auto"/>
              <w:right w:val="single" w:sz="6" w:space="0" w:color="auto"/>
            </w:tcBorders>
          </w:tcPr>
          <w:p w:rsidR="005461A9" w:rsidRPr="00FE55AD" w:rsidRDefault="005461A9" w:rsidP="0014464F">
            <w:pPr>
              <w:widowControl w:val="0"/>
              <w:autoSpaceDE w:val="0"/>
              <w:autoSpaceDN w:val="0"/>
              <w:adjustRightInd w:val="0"/>
              <w:snapToGrid w:val="0"/>
              <w:spacing w:after="0" w:line="240" w:lineRule="auto"/>
              <w:rPr>
                <w:rFonts w:ascii="Arial" w:hAnsi="Arial" w:cs="Arial"/>
                <w:sz w:val="16"/>
                <w:szCs w:val="16"/>
              </w:rPr>
            </w:pPr>
          </w:p>
        </w:tc>
      </w:tr>
      <w:tr w:rsidR="00D66DED"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D66DED" w:rsidRPr="00474E68" w:rsidRDefault="00200699" w:rsidP="00AB6B7D">
            <w:pPr>
              <w:pStyle w:val="TableText"/>
              <w:rPr>
                <w:rFonts w:ascii="Verdana" w:hAnsi="Verdana"/>
                <w:sz w:val="18"/>
                <w:szCs w:val="18"/>
              </w:rPr>
            </w:pPr>
            <w:r>
              <w:rPr>
                <w:rFonts w:ascii="Verdana" w:hAnsi="Verdana"/>
                <w:sz w:val="18"/>
                <w:szCs w:val="18"/>
              </w:rPr>
              <w:t>d)</w:t>
            </w:r>
          </w:p>
        </w:tc>
        <w:tc>
          <w:tcPr>
            <w:tcW w:w="7039" w:type="dxa"/>
            <w:tcBorders>
              <w:top w:val="single" w:sz="6" w:space="0" w:color="auto"/>
              <w:left w:val="single" w:sz="6" w:space="0" w:color="auto"/>
              <w:bottom w:val="single" w:sz="6" w:space="0" w:color="auto"/>
              <w:right w:val="single" w:sz="6" w:space="0" w:color="auto"/>
            </w:tcBorders>
          </w:tcPr>
          <w:p w:rsidR="00D66DED" w:rsidRPr="00CB4D3D" w:rsidRDefault="00D66DED" w:rsidP="00BD1565">
            <w:pPr>
              <w:pStyle w:val="TableText"/>
              <w:jc w:val="both"/>
              <w:rPr>
                <w:rFonts w:ascii="Verdana" w:hAnsi="Verdana"/>
                <w:sz w:val="16"/>
                <w:szCs w:val="16"/>
              </w:rPr>
            </w:pPr>
            <w:r w:rsidRPr="00CB4D3D">
              <w:rPr>
                <w:rFonts w:ascii="Verdana" w:hAnsi="Verdana"/>
                <w:sz w:val="16"/>
                <w:szCs w:val="16"/>
              </w:rPr>
              <w:t>Cleaning of overhead and ground water tanks</w:t>
            </w:r>
            <w:r w:rsidRPr="00CB4D3D">
              <w:rPr>
                <w:rFonts w:ascii="Arial" w:hAnsi="Arial" w:cs="Arial"/>
                <w:sz w:val="16"/>
                <w:szCs w:val="16"/>
              </w:rPr>
              <w:t xml:space="preserve"> (quantity based service </w:t>
            </w:r>
            <w:r w:rsidR="009553B9" w:rsidRPr="00CB4D3D">
              <w:rPr>
                <w:rFonts w:ascii="Arial" w:hAnsi="Arial" w:cs="Arial"/>
                <w:sz w:val="16"/>
                <w:szCs w:val="16"/>
              </w:rPr>
              <w:t>all inclusive rates</w:t>
            </w:r>
            <w:r w:rsidR="00794961" w:rsidRPr="00CB4D3D">
              <w:rPr>
                <w:rFonts w:ascii="Arial" w:hAnsi="Arial" w:cs="Arial"/>
                <w:sz w:val="16"/>
                <w:szCs w:val="16"/>
              </w:rPr>
              <w:t xml:space="preserve"> with material &amp; labour etc.</w:t>
            </w:r>
            <w:r w:rsidR="009553B9" w:rsidRPr="00CB4D3D">
              <w:rPr>
                <w:rFonts w:ascii="Arial" w:hAnsi="Arial" w:cs="Arial"/>
                <w:sz w:val="16"/>
                <w:szCs w:val="16"/>
              </w:rPr>
              <w:t xml:space="preserve"> for </w:t>
            </w:r>
            <w:r w:rsidRPr="00CB4D3D">
              <w:rPr>
                <w:rFonts w:ascii="Arial" w:hAnsi="Arial" w:cs="Arial"/>
                <w:sz w:val="16"/>
                <w:szCs w:val="16"/>
              </w:rPr>
              <w:t xml:space="preserve">once in a quarter ) </w:t>
            </w:r>
            <w:r w:rsidRPr="00CB4D3D">
              <w:rPr>
                <w:rFonts w:ascii="Verdana" w:hAnsi="Verdana"/>
                <w:sz w:val="16"/>
                <w:szCs w:val="16"/>
              </w:rPr>
              <w:t xml:space="preserve"> Rs………</w:t>
            </w:r>
            <w:r w:rsidR="00350404" w:rsidRPr="00CB4D3D">
              <w:rPr>
                <w:rFonts w:ascii="Verdana" w:hAnsi="Verdana"/>
                <w:sz w:val="16"/>
                <w:szCs w:val="16"/>
              </w:rPr>
              <w:t>……..</w:t>
            </w:r>
            <w:r w:rsidRPr="00CB4D3D">
              <w:rPr>
                <w:rFonts w:ascii="Verdana" w:hAnsi="Verdana"/>
                <w:sz w:val="16"/>
                <w:szCs w:val="16"/>
              </w:rPr>
              <w:t>x 2Nos.= Rs</w:t>
            </w:r>
            <w:r w:rsidR="00350404" w:rsidRPr="00CB4D3D">
              <w:rPr>
                <w:rFonts w:ascii="Verdana" w:hAnsi="Verdana"/>
                <w:sz w:val="16"/>
                <w:szCs w:val="16"/>
              </w:rPr>
              <w:t>…………….</w:t>
            </w:r>
            <w:r w:rsidRPr="00CB4D3D">
              <w:rPr>
                <w:rFonts w:ascii="Verdana" w:hAnsi="Verdana"/>
                <w:sz w:val="16"/>
                <w:szCs w:val="16"/>
              </w:rPr>
              <w:t xml:space="preserve"> </w:t>
            </w:r>
          </w:p>
        </w:tc>
        <w:tc>
          <w:tcPr>
            <w:tcW w:w="2555" w:type="dxa"/>
            <w:tcBorders>
              <w:left w:val="single" w:sz="6" w:space="0" w:color="auto"/>
              <w:bottom w:val="single" w:sz="6" w:space="0" w:color="auto"/>
              <w:right w:val="single" w:sz="6" w:space="0" w:color="auto"/>
            </w:tcBorders>
          </w:tcPr>
          <w:p w:rsidR="00855088" w:rsidRPr="00FE55AD" w:rsidRDefault="00855088" w:rsidP="00855088">
            <w:pPr>
              <w:widowControl w:val="0"/>
              <w:autoSpaceDE w:val="0"/>
              <w:autoSpaceDN w:val="0"/>
              <w:adjustRightInd w:val="0"/>
              <w:snapToGrid w:val="0"/>
              <w:spacing w:after="0" w:line="240" w:lineRule="auto"/>
              <w:rPr>
                <w:rFonts w:ascii="Arial" w:hAnsi="Arial" w:cs="Arial"/>
                <w:sz w:val="16"/>
                <w:szCs w:val="16"/>
              </w:rPr>
            </w:pPr>
            <w:r w:rsidRPr="00FE55AD">
              <w:rPr>
                <w:rFonts w:ascii="Arial" w:hAnsi="Arial" w:cs="Arial"/>
                <w:sz w:val="16"/>
                <w:szCs w:val="16"/>
              </w:rPr>
              <w:t>(</w:t>
            </w:r>
            <w:r w:rsidRPr="00FE55AD">
              <w:rPr>
                <w:rFonts w:ascii="Rupee Foradian" w:hAnsi="Rupee Foradian" w:cs="Arial"/>
                <w:sz w:val="16"/>
                <w:szCs w:val="16"/>
              </w:rPr>
              <w:t>`</w:t>
            </w:r>
            <w:r w:rsidRPr="00FE55AD">
              <w:rPr>
                <w:rFonts w:ascii="Arial" w:hAnsi="Arial" w:cs="Arial"/>
                <w:sz w:val="16"/>
                <w:szCs w:val="16"/>
              </w:rPr>
              <w:t>)</w:t>
            </w:r>
          </w:p>
          <w:p w:rsidR="00D66DED" w:rsidRPr="00FE55AD" w:rsidRDefault="00D66DED" w:rsidP="0014464F">
            <w:pPr>
              <w:widowControl w:val="0"/>
              <w:autoSpaceDE w:val="0"/>
              <w:autoSpaceDN w:val="0"/>
              <w:adjustRightInd w:val="0"/>
              <w:snapToGrid w:val="0"/>
              <w:spacing w:after="0" w:line="240" w:lineRule="auto"/>
              <w:rPr>
                <w:rFonts w:ascii="Arial" w:hAnsi="Arial" w:cs="Arial"/>
                <w:sz w:val="16"/>
                <w:szCs w:val="16"/>
              </w:rPr>
            </w:pPr>
          </w:p>
        </w:tc>
      </w:tr>
      <w:tr w:rsidR="002F42A2"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2F42A2" w:rsidRPr="00FE55AD" w:rsidRDefault="002F42A2" w:rsidP="00AB6B7D">
            <w:pPr>
              <w:pStyle w:val="TableText"/>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2F42A2" w:rsidRPr="00FE55AD" w:rsidRDefault="00022640" w:rsidP="00022640">
            <w:pPr>
              <w:pStyle w:val="TableText"/>
              <w:jc w:val="right"/>
              <w:rPr>
                <w:rFonts w:ascii="Verdana" w:hAnsi="Verdana"/>
                <w:b/>
                <w:bCs/>
                <w:sz w:val="18"/>
                <w:szCs w:val="18"/>
              </w:rPr>
            </w:pPr>
            <w:r w:rsidRPr="00FE55AD">
              <w:rPr>
                <w:b/>
                <w:bCs/>
                <w:sz w:val="18"/>
                <w:szCs w:val="18"/>
              </w:rPr>
              <w:t xml:space="preserve">Sub –Total </w:t>
            </w:r>
            <w:r w:rsidRPr="00FE55AD">
              <w:rPr>
                <w:rFonts w:ascii="Arial" w:hAnsi="Arial" w:cs="Arial"/>
                <w:b/>
                <w:bCs/>
                <w:sz w:val="16"/>
                <w:szCs w:val="16"/>
              </w:rPr>
              <w:t>(</w:t>
            </w:r>
            <w:r w:rsidRPr="00FE55AD">
              <w:rPr>
                <w:rFonts w:ascii="Rupee Foradian" w:hAnsi="Rupee Foradian" w:cs="Arial"/>
                <w:b/>
                <w:bCs/>
                <w:sz w:val="16"/>
                <w:szCs w:val="16"/>
              </w:rPr>
              <w:t>`</w:t>
            </w:r>
            <w:r w:rsidRPr="00FE55AD">
              <w:rPr>
                <w:rFonts w:ascii="Arial" w:hAnsi="Arial" w:cs="Arial"/>
                <w:b/>
                <w:bCs/>
                <w:sz w:val="16"/>
                <w:szCs w:val="16"/>
              </w:rPr>
              <w:t>)</w:t>
            </w:r>
          </w:p>
        </w:tc>
        <w:tc>
          <w:tcPr>
            <w:tcW w:w="2555" w:type="dxa"/>
            <w:tcBorders>
              <w:top w:val="single" w:sz="6" w:space="0" w:color="auto"/>
              <w:left w:val="single" w:sz="6" w:space="0" w:color="auto"/>
              <w:bottom w:val="single" w:sz="6" w:space="0" w:color="auto"/>
              <w:right w:val="single" w:sz="6" w:space="0" w:color="auto"/>
            </w:tcBorders>
          </w:tcPr>
          <w:p w:rsidR="002F42A2" w:rsidRPr="00FE55AD" w:rsidRDefault="002F42A2" w:rsidP="00FF3342">
            <w:pPr>
              <w:widowControl w:val="0"/>
              <w:autoSpaceDE w:val="0"/>
              <w:autoSpaceDN w:val="0"/>
              <w:adjustRightInd w:val="0"/>
              <w:snapToGrid w:val="0"/>
              <w:spacing w:after="0" w:line="240" w:lineRule="auto"/>
              <w:rPr>
                <w:rFonts w:ascii="Arial" w:hAnsi="Arial" w:cs="Arial"/>
                <w:sz w:val="18"/>
                <w:szCs w:val="18"/>
              </w:rPr>
            </w:pPr>
          </w:p>
        </w:tc>
      </w:tr>
      <w:tr w:rsidR="00CA026C"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CA026C" w:rsidRPr="00295843" w:rsidRDefault="00295843" w:rsidP="00AB6B7D">
            <w:pPr>
              <w:pStyle w:val="TableText"/>
              <w:rPr>
                <w:rFonts w:ascii="Verdana" w:hAnsi="Verdana"/>
                <w:b/>
                <w:bCs/>
                <w:sz w:val="18"/>
                <w:szCs w:val="18"/>
              </w:rPr>
            </w:pPr>
            <w:r w:rsidRPr="00295843">
              <w:rPr>
                <w:rFonts w:ascii="Verdana" w:hAnsi="Verdana"/>
                <w:b/>
                <w:bCs/>
                <w:sz w:val="18"/>
                <w:szCs w:val="18"/>
              </w:rPr>
              <w:t>5</w:t>
            </w:r>
          </w:p>
        </w:tc>
        <w:tc>
          <w:tcPr>
            <w:tcW w:w="7039" w:type="dxa"/>
            <w:tcBorders>
              <w:top w:val="single" w:sz="6" w:space="0" w:color="auto"/>
              <w:left w:val="single" w:sz="6" w:space="0" w:color="auto"/>
              <w:bottom w:val="single" w:sz="6" w:space="0" w:color="auto"/>
              <w:right w:val="single" w:sz="6" w:space="0" w:color="auto"/>
            </w:tcBorders>
          </w:tcPr>
          <w:p w:rsidR="00CA026C" w:rsidRPr="00644C74" w:rsidRDefault="00BB674A" w:rsidP="00BB674A">
            <w:pPr>
              <w:pStyle w:val="TableText"/>
              <w:rPr>
                <w:rFonts w:ascii="Arial" w:hAnsi="Arial" w:cs="Arial"/>
                <w:b/>
                <w:bCs/>
                <w:sz w:val="18"/>
                <w:szCs w:val="18"/>
              </w:rPr>
            </w:pPr>
            <w:r w:rsidRPr="00644C74">
              <w:rPr>
                <w:rFonts w:ascii="Arial" w:hAnsi="Arial" w:cs="Arial"/>
                <w:b/>
                <w:bCs/>
                <w:sz w:val="18"/>
                <w:szCs w:val="18"/>
              </w:rPr>
              <w:t>The Agency service Charges ( including cleaning materials)</w:t>
            </w:r>
          </w:p>
        </w:tc>
        <w:tc>
          <w:tcPr>
            <w:tcW w:w="2555" w:type="dxa"/>
            <w:tcBorders>
              <w:top w:val="single" w:sz="6" w:space="0" w:color="auto"/>
              <w:left w:val="single" w:sz="6" w:space="0" w:color="auto"/>
              <w:bottom w:val="single" w:sz="6" w:space="0" w:color="auto"/>
              <w:right w:val="single" w:sz="6" w:space="0" w:color="auto"/>
            </w:tcBorders>
          </w:tcPr>
          <w:p w:rsidR="00CA026C" w:rsidRPr="00644C74" w:rsidRDefault="002E6270" w:rsidP="00FF3342">
            <w:pPr>
              <w:widowControl w:val="0"/>
              <w:autoSpaceDE w:val="0"/>
              <w:autoSpaceDN w:val="0"/>
              <w:adjustRightInd w:val="0"/>
              <w:snapToGrid w:val="0"/>
              <w:spacing w:after="0" w:line="240" w:lineRule="auto"/>
              <w:rPr>
                <w:rFonts w:ascii="Arial" w:hAnsi="Arial" w:cs="Arial"/>
                <w:sz w:val="18"/>
                <w:szCs w:val="18"/>
              </w:rPr>
            </w:pPr>
            <w:r w:rsidRPr="00644C74">
              <w:rPr>
                <w:rFonts w:ascii="Arial" w:hAnsi="Arial" w:cs="Arial"/>
                <w:sz w:val="18"/>
                <w:szCs w:val="18"/>
              </w:rPr>
              <w:t>(</w:t>
            </w:r>
            <w:r w:rsidRPr="00644C74">
              <w:rPr>
                <w:rFonts w:ascii="Rupee Foradian" w:hAnsi="Rupee Foradian" w:cs="Arial"/>
                <w:sz w:val="18"/>
                <w:szCs w:val="18"/>
              </w:rPr>
              <w:t>`</w:t>
            </w:r>
            <w:r w:rsidRPr="00644C74">
              <w:rPr>
                <w:rFonts w:ascii="Arial" w:hAnsi="Arial" w:cs="Arial"/>
                <w:sz w:val="18"/>
                <w:szCs w:val="18"/>
              </w:rPr>
              <w:t>)</w:t>
            </w:r>
          </w:p>
        </w:tc>
      </w:tr>
      <w:tr w:rsidR="002F42A2" w:rsidRPr="00FE55AD" w:rsidTr="00655BD6">
        <w:trPr>
          <w:jc w:val="center"/>
        </w:trPr>
        <w:tc>
          <w:tcPr>
            <w:tcW w:w="710" w:type="dxa"/>
            <w:tcBorders>
              <w:top w:val="single" w:sz="6" w:space="0" w:color="auto"/>
              <w:left w:val="single" w:sz="6" w:space="0" w:color="auto"/>
              <w:bottom w:val="single" w:sz="6" w:space="0" w:color="auto"/>
              <w:right w:val="single" w:sz="6" w:space="0" w:color="auto"/>
            </w:tcBorders>
          </w:tcPr>
          <w:p w:rsidR="002F42A2" w:rsidRPr="00FE55AD" w:rsidRDefault="002F42A2" w:rsidP="00AB6B7D">
            <w:pPr>
              <w:pStyle w:val="TableText"/>
              <w:rPr>
                <w:rFonts w:ascii="Verdana" w:hAnsi="Verdana"/>
                <w:sz w:val="18"/>
                <w:szCs w:val="18"/>
              </w:rPr>
            </w:pPr>
          </w:p>
        </w:tc>
        <w:tc>
          <w:tcPr>
            <w:tcW w:w="7039" w:type="dxa"/>
            <w:tcBorders>
              <w:top w:val="single" w:sz="6" w:space="0" w:color="auto"/>
              <w:left w:val="single" w:sz="6" w:space="0" w:color="auto"/>
              <w:bottom w:val="single" w:sz="6" w:space="0" w:color="auto"/>
              <w:right w:val="single" w:sz="6" w:space="0" w:color="auto"/>
            </w:tcBorders>
          </w:tcPr>
          <w:p w:rsidR="003D55D9" w:rsidRPr="00644C74" w:rsidRDefault="00727737" w:rsidP="003F3160">
            <w:pPr>
              <w:widowControl w:val="0"/>
              <w:autoSpaceDE w:val="0"/>
              <w:autoSpaceDN w:val="0"/>
              <w:adjustRightInd w:val="0"/>
              <w:snapToGrid w:val="0"/>
              <w:spacing w:after="0" w:line="240" w:lineRule="auto"/>
              <w:jc w:val="right"/>
              <w:rPr>
                <w:rFonts w:ascii="Arial" w:hAnsi="Arial" w:cs="Arial"/>
                <w:b/>
                <w:bCs/>
                <w:sz w:val="18"/>
                <w:szCs w:val="18"/>
              </w:rPr>
            </w:pPr>
            <w:r w:rsidRPr="00644C74">
              <w:rPr>
                <w:rFonts w:ascii="Arial" w:hAnsi="Arial" w:cs="Arial"/>
                <w:b/>
                <w:bCs/>
                <w:sz w:val="18"/>
                <w:szCs w:val="18"/>
              </w:rPr>
              <w:t xml:space="preserve">Grand </w:t>
            </w:r>
            <w:r w:rsidR="002F42A2" w:rsidRPr="00644C74">
              <w:rPr>
                <w:rFonts w:ascii="Arial" w:hAnsi="Arial" w:cs="Arial"/>
                <w:b/>
                <w:bCs/>
                <w:sz w:val="18"/>
                <w:szCs w:val="18"/>
              </w:rPr>
              <w:t>Total (</w:t>
            </w:r>
            <w:r w:rsidR="002F42A2" w:rsidRPr="00644C74">
              <w:rPr>
                <w:rFonts w:ascii="Rupee Foradian" w:hAnsi="Rupee Foradian" w:cs="Arial"/>
                <w:b/>
                <w:bCs/>
                <w:sz w:val="18"/>
                <w:szCs w:val="18"/>
              </w:rPr>
              <w:t>`</w:t>
            </w:r>
            <w:r w:rsidR="002F42A2" w:rsidRPr="00644C74">
              <w:rPr>
                <w:rFonts w:ascii="Arial" w:hAnsi="Arial" w:cs="Arial"/>
                <w:b/>
                <w:bCs/>
                <w:sz w:val="18"/>
                <w:szCs w:val="18"/>
              </w:rPr>
              <w:t>)</w:t>
            </w:r>
          </w:p>
        </w:tc>
        <w:tc>
          <w:tcPr>
            <w:tcW w:w="2555" w:type="dxa"/>
            <w:tcBorders>
              <w:top w:val="single" w:sz="6" w:space="0" w:color="auto"/>
              <w:left w:val="single" w:sz="6" w:space="0" w:color="auto"/>
              <w:bottom w:val="single" w:sz="6" w:space="0" w:color="auto"/>
              <w:right w:val="single" w:sz="6" w:space="0" w:color="auto"/>
            </w:tcBorders>
          </w:tcPr>
          <w:p w:rsidR="002F42A2" w:rsidRPr="00644C74" w:rsidRDefault="002F42A2" w:rsidP="00FF3342">
            <w:pPr>
              <w:widowControl w:val="0"/>
              <w:autoSpaceDE w:val="0"/>
              <w:autoSpaceDN w:val="0"/>
              <w:adjustRightInd w:val="0"/>
              <w:snapToGrid w:val="0"/>
              <w:spacing w:after="0" w:line="240" w:lineRule="auto"/>
              <w:rPr>
                <w:rFonts w:ascii="Arial" w:hAnsi="Arial" w:cs="Arial"/>
                <w:sz w:val="18"/>
                <w:szCs w:val="18"/>
              </w:rPr>
            </w:pPr>
          </w:p>
        </w:tc>
      </w:tr>
      <w:tr w:rsidR="00120172" w:rsidRPr="00FE55AD" w:rsidTr="00DC67CD">
        <w:trPr>
          <w:jc w:val="center"/>
        </w:trPr>
        <w:tc>
          <w:tcPr>
            <w:tcW w:w="710" w:type="dxa"/>
            <w:tcBorders>
              <w:top w:val="single" w:sz="6" w:space="0" w:color="auto"/>
              <w:left w:val="single" w:sz="6" w:space="0" w:color="auto"/>
              <w:bottom w:val="single" w:sz="6" w:space="0" w:color="auto"/>
              <w:right w:val="single" w:sz="6" w:space="0" w:color="auto"/>
            </w:tcBorders>
          </w:tcPr>
          <w:p w:rsidR="00120172" w:rsidRPr="00FE55AD" w:rsidRDefault="00120172" w:rsidP="00AB6B7D">
            <w:pPr>
              <w:pStyle w:val="TableText"/>
              <w:rPr>
                <w:rFonts w:ascii="Verdana" w:hAnsi="Verdana"/>
                <w:sz w:val="18"/>
                <w:szCs w:val="18"/>
              </w:rPr>
            </w:pPr>
          </w:p>
        </w:tc>
        <w:tc>
          <w:tcPr>
            <w:tcW w:w="9594" w:type="dxa"/>
            <w:gridSpan w:val="2"/>
            <w:tcBorders>
              <w:top w:val="single" w:sz="6" w:space="0" w:color="auto"/>
              <w:left w:val="single" w:sz="6" w:space="0" w:color="auto"/>
              <w:bottom w:val="single" w:sz="6" w:space="0" w:color="auto"/>
              <w:right w:val="single" w:sz="6" w:space="0" w:color="auto"/>
            </w:tcBorders>
          </w:tcPr>
          <w:p w:rsidR="00120172" w:rsidRPr="00644C74" w:rsidRDefault="00120172" w:rsidP="00FF3342">
            <w:pPr>
              <w:widowControl w:val="0"/>
              <w:autoSpaceDE w:val="0"/>
              <w:autoSpaceDN w:val="0"/>
              <w:adjustRightInd w:val="0"/>
              <w:snapToGrid w:val="0"/>
              <w:spacing w:after="0" w:line="240" w:lineRule="auto"/>
              <w:rPr>
                <w:rFonts w:ascii="Arial" w:hAnsi="Arial" w:cs="Arial"/>
                <w:sz w:val="18"/>
                <w:szCs w:val="18"/>
              </w:rPr>
            </w:pPr>
            <w:r w:rsidRPr="00644C74">
              <w:rPr>
                <w:rFonts w:ascii="Arial" w:hAnsi="Arial" w:cs="Arial"/>
                <w:sz w:val="18"/>
                <w:szCs w:val="18"/>
              </w:rPr>
              <w:t>(</w:t>
            </w:r>
            <w:r w:rsidRPr="00644C74">
              <w:rPr>
                <w:rFonts w:ascii="Arial" w:hAnsi="Arial" w:cs="Arial"/>
                <w:b/>
                <w:bCs/>
                <w:sz w:val="18"/>
                <w:szCs w:val="18"/>
              </w:rPr>
              <w:t>Pl. Write in words also)</w:t>
            </w:r>
            <w:r w:rsidRPr="00644C74">
              <w:rPr>
                <w:rFonts w:ascii="Arial" w:hAnsi="Arial" w:cs="Arial"/>
                <w:sz w:val="18"/>
                <w:szCs w:val="18"/>
              </w:rPr>
              <w:t xml:space="preserve"> Grand Total (</w:t>
            </w:r>
            <w:r w:rsidRPr="00644C74">
              <w:rPr>
                <w:rFonts w:ascii="Rupee Foradian" w:hAnsi="Rupee Foradian" w:cs="Arial"/>
                <w:sz w:val="18"/>
                <w:szCs w:val="18"/>
              </w:rPr>
              <w:t>`</w:t>
            </w:r>
            <w:r w:rsidRPr="00644C74">
              <w:rPr>
                <w:rFonts w:ascii="Arial" w:hAnsi="Arial" w:cs="Arial"/>
                <w:sz w:val="18"/>
                <w:szCs w:val="18"/>
              </w:rPr>
              <w:t>)</w:t>
            </w:r>
          </w:p>
        </w:tc>
      </w:tr>
    </w:tbl>
    <w:p w:rsidR="00A50E9D" w:rsidRDefault="00A50E9D" w:rsidP="00F846D0">
      <w:pPr>
        <w:widowControl w:val="0"/>
        <w:autoSpaceDE w:val="0"/>
        <w:autoSpaceDN w:val="0"/>
        <w:adjustRightInd w:val="0"/>
        <w:snapToGrid w:val="0"/>
        <w:spacing w:after="0" w:line="240" w:lineRule="auto"/>
        <w:rPr>
          <w:rFonts w:ascii="Arial" w:hAnsi="Arial" w:cs="Arial"/>
          <w:i/>
          <w:iCs/>
          <w:sz w:val="18"/>
          <w:szCs w:val="18"/>
        </w:rPr>
      </w:pPr>
    </w:p>
    <w:p w:rsidR="00F846D0" w:rsidRDefault="0077104B" w:rsidP="00F846D0">
      <w:pPr>
        <w:widowControl w:val="0"/>
        <w:autoSpaceDE w:val="0"/>
        <w:autoSpaceDN w:val="0"/>
        <w:adjustRightInd w:val="0"/>
        <w:snapToGrid w:val="0"/>
        <w:spacing w:after="0" w:line="240" w:lineRule="auto"/>
        <w:rPr>
          <w:rFonts w:ascii="Arial" w:hAnsi="Arial" w:cs="Arial"/>
          <w:i/>
          <w:iCs/>
          <w:sz w:val="18"/>
          <w:szCs w:val="18"/>
        </w:rPr>
      </w:pPr>
      <w:r>
        <w:rPr>
          <w:rFonts w:ascii="Arial" w:hAnsi="Arial" w:cs="Arial"/>
          <w:i/>
          <w:iCs/>
          <w:sz w:val="18"/>
          <w:szCs w:val="18"/>
        </w:rPr>
        <w:t xml:space="preserve">*1 shift for the </w:t>
      </w:r>
      <w:r w:rsidR="00F846D0" w:rsidRPr="00FE55AD">
        <w:rPr>
          <w:rFonts w:ascii="Arial" w:hAnsi="Arial" w:cs="Arial"/>
          <w:i/>
          <w:iCs/>
          <w:sz w:val="18"/>
          <w:szCs w:val="18"/>
        </w:rPr>
        <w:t xml:space="preserve"> 8 hours duty per day works out to 208 hours per month i.e. 26 days X 8 hours and any extra duty beyond the 208 hours in a month will be paid for on the same rates.</w:t>
      </w:r>
      <w:r w:rsidR="00823F1D">
        <w:rPr>
          <w:rFonts w:ascii="Arial" w:hAnsi="Arial" w:cs="Arial"/>
          <w:i/>
          <w:iCs/>
          <w:sz w:val="18"/>
          <w:szCs w:val="18"/>
        </w:rPr>
        <w:t xml:space="preserve"> The minimum wages as per the </w:t>
      </w:r>
      <w:r w:rsidR="00823F1D" w:rsidRPr="00AD4E67">
        <w:rPr>
          <w:rFonts w:ascii="Arial" w:hAnsi="Arial" w:cs="Arial"/>
          <w:b/>
          <w:bCs/>
          <w:i/>
          <w:iCs/>
          <w:sz w:val="18"/>
          <w:szCs w:val="18"/>
        </w:rPr>
        <w:t>Central Govt</w:t>
      </w:r>
      <w:r w:rsidR="006F2E1F">
        <w:rPr>
          <w:rFonts w:ascii="Arial" w:hAnsi="Arial" w:cs="Arial"/>
          <w:i/>
          <w:iCs/>
          <w:sz w:val="18"/>
          <w:szCs w:val="18"/>
        </w:rPr>
        <w:t xml:space="preserve"> </w:t>
      </w:r>
      <w:r w:rsidR="006F2E1F" w:rsidRPr="00AD4E67">
        <w:rPr>
          <w:rFonts w:ascii="Arial" w:hAnsi="Arial" w:cs="Arial"/>
          <w:b/>
          <w:bCs/>
          <w:i/>
          <w:iCs/>
          <w:sz w:val="18"/>
          <w:szCs w:val="18"/>
        </w:rPr>
        <w:t xml:space="preserve">rates </w:t>
      </w:r>
      <w:r w:rsidR="006F2E1F">
        <w:rPr>
          <w:rFonts w:ascii="Arial" w:hAnsi="Arial" w:cs="Arial"/>
          <w:i/>
          <w:iCs/>
          <w:sz w:val="18"/>
          <w:szCs w:val="18"/>
        </w:rPr>
        <w:t>for the service</w:t>
      </w:r>
      <w:r w:rsidR="00823F1D">
        <w:rPr>
          <w:rFonts w:ascii="Arial" w:hAnsi="Arial" w:cs="Arial"/>
          <w:i/>
          <w:iCs/>
          <w:sz w:val="18"/>
          <w:szCs w:val="18"/>
        </w:rPr>
        <w:t>.</w:t>
      </w:r>
    </w:p>
    <w:p w:rsidR="00B04027" w:rsidRPr="00FE55AD" w:rsidRDefault="00B04027" w:rsidP="00F846D0">
      <w:pPr>
        <w:widowControl w:val="0"/>
        <w:autoSpaceDE w:val="0"/>
        <w:autoSpaceDN w:val="0"/>
        <w:adjustRightInd w:val="0"/>
        <w:snapToGrid w:val="0"/>
        <w:spacing w:after="0" w:line="240" w:lineRule="auto"/>
        <w:rPr>
          <w:rFonts w:ascii="Arial" w:hAnsi="Arial" w:cs="Arial"/>
          <w:i/>
          <w:iCs/>
          <w:sz w:val="18"/>
          <w:szCs w:val="18"/>
        </w:rPr>
      </w:pPr>
    </w:p>
    <w:p w:rsidR="00B04027" w:rsidRPr="00B04027" w:rsidRDefault="00B04027" w:rsidP="00B04027">
      <w:pPr>
        <w:rPr>
          <w:rFonts w:ascii="Arial" w:hAnsi="Arial" w:cs="Arial"/>
          <w:b/>
          <w:bCs/>
          <w:sz w:val="18"/>
          <w:szCs w:val="18"/>
        </w:rPr>
      </w:pPr>
      <w:r w:rsidRPr="00B04027">
        <w:rPr>
          <w:rFonts w:ascii="Arial" w:hAnsi="Arial" w:cs="Arial"/>
          <w:sz w:val="18"/>
          <w:szCs w:val="18"/>
        </w:rPr>
        <w:t xml:space="preserve">Rates as per Minimum Wages Act applicable to the </w:t>
      </w:r>
      <w:r w:rsidRPr="00B04027">
        <w:rPr>
          <w:rFonts w:ascii="Arial" w:hAnsi="Arial" w:cs="Arial"/>
          <w:b/>
          <w:bCs/>
          <w:sz w:val="18"/>
          <w:szCs w:val="18"/>
        </w:rPr>
        <w:t>Central Government</w:t>
      </w:r>
      <w:r w:rsidRPr="00B04027">
        <w:rPr>
          <w:rFonts w:ascii="Arial" w:hAnsi="Arial" w:cs="Arial"/>
          <w:sz w:val="18"/>
          <w:szCs w:val="18"/>
        </w:rPr>
        <w:t xml:space="preserve"> </w:t>
      </w:r>
      <w:r w:rsidRPr="00B04027">
        <w:rPr>
          <w:rFonts w:ascii="Arial" w:hAnsi="Arial" w:cs="Arial"/>
          <w:b/>
          <w:bCs/>
          <w:sz w:val="18"/>
          <w:szCs w:val="18"/>
        </w:rPr>
        <w:t>wages chart</w:t>
      </w:r>
      <w:r w:rsidRPr="00B04027">
        <w:rPr>
          <w:rFonts w:ascii="Arial" w:hAnsi="Arial" w:cs="Arial"/>
          <w:sz w:val="18"/>
          <w:szCs w:val="18"/>
        </w:rPr>
        <w:t xml:space="preserve"> to be quoted for the above service (copy of the latest </w:t>
      </w:r>
      <w:r w:rsidR="009831B7">
        <w:rPr>
          <w:rFonts w:ascii="Arial" w:hAnsi="Arial" w:cs="Arial"/>
          <w:sz w:val="18"/>
          <w:szCs w:val="18"/>
        </w:rPr>
        <w:t xml:space="preserve">wages </w:t>
      </w:r>
      <w:r w:rsidRPr="00B04027">
        <w:rPr>
          <w:rFonts w:ascii="Arial" w:hAnsi="Arial" w:cs="Arial"/>
          <w:sz w:val="18"/>
          <w:szCs w:val="18"/>
        </w:rPr>
        <w:t>chart to be submitted along with the bid).  The monthly compensation would be inclusive of Pay , ESI, PF, DA etc. and the bid will be including all taxes, costs , service charges cleaning material etc and incidentals</w:t>
      </w:r>
      <w:r w:rsidRPr="00B04027">
        <w:rPr>
          <w:rFonts w:ascii="Arial" w:hAnsi="Arial" w:cs="Arial"/>
          <w:b/>
          <w:bCs/>
          <w:sz w:val="18"/>
          <w:szCs w:val="18"/>
        </w:rPr>
        <w:t xml:space="preserve"> and excluding service tax) . </w:t>
      </w:r>
    </w:p>
    <w:p w:rsidR="00B04027" w:rsidRPr="00B04027" w:rsidRDefault="00B04027" w:rsidP="004657DD">
      <w:pPr>
        <w:rPr>
          <w:rFonts w:ascii="Arial" w:hAnsi="Arial" w:cs="Arial"/>
          <w:sz w:val="18"/>
          <w:szCs w:val="18"/>
        </w:rPr>
      </w:pPr>
      <w:r w:rsidRPr="00B04027">
        <w:rPr>
          <w:rFonts w:ascii="Arial" w:hAnsi="Arial" w:cs="Arial"/>
          <w:color w:val="000000"/>
          <w:sz w:val="18"/>
          <w:szCs w:val="18"/>
        </w:rPr>
        <w:t>The reimbursement against "Service tax" as per applicable rates will be made to the bidder / paid directly to the Govt. as per Govt. Rules &amp; Regulations. The proof of payment made by the bidder to the appropriate Govt. Department shall be submitted to SIDBI, failing which appropriate amount shall be withheld on getting related information/instruction from the concerned Department.</w:t>
      </w:r>
    </w:p>
    <w:p w:rsidR="00F846D0" w:rsidRPr="00B04027" w:rsidRDefault="00B04027" w:rsidP="004657DD">
      <w:pPr>
        <w:rPr>
          <w:rFonts w:ascii="Arial" w:hAnsi="Arial" w:cs="Arial"/>
          <w:sz w:val="18"/>
          <w:szCs w:val="18"/>
        </w:rPr>
      </w:pPr>
      <w:r w:rsidRPr="00B04027">
        <w:rPr>
          <w:rFonts w:ascii="Arial" w:hAnsi="Arial" w:cs="Arial"/>
          <w:sz w:val="18"/>
          <w:szCs w:val="18"/>
        </w:rPr>
        <w:t xml:space="preserve">Any request for change of rates due to change in Minimum Wages rates notified by the </w:t>
      </w:r>
      <w:r w:rsidRPr="00B04027">
        <w:rPr>
          <w:rFonts w:ascii="Arial" w:hAnsi="Arial" w:cs="Arial"/>
          <w:bCs/>
          <w:color w:val="000000"/>
          <w:sz w:val="18"/>
          <w:szCs w:val="18"/>
        </w:rPr>
        <w:t>Central Govt.</w:t>
      </w:r>
      <w:r w:rsidRPr="00B04027">
        <w:rPr>
          <w:rFonts w:ascii="Arial" w:hAnsi="Arial" w:cs="Arial"/>
          <w:sz w:val="18"/>
          <w:szCs w:val="18"/>
        </w:rPr>
        <w:t xml:space="preserve"> shall be intimated by the Agency to the Bank along with a copy of such notification and upon receipt of such request Bank will consider the same.</w:t>
      </w:r>
    </w:p>
    <w:p w:rsidR="00823F1D" w:rsidRPr="00FE55AD" w:rsidRDefault="00823F1D" w:rsidP="004657DD">
      <w:pPr>
        <w:pStyle w:val="DefaultText"/>
        <w:jc w:val="both"/>
        <w:rPr>
          <w:rFonts w:ascii="Arial" w:hAnsi="Arial" w:cs="Arial"/>
          <w:sz w:val="18"/>
        </w:rPr>
      </w:pPr>
      <w:r>
        <w:rPr>
          <w:rFonts w:ascii="Arial" w:hAnsi="Arial" w:cs="Arial"/>
          <w:sz w:val="18"/>
        </w:rPr>
        <w:t xml:space="preserve">The </w:t>
      </w:r>
      <w:r w:rsidR="00550ADD">
        <w:rPr>
          <w:rFonts w:ascii="Arial" w:hAnsi="Arial" w:cs="Arial"/>
          <w:sz w:val="18"/>
        </w:rPr>
        <w:t xml:space="preserve">approximate </w:t>
      </w:r>
      <w:r>
        <w:rPr>
          <w:rFonts w:ascii="Arial" w:hAnsi="Arial" w:cs="Arial"/>
          <w:sz w:val="18"/>
        </w:rPr>
        <w:t>cost of the tender</w:t>
      </w:r>
      <w:r w:rsidR="007D1C88">
        <w:rPr>
          <w:rFonts w:ascii="Arial" w:hAnsi="Arial" w:cs="Arial"/>
          <w:sz w:val="18"/>
        </w:rPr>
        <w:t xml:space="preserve"> </w:t>
      </w:r>
      <w:r>
        <w:rPr>
          <w:rFonts w:ascii="Arial" w:hAnsi="Arial" w:cs="Arial"/>
          <w:sz w:val="18"/>
        </w:rPr>
        <w:t>is</w:t>
      </w:r>
      <w:r w:rsidR="00550ADD">
        <w:rPr>
          <w:rFonts w:ascii="Arial" w:hAnsi="Arial" w:cs="Arial"/>
          <w:sz w:val="18"/>
        </w:rPr>
        <w:t xml:space="preserve"> around </w:t>
      </w:r>
      <w:r>
        <w:rPr>
          <w:rFonts w:ascii="Arial" w:hAnsi="Arial" w:cs="Arial"/>
          <w:sz w:val="18"/>
        </w:rPr>
        <w:t xml:space="preserve"> </w:t>
      </w:r>
      <w:r w:rsidR="00E54490">
        <w:rPr>
          <w:rFonts w:ascii="Arial" w:hAnsi="Arial" w:cs="Arial"/>
          <w:sz w:val="18"/>
        </w:rPr>
        <w:t>Rs. 3</w:t>
      </w:r>
      <w:r w:rsidR="005B0829">
        <w:rPr>
          <w:rFonts w:ascii="Arial" w:hAnsi="Arial" w:cs="Arial"/>
          <w:sz w:val="18"/>
        </w:rPr>
        <w:t>.10</w:t>
      </w:r>
      <w:r w:rsidR="00E54490">
        <w:rPr>
          <w:rFonts w:ascii="Arial" w:hAnsi="Arial" w:cs="Arial"/>
          <w:sz w:val="18"/>
        </w:rPr>
        <w:t xml:space="preserve"> lakh .</w:t>
      </w:r>
    </w:p>
    <w:p w:rsidR="00F846D0" w:rsidRPr="00FE55AD" w:rsidRDefault="00F846D0" w:rsidP="00F846D0">
      <w:pPr>
        <w:widowControl w:val="0"/>
        <w:autoSpaceDE w:val="0"/>
        <w:autoSpaceDN w:val="0"/>
        <w:adjustRightInd w:val="0"/>
        <w:snapToGrid w:val="0"/>
        <w:spacing w:after="0" w:line="240" w:lineRule="auto"/>
        <w:rPr>
          <w:rFonts w:ascii="Arial" w:hAnsi="Arial" w:cs="Arial"/>
          <w:sz w:val="20"/>
        </w:rPr>
      </w:pPr>
    </w:p>
    <w:p w:rsidR="00F846D0" w:rsidRPr="00FE55AD" w:rsidRDefault="004657DD" w:rsidP="004657DD">
      <w:pPr>
        <w:widowControl w:val="0"/>
        <w:autoSpaceDE w:val="0"/>
        <w:autoSpaceDN w:val="0"/>
        <w:adjustRightInd w:val="0"/>
        <w:snapToGrid w:val="0"/>
        <w:spacing w:after="0" w:line="240" w:lineRule="auto"/>
        <w:rPr>
          <w:rFonts w:ascii="Arial" w:hAnsi="Arial" w:cs="Arial"/>
          <w:sz w:val="20"/>
        </w:rPr>
      </w:pPr>
      <w:r>
        <w:rPr>
          <w:rFonts w:ascii="Arial" w:hAnsi="Arial" w:cs="Arial"/>
          <w:sz w:val="20"/>
        </w:rPr>
        <w:t>A</w:t>
      </w:r>
      <w:r w:rsidR="00F846D0" w:rsidRPr="00FE55AD">
        <w:rPr>
          <w:rFonts w:ascii="Arial" w:hAnsi="Arial" w:cs="Arial"/>
          <w:sz w:val="20"/>
        </w:rPr>
        <w:t>ll the payments shall be subject to TDS, as applicable at the time of payment.</w:t>
      </w:r>
    </w:p>
    <w:p w:rsidR="00F846D0" w:rsidRPr="00FE55AD" w:rsidRDefault="00F846D0" w:rsidP="00F846D0">
      <w:pPr>
        <w:widowControl w:val="0"/>
        <w:autoSpaceDE w:val="0"/>
        <w:autoSpaceDN w:val="0"/>
        <w:adjustRightInd w:val="0"/>
        <w:snapToGrid w:val="0"/>
        <w:spacing w:after="0" w:line="240" w:lineRule="auto"/>
        <w:rPr>
          <w:rFonts w:ascii="Arial" w:hAnsi="Arial" w:cs="Arial"/>
          <w:sz w:val="20"/>
        </w:rPr>
      </w:pPr>
    </w:p>
    <w:p w:rsidR="00F846D0" w:rsidRPr="00FE55AD" w:rsidRDefault="00F846D0" w:rsidP="00F846D0">
      <w:pPr>
        <w:pStyle w:val="DefaultText"/>
        <w:jc w:val="both"/>
        <w:rPr>
          <w:rFonts w:ascii="Arial" w:hAnsi="Arial" w:cs="Arial"/>
          <w:sz w:val="20"/>
          <w:szCs w:val="20"/>
        </w:rPr>
      </w:pPr>
      <w:r w:rsidRPr="00FE55AD">
        <w:rPr>
          <w:rFonts w:ascii="Arial" w:hAnsi="Arial" w:cs="Arial"/>
          <w:sz w:val="20"/>
          <w:szCs w:val="20"/>
        </w:rPr>
        <w:t>I / We agree to abide by the terms and conditions stipulated by the Bank and mentioned in the tender form and</w:t>
      </w:r>
      <w:r w:rsidRPr="00FE55AD">
        <w:rPr>
          <w:rFonts w:ascii="Arial" w:hAnsi="Arial" w:cs="Arial"/>
          <w:sz w:val="20"/>
          <w:szCs w:val="20"/>
          <w:u w:val="single"/>
        </w:rPr>
        <w:t xml:space="preserve"> </w:t>
      </w:r>
      <w:r w:rsidRPr="00FE55AD">
        <w:rPr>
          <w:rFonts w:ascii="Arial" w:hAnsi="Arial" w:cs="Arial"/>
          <w:sz w:val="20"/>
          <w:szCs w:val="20"/>
        </w:rPr>
        <w:t>Annexures to it at the rates quoted above.</w:t>
      </w:r>
    </w:p>
    <w:p w:rsidR="00F846D0" w:rsidRPr="00FE55AD" w:rsidRDefault="00F846D0" w:rsidP="00F846D0">
      <w:pPr>
        <w:widowControl w:val="0"/>
        <w:autoSpaceDE w:val="0"/>
        <w:autoSpaceDN w:val="0"/>
        <w:adjustRightInd w:val="0"/>
        <w:snapToGrid w:val="0"/>
        <w:spacing w:after="0" w:line="240" w:lineRule="auto"/>
        <w:rPr>
          <w:rFonts w:ascii="Arial" w:hAnsi="Arial" w:cs="Arial"/>
          <w:sz w:val="20"/>
        </w:rPr>
      </w:pPr>
    </w:p>
    <w:p w:rsidR="00F846D0" w:rsidRPr="00FE55AD" w:rsidRDefault="00F846D0" w:rsidP="00F846D0">
      <w:pPr>
        <w:widowControl w:val="0"/>
        <w:autoSpaceDE w:val="0"/>
        <w:autoSpaceDN w:val="0"/>
        <w:adjustRightInd w:val="0"/>
        <w:snapToGrid w:val="0"/>
        <w:spacing w:after="0" w:line="240" w:lineRule="auto"/>
        <w:rPr>
          <w:rFonts w:ascii="Arial" w:hAnsi="Arial" w:cs="Arial"/>
          <w:sz w:val="20"/>
        </w:rPr>
      </w:pPr>
    </w:p>
    <w:p w:rsidR="00F846D0" w:rsidRDefault="00F846D0" w:rsidP="00F846D0">
      <w:pPr>
        <w:widowControl w:val="0"/>
        <w:autoSpaceDE w:val="0"/>
        <w:autoSpaceDN w:val="0"/>
        <w:adjustRightInd w:val="0"/>
        <w:snapToGrid w:val="0"/>
        <w:spacing w:after="0" w:line="240" w:lineRule="auto"/>
        <w:rPr>
          <w:rFonts w:ascii="Arial" w:hAnsi="Arial" w:cs="Arial"/>
          <w:sz w:val="20"/>
        </w:rPr>
      </w:pPr>
      <w:r w:rsidRPr="00FE55AD">
        <w:rPr>
          <w:rFonts w:ascii="Arial" w:hAnsi="Arial" w:cs="Arial"/>
          <w:sz w:val="20"/>
        </w:rPr>
        <w:t>Date:</w:t>
      </w:r>
    </w:p>
    <w:p w:rsidR="0001561C" w:rsidRPr="00FE55AD" w:rsidRDefault="0001561C" w:rsidP="00F846D0">
      <w:pPr>
        <w:widowControl w:val="0"/>
        <w:autoSpaceDE w:val="0"/>
        <w:autoSpaceDN w:val="0"/>
        <w:adjustRightInd w:val="0"/>
        <w:snapToGrid w:val="0"/>
        <w:spacing w:after="0" w:line="240" w:lineRule="auto"/>
        <w:rPr>
          <w:rFonts w:ascii="Arial" w:hAnsi="Arial" w:cs="Arial"/>
          <w:sz w:val="20"/>
        </w:rPr>
      </w:pPr>
      <w:r>
        <w:rPr>
          <w:rFonts w:ascii="Arial" w:hAnsi="Arial" w:cs="Arial"/>
          <w:sz w:val="20"/>
        </w:rPr>
        <w:t>Place:</w:t>
      </w:r>
    </w:p>
    <w:p w:rsidR="00F846D0" w:rsidRPr="00FE55AD" w:rsidRDefault="00F249C5" w:rsidP="00F846D0">
      <w:pPr>
        <w:widowControl w:val="0"/>
        <w:autoSpaceDE w:val="0"/>
        <w:autoSpaceDN w:val="0"/>
        <w:adjustRightInd w:val="0"/>
        <w:snapToGrid w:val="0"/>
        <w:spacing w:after="0" w:line="240" w:lineRule="auto"/>
        <w:jc w:val="right"/>
        <w:rPr>
          <w:rFonts w:ascii="Arial" w:hAnsi="Arial" w:cs="Arial"/>
          <w:sz w:val="20"/>
        </w:rPr>
      </w:pPr>
      <w:r>
        <w:rPr>
          <w:rFonts w:ascii="Arial" w:hAnsi="Arial" w:cs="Arial"/>
          <w:sz w:val="20"/>
        </w:rPr>
        <w:t>Signature  of the Authorised Signatory</w:t>
      </w:r>
    </w:p>
    <w:p w:rsidR="00F846D0" w:rsidRPr="00FE55AD" w:rsidRDefault="00F846D0" w:rsidP="00F846D0">
      <w:pPr>
        <w:widowControl w:val="0"/>
        <w:autoSpaceDE w:val="0"/>
        <w:autoSpaceDN w:val="0"/>
        <w:adjustRightInd w:val="0"/>
        <w:snapToGrid w:val="0"/>
        <w:spacing w:after="0" w:line="240" w:lineRule="auto"/>
        <w:jc w:val="right"/>
        <w:rPr>
          <w:rFonts w:ascii="Arial" w:hAnsi="Arial" w:cs="Arial"/>
          <w:sz w:val="20"/>
        </w:rPr>
      </w:pPr>
      <w:r w:rsidRPr="00FE55AD">
        <w:rPr>
          <w:rFonts w:ascii="Arial" w:hAnsi="Arial" w:cs="Arial"/>
          <w:sz w:val="20"/>
        </w:rPr>
        <w:t>Name and Seal of firm</w:t>
      </w:r>
      <w:r w:rsidR="0008013B">
        <w:rPr>
          <w:rFonts w:ascii="Arial" w:hAnsi="Arial" w:cs="Arial"/>
          <w:sz w:val="20"/>
        </w:rPr>
        <w:t>/ Agency</w:t>
      </w:r>
    </w:p>
    <w:p w:rsidR="00D2723F" w:rsidRDefault="00F846D0" w:rsidP="0090698A">
      <w:pPr>
        <w:widowControl w:val="0"/>
        <w:autoSpaceDE w:val="0"/>
        <w:autoSpaceDN w:val="0"/>
        <w:adjustRightInd w:val="0"/>
        <w:snapToGrid w:val="0"/>
        <w:spacing w:after="0" w:line="240" w:lineRule="auto"/>
        <w:rPr>
          <w:rFonts w:ascii="Arial" w:hAnsi="Arial" w:cs="Arial"/>
          <w:sz w:val="20"/>
        </w:rPr>
      </w:pPr>
      <w:r w:rsidRPr="00FE55AD">
        <w:rPr>
          <w:rFonts w:ascii="Arial" w:hAnsi="Arial" w:cs="Arial"/>
          <w:sz w:val="20"/>
        </w:rPr>
        <w:t>(This</w:t>
      </w:r>
      <w:r w:rsidR="00C05177">
        <w:rPr>
          <w:rFonts w:ascii="Arial" w:hAnsi="Arial" w:cs="Arial"/>
          <w:sz w:val="20"/>
        </w:rPr>
        <w:t xml:space="preserve"> duly filled in </w:t>
      </w:r>
      <w:r w:rsidRPr="00FE55AD">
        <w:rPr>
          <w:rFonts w:ascii="Arial" w:hAnsi="Arial" w:cs="Arial"/>
          <w:sz w:val="20"/>
        </w:rPr>
        <w:t xml:space="preserve">format shall be </w:t>
      </w:r>
      <w:r w:rsidR="00481730">
        <w:rPr>
          <w:rFonts w:ascii="Arial" w:hAnsi="Arial" w:cs="Arial"/>
          <w:sz w:val="20"/>
        </w:rPr>
        <w:t>submitted</w:t>
      </w:r>
      <w:r w:rsidRPr="00FE55AD">
        <w:rPr>
          <w:rFonts w:ascii="Arial" w:hAnsi="Arial" w:cs="Arial"/>
          <w:sz w:val="20"/>
        </w:rPr>
        <w:t xml:space="preserve"> in a separate sealed cover superscribing </w:t>
      </w:r>
      <w:r w:rsidR="00D2723F">
        <w:rPr>
          <w:rFonts w:ascii="Arial" w:hAnsi="Arial" w:cs="Arial"/>
          <w:sz w:val="20"/>
        </w:rPr>
        <w:t>–</w:t>
      </w:r>
      <w:r w:rsidRPr="00FE55AD">
        <w:rPr>
          <w:rFonts w:ascii="Arial" w:hAnsi="Arial" w:cs="Arial"/>
          <w:sz w:val="20"/>
        </w:rPr>
        <w:t xml:space="preserve"> </w:t>
      </w:r>
    </w:p>
    <w:p w:rsidR="00F846D0" w:rsidRPr="00FE55AD" w:rsidRDefault="00F846D0" w:rsidP="0090698A">
      <w:pPr>
        <w:widowControl w:val="0"/>
        <w:autoSpaceDE w:val="0"/>
        <w:autoSpaceDN w:val="0"/>
        <w:adjustRightInd w:val="0"/>
        <w:snapToGrid w:val="0"/>
        <w:spacing w:after="0" w:line="240" w:lineRule="auto"/>
        <w:rPr>
          <w:rFonts w:ascii="Arial" w:hAnsi="Arial" w:cs="Arial"/>
          <w:b/>
          <w:bCs/>
          <w:sz w:val="20"/>
        </w:rPr>
      </w:pPr>
      <w:r w:rsidRPr="00FE55AD">
        <w:rPr>
          <w:rFonts w:ascii="Arial" w:hAnsi="Arial" w:cs="Arial"/>
          <w:sz w:val="20"/>
        </w:rPr>
        <w:t>“</w:t>
      </w:r>
      <w:r w:rsidRPr="00FE55AD">
        <w:rPr>
          <w:rFonts w:ascii="Arial" w:hAnsi="Arial" w:cs="Arial"/>
          <w:b/>
          <w:bCs/>
          <w:sz w:val="20"/>
          <w:szCs w:val="20"/>
        </w:rPr>
        <w:t>FINANCIAL BID FOR</w:t>
      </w:r>
      <w:r w:rsidRPr="00FE55AD">
        <w:rPr>
          <w:rFonts w:ascii="Arial" w:hAnsi="Arial" w:cs="Arial"/>
          <w:sz w:val="20"/>
        </w:rPr>
        <w:t xml:space="preserve"> </w:t>
      </w:r>
      <w:r w:rsidR="0090698A" w:rsidRPr="00FE55AD">
        <w:rPr>
          <w:rFonts w:ascii="Arial" w:hAnsi="Arial" w:cs="Arial"/>
          <w:b/>
          <w:bCs/>
          <w:sz w:val="20"/>
          <w:szCs w:val="20"/>
        </w:rPr>
        <w:t>Maintenance &amp; Housekeeping</w:t>
      </w:r>
      <w:r w:rsidRPr="00FE55AD">
        <w:rPr>
          <w:rFonts w:ascii="Arial" w:hAnsi="Arial" w:cs="Arial"/>
          <w:b/>
          <w:bCs/>
          <w:sz w:val="20"/>
        </w:rPr>
        <w:t xml:space="preserve"> Arrangement at SIDBI, Hyderabad.</w:t>
      </w:r>
    </w:p>
    <w:p w:rsidR="00786FB3" w:rsidRPr="00FE55AD" w:rsidRDefault="00786FB3" w:rsidP="00786FB3">
      <w:pPr>
        <w:widowControl w:val="0"/>
        <w:autoSpaceDE w:val="0"/>
        <w:autoSpaceDN w:val="0"/>
        <w:adjustRightInd w:val="0"/>
        <w:snapToGrid w:val="0"/>
        <w:spacing w:after="0" w:line="240" w:lineRule="auto"/>
        <w:rPr>
          <w:rFonts w:ascii="Arial" w:hAnsi="Arial" w:cs="Arial"/>
          <w:sz w:val="20"/>
        </w:rPr>
      </w:pPr>
    </w:p>
    <w:p w:rsidR="00B23022" w:rsidRPr="00FE55AD" w:rsidRDefault="00B23022" w:rsidP="00D058B7"/>
    <w:p w:rsidR="00B23022" w:rsidRPr="00FE55AD" w:rsidRDefault="00B23022" w:rsidP="00D058B7">
      <w:r w:rsidRPr="00FE55AD">
        <w:br w:type="page"/>
      </w:r>
      <w:r w:rsidRPr="00FE55AD">
        <w:lastRenderedPageBreak/>
        <w:t xml:space="preserve"> </w:t>
      </w:r>
    </w:p>
    <w:p w:rsidR="00786FB3" w:rsidRPr="00FE55AD" w:rsidRDefault="00786FB3" w:rsidP="0007727A">
      <w:pPr>
        <w:widowControl w:val="0"/>
        <w:autoSpaceDE w:val="0"/>
        <w:autoSpaceDN w:val="0"/>
        <w:adjustRightInd w:val="0"/>
        <w:snapToGrid w:val="0"/>
        <w:spacing w:after="0" w:line="240" w:lineRule="auto"/>
        <w:jc w:val="center"/>
      </w:pPr>
    </w:p>
    <w:p w:rsidR="00786FB3" w:rsidRPr="00FE55AD" w:rsidRDefault="00786FB3" w:rsidP="0007727A">
      <w:pPr>
        <w:widowControl w:val="0"/>
        <w:autoSpaceDE w:val="0"/>
        <w:autoSpaceDN w:val="0"/>
        <w:adjustRightInd w:val="0"/>
        <w:snapToGrid w:val="0"/>
        <w:spacing w:after="0" w:line="240" w:lineRule="auto"/>
        <w:jc w:val="center"/>
      </w:pPr>
    </w:p>
    <w:p w:rsidR="00EF6E3F" w:rsidRPr="00FE55AD" w:rsidRDefault="00B23022" w:rsidP="005206AC">
      <w:pPr>
        <w:widowControl w:val="0"/>
        <w:autoSpaceDE w:val="0"/>
        <w:autoSpaceDN w:val="0"/>
        <w:adjustRightInd w:val="0"/>
        <w:snapToGrid w:val="0"/>
        <w:spacing w:after="0" w:line="240" w:lineRule="auto"/>
        <w:jc w:val="center"/>
      </w:pPr>
      <w:r w:rsidRPr="00FE55AD">
        <w:br w:type="page"/>
      </w:r>
      <w:r w:rsidR="005206AC" w:rsidRPr="00FE55AD">
        <w:lastRenderedPageBreak/>
        <w:t xml:space="preserve"> </w:t>
      </w:r>
    </w:p>
    <w:p w:rsidR="00EF6E3F" w:rsidRDefault="00EF6E3F" w:rsidP="00D62710">
      <w:pPr>
        <w:jc w:val="center"/>
      </w:pPr>
    </w:p>
    <w:sectPr w:rsidR="00EF6E3F" w:rsidSect="00076A4E">
      <w:headerReference w:type="even" r:id="rId8"/>
      <w:headerReference w:type="default" r:id="rId9"/>
      <w:pgSz w:w="11906" w:h="16838"/>
      <w:pgMar w:top="1296" w:right="1440" w:bottom="100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A09" w:rsidRDefault="00183A09" w:rsidP="00A24334">
      <w:pPr>
        <w:spacing w:after="0" w:line="240" w:lineRule="auto"/>
      </w:pPr>
      <w:r>
        <w:separator/>
      </w:r>
    </w:p>
  </w:endnote>
  <w:endnote w:type="continuationSeparator" w:id="1">
    <w:p w:rsidR="00183A09" w:rsidRDefault="00183A09" w:rsidP="00A24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A09" w:rsidRDefault="00183A09" w:rsidP="00A24334">
      <w:pPr>
        <w:spacing w:after="0" w:line="240" w:lineRule="auto"/>
      </w:pPr>
      <w:r>
        <w:separator/>
      </w:r>
    </w:p>
  </w:footnote>
  <w:footnote w:type="continuationSeparator" w:id="1">
    <w:p w:rsidR="00183A09" w:rsidRDefault="00183A09" w:rsidP="00A243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4E" w:rsidRDefault="002D2889" w:rsidP="004C66E0">
    <w:pPr>
      <w:pStyle w:val="Header"/>
      <w:framePr w:wrap="around" w:vAnchor="text" w:hAnchor="margin" w:xAlign="center" w:y="1"/>
      <w:rPr>
        <w:rStyle w:val="PageNumber"/>
      </w:rPr>
    </w:pPr>
    <w:r>
      <w:rPr>
        <w:rStyle w:val="PageNumber"/>
      </w:rPr>
      <w:fldChar w:fldCharType="begin"/>
    </w:r>
    <w:r w:rsidR="0012704E">
      <w:rPr>
        <w:rStyle w:val="PageNumber"/>
      </w:rPr>
      <w:instrText xml:space="preserve">PAGE  </w:instrText>
    </w:r>
    <w:r>
      <w:rPr>
        <w:rStyle w:val="PageNumber"/>
      </w:rPr>
      <w:fldChar w:fldCharType="end"/>
    </w:r>
  </w:p>
  <w:p w:rsidR="0012704E" w:rsidRDefault="001270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4E" w:rsidRDefault="002D2889" w:rsidP="004C66E0">
    <w:pPr>
      <w:pStyle w:val="Header"/>
      <w:framePr w:wrap="around" w:vAnchor="text" w:hAnchor="margin" w:xAlign="center" w:y="1"/>
      <w:rPr>
        <w:rStyle w:val="PageNumber"/>
      </w:rPr>
    </w:pPr>
    <w:r>
      <w:rPr>
        <w:rStyle w:val="PageNumber"/>
      </w:rPr>
      <w:fldChar w:fldCharType="begin"/>
    </w:r>
    <w:r w:rsidR="0012704E">
      <w:rPr>
        <w:rStyle w:val="PageNumber"/>
      </w:rPr>
      <w:instrText xml:space="preserve">PAGE  </w:instrText>
    </w:r>
    <w:r>
      <w:rPr>
        <w:rStyle w:val="PageNumber"/>
      </w:rPr>
      <w:fldChar w:fldCharType="separate"/>
    </w:r>
    <w:r w:rsidR="00A55AC6">
      <w:rPr>
        <w:rStyle w:val="PageNumber"/>
        <w:noProof/>
      </w:rPr>
      <w:t>18</w:t>
    </w:r>
    <w:r>
      <w:rPr>
        <w:rStyle w:val="PageNumber"/>
      </w:rPr>
      <w:fldChar w:fldCharType="end"/>
    </w:r>
  </w:p>
  <w:p w:rsidR="0012704E" w:rsidRDefault="001270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0CE6BC"/>
    <w:lvl w:ilvl="0">
      <w:start w:val="1"/>
      <w:numFmt w:val="decimal"/>
      <w:lvlText w:val="%1."/>
      <w:lvlJc w:val="left"/>
      <w:pPr>
        <w:tabs>
          <w:tab w:val="num" w:pos="1800"/>
        </w:tabs>
        <w:ind w:left="1800" w:hanging="360"/>
      </w:pPr>
    </w:lvl>
  </w:abstractNum>
  <w:abstractNum w:abstractNumId="1">
    <w:nsid w:val="FFFFFF7D"/>
    <w:multiLevelType w:val="singleLevel"/>
    <w:tmpl w:val="A3823D8E"/>
    <w:lvl w:ilvl="0">
      <w:start w:val="1"/>
      <w:numFmt w:val="decimal"/>
      <w:lvlText w:val="%1."/>
      <w:lvlJc w:val="left"/>
      <w:pPr>
        <w:tabs>
          <w:tab w:val="num" w:pos="1440"/>
        </w:tabs>
        <w:ind w:left="1440" w:hanging="360"/>
      </w:pPr>
    </w:lvl>
  </w:abstractNum>
  <w:abstractNum w:abstractNumId="2">
    <w:nsid w:val="FFFFFF7E"/>
    <w:multiLevelType w:val="singleLevel"/>
    <w:tmpl w:val="027CB40E"/>
    <w:lvl w:ilvl="0">
      <w:start w:val="1"/>
      <w:numFmt w:val="decimal"/>
      <w:lvlText w:val="%1."/>
      <w:lvlJc w:val="left"/>
      <w:pPr>
        <w:tabs>
          <w:tab w:val="num" w:pos="1080"/>
        </w:tabs>
        <w:ind w:left="1080" w:hanging="360"/>
      </w:pPr>
    </w:lvl>
  </w:abstractNum>
  <w:abstractNum w:abstractNumId="3">
    <w:nsid w:val="FFFFFF7F"/>
    <w:multiLevelType w:val="singleLevel"/>
    <w:tmpl w:val="8034B932"/>
    <w:lvl w:ilvl="0">
      <w:start w:val="1"/>
      <w:numFmt w:val="decimal"/>
      <w:lvlText w:val="%1."/>
      <w:lvlJc w:val="left"/>
      <w:pPr>
        <w:tabs>
          <w:tab w:val="num" w:pos="720"/>
        </w:tabs>
        <w:ind w:left="720" w:hanging="360"/>
      </w:pPr>
    </w:lvl>
  </w:abstractNum>
  <w:abstractNum w:abstractNumId="4">
    <w:nsid w:val="FFFFFF80"/>
    <w:multiLevelType w:val="singleLevel"/>
    <w:tmpl w:val="529EFA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C50A8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7A09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26D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46785A"/>
    <w:lvl w:ilvl="0">
      <w:start w:val="1"/>
      <w:numFmt w:val="decimal"/>
      <w:lvlText w:val="%1."/>
      <w:lvlJc w:val="left"/>
      <w:pPr>
        <w:tabs>
          <w:tab w:val="num" w:pos="360"/>
        </w:tabs>
        <w:ind w:left="360" w:hanging="360"/>
      </w:pPr>
    </w:lvl>
  </w:abstractNum>
  <w:abstractNum w:abstractNumId="9">
    <w:nsid w:val="FFFFFF89"/>
    <w:multiLevelType w:val="singleLevel"/>
    <w:tmpl w:val="2EE217F8"/>
    <w:lvl w:ilvl="0">
      <w:start w:val="1"/>
      <w:numFmt w:val="bullet"/>
      <w:lvlText w:val=""/>
      <w:lvlJc w:val="left"/>
      <w:pPr>
        <w:tabs>
          <w:tab w:val="num" w:pos="360"/>
        </w:tabs>
        <w:ind w:left="360" w:hanging="360"/>
      </w:pPr>
      <w:rPr>
        <w:rFonts w:ascii="Symbol" w:hAnsi="Symbol" w:hint="default"/>
      </w:rPr>
    </w:lvl>
  </w:abstractNum>
  <w:abstractNum w:abstractNumId="10">
    <w:nsid w:val="04C707BF"/>
    <w:multiLevelType w:val="hybridMultilevel"/>
    <w:tmpl w:val="D690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BA5D17"/>
    <w:multiLevelType w:val="hybridMultilevel"/>
    <w:tmpl w:val="FE0A7E7A"/>
    <w:lvl w:ilvl="0" w:tplc="04090017">
      <w:start w:val="1"/>
      <w:numFmt w:val="lowerLetter"/>
      <w:lvlText w:val="%1)"/>
      <w:lvlJc w:val="left"/>
      <w:pPr>
        <w:tabs>
          <w:tab w:val="num" w:pos="720"/>
        </w:tabs>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104095D"/>
    <w:multiLevelType w:val="hybridMultilevel"/>
    <w:tmpl w:val="7346DAA4"/>
    <w:lvl w:ilvl="0" w:tplc="0409000F">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6C6A91"/>
    <w:multiLevelType w:val="hybridMultilevel"/>
    <w:tmpl w:val="10FAC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72476F6"/>
    <w:multiLevelType w:val="hybridMultilevel"/>
    <w:tmpl w:val="1F44F806"/>
    <w:lvl w:ilvl="0" w:tplc="06286A2A">
      <w:start w:val="1"/>
      <w:numFmt w:val="decimal"/>
      <w:lvlText w:val="%1."/>
      <w:lvlJc w:val="left"/>
      <w:pPr>
        <w:tabs>
          <w:tab w:val="num" w:pos="720"/>
        </w:tabs>
        <w:ind w:left="720" w:hanging="360"/>
      </w:pPr>
      <w:rPr>
        <w:b w:val="0"/>
        <w:bCs/>
      </w:rPr>
    </w:lvl>
    <w:lvl w:ilvl="1" w:tplc="98E862E6">
      <w:start w:val="5"/>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180B47"/>
    <w:multiLevelType w:val="hybridMultilevel"/>
    <w:tmpl w:val="BE926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ED7A43"/>
    <w:multiLevelType w:val="multilevel"/>
    <w:tmpl w:val="A6302A32"/>
    <w:lvl w:ilvl="0">
      <w:start w:val="1"/>
      <w:numFmt w:val="lowerRoman"/>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lowerRoman"/>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start w:val="1"/>
      <w:numFmt w:val="lowerRoman"/>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lowerRoman"/>
      <w:lvlText w:val="%9."/>
      <w:lvlJc w:val="right"/>
      <w:pPr>
        <w:tabs>
          <w:tab w:val="num" w:pos="6480"/>
        </w:tabs>
        <w:ind w:left="6480" w:hanging="360"/>
      </w:pPr>
      <w:rPr>
        <w:rFonts w:cs="Times New Roman"/>
      </w:rPr>
    </w:lvl>
  </w:abstractNum>
  <w:abstractNum w:abstractNumId="17">
    <w:nsid w:val="28DE197C"/>
    <w:multiLevelType w:val="hybridMultilevel"/>
    <w:tmpl w:val="B83A29F6"/>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8">
    <w:nsid w:val="33CB2090"/>
    <w:multiLevelType w:val="hybridMultilevel"/>
    <w:tmpl w:val="0FB4E9B8"/>
    <w:lvl w:ilvl="0" w:tplc="F9720C80">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9">
    <w:nsid w:val="36D41F68"/>
    <w:multiLevelType w:val="hybridMultilevel"/>
    <w:tmpl w:val="1A6285E0"/>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D3A90"/>
    <w:multiLevelType w:val="hybridMultilevel"/>
    <w:tmpl w:val="E5185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A45FBA"/>
    <w:multiLevelType w:val="hybridMultilevel"/>
    <w:tmpl w:val="0FB4E9B8"/>
    <w:lvl w:ilvl="0" w:tplc="F9720C80">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2">
    <w:nsid w:val="405D6AE9"/>
    <w:multiLevelType w:val="multilevel"/>
    <w:tmpl w:val="A6302A32"/>
    <w:lvl w:ilvl="0">
      <w:start w:val="1"/>
      <w:numFmt w:val="lowerRoman"/>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lowerRoman"/>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start w:val="1"/>
      <w:numFmt w:val="lowerRoman"/>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lowerRoman"/>
      <w:lvlText w:val="%9."/>
      <w:lvlJc w:val="right"/>
      <w:pPr>
        <w:tabs>
          <w:tab w:val="num" w:pos="6480"/>
        </w:tabs>
        <w:ind w:left="6480" w:hanging="360"/>
      </w:pPr>
      <w:rPr>
        <w:rFonts w:cs="Times New Roman"/>
      </w:rPr>
    </w:lvl>
  </w:abstractNum>
  <w:abstractNum w:abstractNumId="23">
    <w:nsid w:val="40F650B2"/>
    <w:multiLevelType w:val="hybridMultilevel"/>
    <w:tmpl w:val="A8A65E0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4">
    <w:nsid w:val="4181409D"/>
    <w:multiLevelType w:val="multilevel"/>
    <w:tmpl w:val="CE28630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5">
    <w:nsid w:val="4BA12647"/>
    <w:multiLevelType w:val="hybridMultilevel"/>
    <w:tmpl w:val="12C8CFA0"/>
    <w:lvl w:ilvl="0" w:tplc="BC78F026">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EC33B8"/>
    <w:multiLevelType w:val="hybridMultilevel"/>
    <w:tmpl w:val="1CA436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32610B"/>
    <w:multiLevelType w:val="multilevel"/>
    <w:tmpl w:val="A6302A32"/>
    <w:lvl w:ilvl="0">
      <w:start w:val="1"/>
      <w:numFmt w:val="lowerRoman"/>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lowerRoman"/>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start w:val="1"/>
      <w:numFmt w:val="lowerRoman"/>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lowerRoman"/>
      <w:lvlText w:val="%9."/>
      <w:lvlJc w:val="right"/>
      <w:pPr>
        <w:tabs>
          <w:tab w:val="num" w:pos="6480"/>
        </w:tabs>
        <w:ind w:left="6480" w:hanging="360"/>
      </w:pPr>
      <w:rPr>
        <w:rFonts w:cs="Times New Roman"/>
      </w:rPr>
    </w:lvl>
  </w:abstractNum>
  <w:abstractNum w:abstractNumId="28">
    <w:nsid w:val="556711B8"/>
    <w:multiLevelType w:val="multilevel"/>
    <w:tmpl w:val="E854938E"/>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9">
    <w:nsid w:val="5C876638"/>
    <w:multiLevelType w:val="hybridMultilevel"/>
    <w:tmpl w:val="03760ECE"/>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0">
    <w:nsid w:val="61B36AAE"/>
    <w:multiLevelType w:val="hybridMultilevel"/>
    <w:tmpl w:val="A7A8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AA1FC7"/>
    <w:multiLevelType w:val="multilevel"/>
    <w:tmpl w:val="A6302A32"/>
    <w:lvl w:ilvl="0">
      <w:start w:val="1"/>
      <w:numFmt w:val="lowerRoman"/>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lowerRoman"/>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start w:val="1"/>
      <w:numFmt w:val="lowerRoman"/>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lowerRoman"/>
      <w:lvlText w:val="%9."/>
      <w:lvlJc w:val="right"/>
      <w:pPr>
        <w:tabs>
          <w:tab w:val="num" w:pos="6480"/>
        </w:tabs>
        <w:ind w:left="6480" w:hanging="360"/>
      </w:pPr>
      <w:rPr>
        <w:rFonts w:cs="Times New Roman"/>
      </w:rPr>
    </w:lvl>
  </w:abstractNum>
  <w:abstractNum w:abstractNumId="32">
    <w:nsid w:val="68C642CE"/>
    <w:multiLevelType w:val="hybridMultilevel"/>
    <w:tmpl w:val="BF30457C"/>
    <w:lvl w:ilvl="0" w:tplc="537666DE">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A050492"/>
    <w:multiLevelType w:val="hybridMultilevel"/>
    <w:tmpl w:val="E83A889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9709EA"/>
    <w:multiLevelType w:val="hybridMultilevel"/>
    <w:tmpl w:val="23389E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4C16CF2"/>
    <w:multiLevelType w:val="hybridMultilevel"/>
    <w:tmpl w:val="94A4E1C4"/>
    <w:lvl w:ilvl="0" w:tplc="0409000F">
      <w:start w:val="1"/>
      <w:numFmt w:val="decimal"/>
      <w:lvlText w:val="%1."/>
      <w:lvlJc w:val="left"/>
      <w:pPr>
        <w:tabs>
          <w:tab w:val="num" w:pos="900"/>
        </w:tabs>
        <w:ind w:left="90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CC5992"/>
    <w:multiLevelType w:val="hybridMultilevel"/>
    <w:tmpl w:val="61F8BCE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D409EA"/>
    <w:multiLevelType w:val="hybridMultilevel"/>
    <w:tmpl w:val="3168B3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18"/>
  </w:num>
  <w:num w:numId="3">
    <w:abstractNumId w:val="31"/>
  </w:num>
  <w:num w:numId="4">
    <w:abstractNumId w:val="21"/>
  </w:num>
  <w:num w:numId="5">
    <w:abstractNumId w:val="22"/>
  </w:num>
  <w:num w:numId="6">
    <w:abstractNumId w:val="29"/>
  </w:num>
  <w:num w:numId="7">
    <w:abstractNumId w:val="23"/>
  </w:num>
  <w:num w:numId="8">
    <w:abstractNumId w:val="32"/>
  </w:num>
  <w:num w:numId="9">
    <w:abstractNumId w:val="33"/>
  </w:num>
  <w:num w:numId="10">
    <w:abstractNumId w:val="25"/>
  </w:num>
  <w:num w:numId="11">
    <w:abstractNumId w:val="35"/>
  </w:num>
  <w:num w:numId="12">
    <w:abstractNumId w:val="19"/>
  </w:num>
  <w:num w:numId="13">
    <w:abstractNumId w:val="3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6"/>
  </w:num>
  <w:num w:numId="26">
    <w:abstractNumId w:val="12"/>
  </w:num>
  <w:num w:numId="27">
    <w:abstractNumId w:val="15"/>
  </w:num>
  <w:num w:numId="28">
    <w:abstractNumId w:val="30"/>
  </w:num>
  <w:num w:numId="29">
    <w:abstractNumId w:val="10"/>
  </w:num>
  <w:num w:numId="30">
    <w:abstractNumId w:val="34"/>
  </w:num>
  <w:num w:numId="31">
    <w:abstractNumId w:val="17"/>
  </w:num>
  <w:num w:numId="32">
    <w:abstractNumId w:val="2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4"/>
  </w:num>
  <w:num w:numId="40">
    <w:abstractNumId w:val="11"/>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footnotePr>
    <w:footnote w:id="0"/>
    <w:footnote w:id="1"/>
  </w:footnotePr>
  <w:endnotePr>
    <w:endnote w:id="0"/>
    <w:endnote w:id="1"/>
  </w:endnotePr>
  <w:compat/>
  <w:rsids>
    <w:rsidRoot w:val="00A721DD"/>
    <w:rsid w:val="00001121"/>
    <w:rsid w:val="00004672"/>
    <w:rsid w:val="000114F8"/>
    <w:rsid w:val="000120A2"/>
    <w:rsid w:val="00012C96"/>
    <w:rsid w:val="0001537F"/>
    <w:rsid w:val="0001561C"/>
    <w:rsid w:val="00020272"/>
    <w:rsid w:val="00022640"/>
    <w:rsid w:val="000247DA"/>
    <w:rsid w:val="000251D9"/>
    <w:rsid w:val="000304E7"/>
    <w:rsid w:val="00034242"/>
    <w:rsid w:val="00034A33"/>
    <w:rsid w:val="00036277"/>
    <w:rsid w:val="00036418"/>
    <w:rsid w:val="00036784"/>
    <w:rsid w:val="00037244"/>
    <w:rsid w:val="000400C0"/>
    <w:rsid w:val="000406BC"/>
    <w:rsid w:val="00041E95"/>
    <w:rsid w:val="00042473"/>
    <w:rsid w:val="00047D70"/>
    <w:rsid w:val="000536FE"/>
    <w:rsid w:val="00053E82"/>
    <w:rsid w:val="0005640A"/>
    <w:rsid w:val="0006237C"/>
    <w:rsid w:val="00062FC3"/>
    <w:rsid w:val="00063767"/>
    <w:rsid w:val="000663CB"/>
    <w:rsid w:val="00066F35"/>
    <w:rsid w:val="000674EE"/>
    <w:rsid w:val="00067C68"/>
    <w:rsid w:val="00074709"/>
    <w:rsid w:val="0007527C"/>
    <w:rsid w:val="0007595D"/>
    <w:rsid w:val="000761F8"/>
    <w:rsid w:val="00076A4E"/>
    <w:rsid w:val="0007727A"/>
    <w:rsid w:val="0008013B"/>
    <w:rsid w:val="00080B53"/>
    <w:rsid w:val="00080E78"/>
    <w:rsid w:val="00082117"/>
    <w:rsid w:val="00084130"/>
    <w:rsid w:val="00087379"/>
    <w:rsid w:val="00090256"/>
    <w:rsid w:val="0009048E"/>
    <w:rsid w:val="00091CEC"/>
    <w:rsid w:val="00096B43"/>
    <w:rsid w:val="00097F4B"/>
    <w:rsid w:val="000A0123"/>
    <w:rsid w:val="000A0575"/>
    <w:rsid w:val="000A4700"/>
    <w:rsid w:val="000A4A45"/>
    <w:rsid w:val="000B0631"/>
    <w:rsid w:val="000B0850"/>
    <w:rsid w:val="000B26CD"/>
    <w:rsid w:val="000C164D"/>
    <w:rsid w:val="000C25C7"/>
    <w:rsid w:val="000C2A0F"/>
    <w:rsid w:val="000C52EB"/>
    <w:rsid w:val="000C5ABC"/>
    <w:rsid w:val="000C6E05"/>
    <w:rsid w:val="000D04D5"/>
    <w:rsid w:val="000D08F1"/>
    <w:rsid w:val="000D2CA6"/>
    <w:rsid w:val="000E1D67"/>
    <w:rsid w:val="000E233C"/>
    <w:rsid w:val="000E258F"/>
    <w:rsid w:val="000F2D16"/>
    <w:rsid w:val="000F41BF"/>
    <w:rsid w:val="000F428B"/>
    <w:rsid w:val="00102C3F"/>
    <w:rsid w:val="00103DDD"/>
    <w:rsid w:val="00104A47"/>
    <w:rsid w:val="00105963"/>
    <w:rsid w:val="00107343"/>
    <w:rsid w:val="00107C19"/>
    <w:rsid w:val="0011083F"/>
    <w:rsid w:val="00115EDE"/>
    <w:rsid w:val="00120172"/>
    <w:rsid w:val="001207C0"/>
    <w:rsid w:val="00120E7E"/>
    <w:rsid w:val="00122A0D"/>
    <w:rsid w:val="00124E02"/>
    <w:rsid w:val="0012704E"/>
    <w:rsid w:val="00130111"/>
    <w:rsid w:val="001336E1"/>
    <w:rsid w:val="00133F3A"/>
    <w:rsid w:val="00135B1E"/>
    <w:rsid w:val="00136564"/>
    <w:rsid w:val="00137BDC"/>
    <w:rsid w:val="00141051"/>
    <w:rsid w:val="00141AAF"/>
    <w:rsid w:val="00143197"/>
    <w:rsid w:val="0014382A"/>
    <w:rsid w:val="0014464F"/>
    <w:rsid w:val="00146BEB"/>
    <w:rsid w:val="001479A9"/>
    <w:rsid w:val="001521BB"/>
    <w:rsid w:val="001549D8"/>
    <w:rsid w:val="00155BD8"/>
    <w:rsid w:val="00163B4C"/>
    <w:rsid w:val="00166BE7"/>
    <w:rsid w:val="00174673"/>
    <w:rsid w:val="00174A12"/>
    <w:rsid w:val="00174FEF"/>
    <w:rsid w:val="001778B8"/>
    <w:rsid w:val="00182802"/>
    <w:rsid w:val="00183A09"/>
    <w:rsid w:val="0018685A"/>
    <w:rsid w:val="00191314"/>
    <w:rsid w:val="001918DA"/>
    <w:rsid w:val="00191C91"/>
    <w:rsid w:val="00192DE8"/>
    <w:rsid w:val="00193A2A"/>
    <w:rsid w:val="00194300"/>
    <w:rsid w:val="00194743"/>
    <w:rsid w:val="00194934"/>
    <w:rsid w:val="00195C33"/>
    <w:rsid w:val="001960F7"/>
    <w:rsid w:val="00197287"/>
    <w:rsid w:val="00197875"/>
    <w:rsid w:val="001A115C"/>
    <w:rsid w:val="001A6F35"/>
    <w:rsid w:val="001A7485"/>
    <w:rsid w:val="001A7637"/>
    <w:rsid w:val="001A76C2"/>
    <w:rsid w:val="001B170F"/>
    <w:rsid w:val="001B37B8"/>
    <w:rsid w:val="001B3803"/>
    <w:rsid w:val="001B49F4"/>
    <w:rsid w:val="001B5218"/>
    <w:rsid w:val="001B52B5"/>
    <w:rsid w:val="001B5ADC"/>
    <w:rsid w:val="001B6424"/>
    <w:rsid w:val="001B7F14"/>
    <w:rsid w:val="001C1631"/>
    <w:rsid w:val="001C2D9D"/>
    <w:rsid w:val="001C3202"/>
    <w:rsid w:val="001C3AB8"/>
    <w:rsid w:val="001C3CD5"/>
    <w:rsid w:val="001C54D3"/>
    <w:rsid w:val="001C7315"/>
    <w:rsid w:val="001C7461"/>
    <w:rsid w:val="001D1764"/>
    <w:rsid w:val="001D210B"/>
    <w:rsid w:val="001D5CD8"/>
    <w:rsid w:val="001E4AB8"/>
    <w:rsid w:val="001F1B43"/>
    <w:rsid w:val="001F21B3"/>
    <w:rsid w:val="001F28C1"/>
    <w:rsid w:val="001F2C8C"/>
    <w:rsid w:val="001F5285"/>
    <w:rsid w:val="001F7145"/>
    <w:rsid w:val="001F7ABE"/>
    <w:rsid w:val="00200699"/>
    <w:rsid w:val="00201B14"/>
    <w:rsid w:val="00203325"/>
    <w:rsid w:val="00204692"/>
    <w:rsid w:val="00204E37"/>
    <w:rsid w:val="00205B84"/>
    <w:rsid w:val="00207AB9"/>
    <w:rsid w:val="00212C7B"/>
    <w:rsid w:val="00212EBA"/>
    <w:rsid w:val="0021301E"/>
    <w:rsid w:val="002160B6"/>
    <w:rsid w:val="002170B9"/>
    <w:rsid w:val="00220D88"/>
    <w:rsid w:val="002215C8"/>
    <w:rsid w:val="00224043"/>
    <w:rsid w:val="00225464"/>
    <w:rsid w:val="0022627A"/>
    <w:rsid w:val="00234AA7"/>
    <w:rsid w:val="00235633"/>
    <w:rsid w:val="00236512"/>
    <w:rsid w:val="00236A7F"/>
    <w:rsid w:val="00240AD0"/>
    <w:rsid w:val="00250198"/>
    <w:rsid w:val="00252CFE"/>
    <w:rsid w:val="00252F23"/>
    <w:rsid w:val="00253C5E"/>
    <w:rsid w:val="00255BF1"/>
    <w:rsid w:val="002572CD"/>
    <w:rsid w:val="002573E2"/>
    <w:rsid w:val="00260F81"/>
    <w:rsid w:val="0026194E"/>
    <w:rsid w:val="00262EE5"/>
    <w:rsid w:val="002635CF"/>
    <w:rsid w:val="00270FC2"/>
    <w:rsid w:val="00272D4B"/>
    <w:rsid w:val="00273496"/>
    <w:rsid w:val="00273713"/>
    <w:rsid w:val="00275262"/>
    <w:rsid w:val="0027739A"/>
    <w:rsid w:val="00283F10"/>
    <w:rsid w:val="002861BF"/>
    <w:rsid w:val="0029161C"/>
    <w:rsid w:val="002928B6"/>
    <w:rsid w:val="00293D56"/>
    <w:rsid w:val="00294363"/>
    <w:rsid w:val="00295843"/>
    <w:rsid w:val="00297BFA"/>
    <w:rsid w:val="002A1B5B"/>
    <w:rsid w:val="002A1E40"/>
    <w:rsid w:val="002A28D7"/>
    <w:rsid w:val="002A3515"/>
    <w:rsid w:val="002A5FBE"/>
    <w:rsid w:val="002B063D"/>
    <w:rsid w:val="002B42FF"/>
    <w:rsid w:val="002B4B59"/>
    <w:rsid w:val="002B536F"/>
    <w:rsid w:val="002B54F3"/>
    <w:rsid w:val="002B54FF"/>
    <w:rsid w:val="002B66CA"/>
    <w:rsid w:val="002B7D7F"/>
    <w:rsid w:val="002C66D2"/>
    <w:rsid w:val="002C6B1B"/>
    <w:rsid w:val="002C74BC"/>
    <w:rsid w:val="002D01ED"/>
    <w:rsid w:val="002D1B9E"/>
    <w:rsid w:val="002D2889"/>
    <w:rsid w:val="002D7632"/>
    <w:rsid w:val="002E0A37"/>
    <w:rsid w:val="002E3283"/>
    <w:rsid w:val="002E6270"/>
    <w:rsid w:val="002E6C15"/>
    <w:rsid w:val="002F055A"/>
    <w:rsid w:val="002F1402"/>
    <w:rsid w:val="002F381F"/>
    <w:rsid w:val="002F42A2"/>
    <w:rsid w:val="002F4F35"/>
    <w:rsid w:val="002F5A82"/>
    <w:rsid w:val="00301DE5"/>
    <w:rsid w:val="00302A4F"/>
    <w:rsid w:val="00303D4E"/>
    <w:rsid w:val="00305319"/>
    <w:rsid w:val="00306009"/>
    <w:rsid w:val="0031098F"/>
    <w:rsid w:val="00310E50"/>
    <w:rsid w:val="003123A5"/>
    <w:rsid w:val="00313824"/>
    <w:rsid w:val="00313945"/>
    <w:rsid w:val="003148DC"/>
    <w:rsid w:val="003150CD"/>
    <w:rsid w:val="00316FE0"/>
    <w:rsid w:val="00317542"/>
    <w:rsid w:val="00317BD5"/>
    <w:rsid w:val="00320B3A"/>
    <w:rsid w:val="003239C7"/>
    <w:rsid w:val="00325097"/>
    <w:rsid w:val="00326800"/>
    <w:rsid w:val="0032765E"/>
    <w:rsid w:val="0032769C"/>
    <w:rsid w:val="00327928"/>
    <w:rsid w:val="00330AD5"/>
    <w:rsid w:val="0033184E"/>
    <w:rsid w:val="00331B38"/>
    <w:rsid w:val="00331CB7"/>
    <w:rsid w:val="00332652"/>
    <w:rsid w:val="00340B12"/>
    <w:rsid w:val="00342A03"/>
    <w:rsid w:val="00343D8B"/>
    <w:rsid w:val="003453E3"/>
    <w:rsid w:val="00350404"/>
    <w:rsid w:val="00350765"/>
    <w:rsid w:val="003548AB"/>
    <w:rsid w:val="0035559C"/>
    <w:rsid w:val="00357614"/>
    <w:rsid w:val="003650D6"/>
    <w:rsid w:val="003671EA"/>
    <w:rsid w:val="00370A58"/>
    <w:rsid w:val="003727A5"/>
    <w:rsid w:val="00373950"/>
    <w:rsid w:val="00373BCD"/>
    <w:rsid w:val="00375CF7"/>
    <w:rsid w:val="003769FA"/>
    <w:rsid w:val="00376AF9"/>
    <w:rsid w:val="00381285"/>
    <w:rsid w:val="00381FFE"/>
    <w:rsid w:val="00383D14"/>
    <w:rsid w:val="003848A3"/>
    <w:rsid w:val="0038781F"/>
    <w:rsid w:val="00393E37"/>
    <w:rsid w:val="003941EE"/>
    <w:rsid w:val="00395835"/>
    <w:rsid w:val="003A13C3"/>
    <w:rsid w:val="003A16FD"/>
    <w:rsid w:val="003A1D13"/>
    <w:rsid w:val="003A1FA2"/>
    <w:rsid w:val="003A29FC"/>
    <w:rsid w:val="003A3541"/>
    <w:rsid w:val="003A363A"/>
    <w:rsid w:val="003A3B3C"/>
    <w:rsid w:val="003A4B3F"/>
    <w:rsid w:val="003A5086"/>
    <w:rsid w:val="003A5628"/>
    <w:rsid w:val="003A5BC3"/>
    <w:rsid w:val="003A7FDE"/>
    <w:rsid w:val="003B01F9"/>
    <w:rsid w:val="003B0A61"/>
    <w:rsid w:val="003B2119"/>
    <w:rsid w:val="003B2D84"/>
    <w:rsid w:val="003B4221"/>
    <w:rsid w:val="003B6DE0"/>
    <w:rsid w:val="003B74CE"/>
    <w:rsid w:val="003C0A21"/>
    <w:rsid w:val="003C5F39"/>
    <w:rsid w:val="003D0084"/>
    <w:rsid w:val="003D0270"/>
    <w:rsid w:val="003D275D"/>
    <w:rsid w:val="003D4B69"/>
    <w:rsid w:val="003D55D9"/>
    <w:rsid w:val="003E259F"/>
    <w:rsid w:val="003E5149"/>
    <w:rsid w:val="003F03A4"/>
    <w:rsid w:val="003F24B3"/>
    <w:rsid w:val="003F3160"/>
    <w:rsid w:val="003F3320"/>
    <w:rsid w:val="003F44FD"/>
    <w:rsid w:val="003F5130"/>
    <w:rsid w:val="003F5559"/>
    <w:rsid w:val="003F6055"/>
    <w:rsid w:val="0040110B"/>
    <w:rsid w:val="00402864"/>
    <w:rsid w:val="0040388E"/>
    <w:rsid w:val="00403A06"/>
    <w:rsid w:val="00404E2D"/>
    <w:rsid w:val="0040659A"/>
    <w:rsid w:val="00406F64"/>
    <w:rsid w:val="00410DE6"/>
    <w:rsid w:val="0041109E"/>
    <w:rsid w:val="00411922"/>
    <w:rsid w:val="00411A23"/>
    <w:rsid w:val="00416A58"/>
    <w:rsid w:val="00420F5D"/>
    <w:rsid w:val="004218E1"/>
    <w:rsid w:val="00421F06"/>
    <w:rsid w:val="0042234B"/>
    <w:rsid w:val="00422E46"/>
    <w:rsid w:val="00424716"/>
    <w:rsid w:val="004250B1"/>
    <w:rsid w:val="0042619A"/>
    <w:rsid w:val="004304AD"/>
    <w:rsid w:val="004304BA"/>
    <w:rsid w:val="00433C6A"/>
    <w:rsid w:val="004414F4"/>
    <w:rsid w:val="00442F68"/>
    <w:rsid w:val="00443CA9"/>
    <w:rsid w:val="00444D53"/>
    <w:rsid w:val="00446995"/>
    <w:rsid w:val="00447EBE"/>
    <w:rsid w:val="00450308"/>
    <w:rsid w:val="004519C4"/>
    <w:rsid w:val="00453065"/>
    <w:rsid w:val="00455D74"/>
    <w:rsid w:val="004600C2"/>
    <w:rsid w:val="00461B9C"/>
    <w:rsid w:val="004625C2"/>
    <w:rsid w:val="004657DD"/>
    <w:rsid w:val="00471F36"/>
    <w:rsid w:val="0047295D"/>
    <w:rsid w:val="00473C69"/>
    <w:rsid w:val="00473D12"/>
    <w:rsid w:val="00474E68"/>
    <w:rsid w:val="00476BBC"/>
    <w:rsid w:val="004774F6"/>
    <w:rsid w:val="004778B9"/>
    <w:rsid w:val="00481730"/>
    <w:rsid w:val="00481E28"/>
    <w:rsid w:val="0048488E"/>
    <w:rsid w:val="00487502"/>
    <w:rsid w:val="00492BB6"/>
    <w:rsid w:val="0049511B"/>
    <w:rsid w:val="00495279"/>
    <w:rsid w:val="004A090E"/>
    <w:rsid w:val="004A37E6"/>
    <w:rsid w:val="004A39CB"/>
    <w:rsid w:val="004A5184"/>
    <w:rsid w:val="004A640B"/>
    <w:rsid w:val="004A6D77"/>
    <w:rsid w:val="004A7F74"/>
    <w:rsid w:val="004B0250"/>
    <w:rsid w:val="004B03FC"/>
    <w:rsid w:val="004B2529"/>
    <w:rsid w:val="004B3194"/>
    <w:rsid w:val="004B389C"/>
    <w:rsid w:val="004B431A"/>
    <w:rsid w:val="004B61AC"/>
    <w:rsid w:val="004B6470"/>
    <w:rsid w:val="004B70DA"/>
    <w:rsid w:val="004C2F63"/>
    <w:rsid w:val="004C530A"/>
    <w:rsid w:val="004C66E0"/>
    <w:rsid w:val="004D1617"/>
    <w:rsid w:val="004D1C49"/>
    <w:rsid w:val="004D4BC6"/>
    <w:rsid w:val="004D7C8D"/>
    <w:rsid w:val="004E22AB"/>
    <w:rsid w:val="004E39CE"/>
    <w:rsid w:val="004E7EB6"/>
    <w:rsid w:val="004F12FF"/>
    <w:rsid w:val="004F2CEC"/>
    <w:rsid w:val="004F324D"/>
    <w:rsid w:val="004F34FA"/>
    <w:rsid w:val="004F35A4"/>
    <w:rsid w:val="004F53B4"/>
    <w:rsid w:val="004F6C5E"/>
    <w:rsid w:val="004F75A7"/>
    <w:rsid w:val="00504AAD"/>
    <w:rsid w:val="00505514"/>
    <w:rsid w:val="00506472"/>
    <w:rsid w:val="005070BB"/>
    <w:rsid w:val="0051028A"/>
    <w:rsid w:val="0051545A"/>
    <w:rsid w:val="005155DD"/>
    <w:rsid w:val="005206AC"/>
    <w:rsid w:val="005213BA"/>
    <w:rsid w:val="00521507"/>
    <w:rsid w:val="00522625"/>
    <w:rsid w:val="005229DF"/>
    <w:rsid w:val="00526C21"/>
    <w:rsid w:val="00532E74"/>
    <w:rsid w:val="005342AD"/>
    <w:rsid w:val="00534A14"/>
    <w:rsid w:val="005362B0"/>
    <w:rsid w:val="005374A7"/>
    <w:rsid w:val="005378E4"/>
    <w:rsid w:val="00540375"/>
    <w:rsid w:val="00543697"/>
    <w:rsid w:val="005461A9"/>
    <w:rsid w:val="00550607"/>
    <w:rsid w:val="00550ADD"/>
    <w:rsid w:val="00550AF9"/>
    <w:rsid w:val="00552E5D"/>
    <w:rsid w:val="00554A7E"/>
    <w:rsid w:val="00554D99"/>
    <w:rsid w:val="005561BC"/>
    <w:rsid w:val="00561BB2"/>
    <w:rsid w:val="00562F2D"/>
    <w:rsid w:val="00564CAA"/>
    <w:rsid w:val="00565094"/>
    <w:rsid w:val="00565B45"/>
    <w:rsid w:val="00566DCC"/>
    <w:rsid w:val="00567491"/>
    <w:rsid w:val="00570AFB"/>
    <w:rsid w:val="00571378"/>
    <w:rsid w:val="00576E1E"/>
    <w:rsid w:val="00576FB8"/>
    <w:rsid w:val="005770DE"/>
    <w:rsid w:val="005805B4"/>
    <w:rsid w:val="00581593"/>
    <w:rsid w:val="005820C1"/>
    <w:rsid w:val="00583082"/>
    <w:rsid w:val="00586780"/>
    <w:rsid w:val="00587B46"/>
    <w:rsid w:val="0059481D"/>
    <w:rsid w:val="005A49BD"/>
    <w:rsid w:val="005B0829"/>
    <w:rsid w:val="005B16CA"/>
    <w:rsid w:val="005B561B"/>
    <w:rsid w:val="005B5A7E"/>
    <w:rsid w:val="005B6FD8"/>
    <w:rsid w:val="005C1841"/>
    <w:rsid w:val="005C35C0"/>
    <w:rsid w:val="005C4148"/>
    <w:rsid w:val="005C46DA"/>
    <w:rsid w:val="005C67FA"/>
    <w:rsid w:val="005C766F"/>
    <w:rsid w:val="005D51C7"/>
    <w:rsid w:val="005D5A4F"/>
    <w:rsid w:val="005D60CB"/>
    <w:rsid w:val="005D622C"/>
    <w:rsid w:val="005E04FE"/>
    <w:rsid w:val="005E3494"/>
    <w:rsid w:val="005E3A5F"/>
    <w:rsid w:val="005E7937"/>
    <w:rsid w:val="005F00D2"/>
    <w:rsid w:val="005F3AB9"/>
    <w:rsid w:val="005F40E7"/>
    <w:rsid w:val="005F517C"/>
    <w:rsid w:val="005F65FB"/>
    <w:rsid w:val="005F7E9A"/>
    <w:rsid w:val="00601B55"/>
    <w:rsid w:val="00602E21"/>
    <w:rsid w:val="00603FD5"/>
    <w:rsid w:val="0060604A"/>
    <w:rsid w:val="00606F58"/>
    <w:rsid w:val="006109BA"/>
    <w:rsid w:val="00610F9B"/>
    <w:rsid w:val="006120C5"/>
    <w:rsid w:val="006141DE"/>
    <w:rsid w:val="006158BD"/>
    <w:rsid w:val="00615A5E"/>
    <w:rsid w:val="00615AD7"/>
    <w:rsid w:val="006172EF"/>
    <w:rsid w:val="006178EA"/>
    <w:rsid w:val="006237F8"/>
    <w:rsid w:val="00625BED"/>
    <w:rsid w:val="00627F83"/>
    <w:rsid w:val="00630323"/>
    <w:rsid w:val="00630B67"/>
    <w:rsid w:val="006337AA"/>
    <w:rsid w:val="00642B92"/>
    <w:rsid w:val="006433E9"/>
    <w:rsid w:val="006444AD"/>
    <w:rsid w:val="006446DE"/>
    <w:rsid w:val="0064491A"/>
    <w:rsid w:val="00644C74"/>
    <w:rsid w:val="00646541"/>
    <w:rsid w:val="00647685"/>
    <w:rsid w:val="006478BA"/>
    <w:rsid w:val="006537AC"/>
    <w:rsid w:val="00654F15"/>
    <w:rsid w:val="006555FB"/>
    <w:rsid w:val="00655BD6"/>
    <w:rsid w:val="00655E28"/>
    <w:rsid w:val="006624A1"/>
    <w:rsid w:val="006667D5"/>
    <w:rsid w:val="00667D3C"/>
    <w:rsid w:val="00667DF8"/>
    <w:rsid w:val="00667E48"/>
    <w:rsid w:val="0067183F"/>
    <w:rsid w:val="00673A2F"/>
    <w:rsid w:val="00674AD3"/>
    <w:rsid w:val="00674F7B"/>
    <w:rsid w:val="0067681A"/>
    <w:rsid w:val="00677B10"/>
    <w:rsid w:val="00680352"/>
    <w:rsid w:val="00680B99"/>
    <w:rsid w:val="0068128B"/>
    <w:rsid w:val="006833A3"/>
    <w:rsid w:val="00685B4B"/>
    <w:rsid w:val="00690FB5"/>
    <w:rsid w:val="00692D5D"/>
    <w:rsid w:val="00693B36"/>
    <w:rsid w:val="006958C2"/>
    <w:rsid w:val="006958CC"/>
    <w:rsid w:val="006A1001"/>
    <w:rsid w:val="006A1FE4"/>
    <w:rsid w:val="006A36B0"/>
    <w:rsid w:val="006A449C"/>
    <w:rsid w:val="006B5122"/>
    <w:rsid w:val="006C2F3B"/>
    <w:rsid w:val="006C6553"/>
    <w:rsid w:val="006C79D9"/>
    <w:rsid w:val="006D02EB"/>
    <w:rsid w:val="006D1D86"/>
    <w:rsid w:val="006D4743"/>
    <w:rsid w:val="006D7ACB"/>
    <w:rsid w:val="006E379D"/>
    <w:rsid w:val="006E56A5"/>
    <w:rsid w:val="006E68DE"/>
    <w:rsid w:val="006F1CA7"/>
    <w:rsid w:val="006F2574"/>
    <w:rsid w:val="006F2E1F"/>
    <w:rsid w:val="006F3375"/>
    <w:rsid w:val="00700F77"/>
    <w:rsid w:val="007031D5"/>
    <w:rsid w:val="0070493B"/>
    <w:rsid w:val="00706B3F"/>
    <w:rsid w:val="00713460"/>
    <w:rsid w:val="00714A29"/>
    <w:rsid w:val="00716A39"/>
    <w:rsid w:val="00723D6C"/>
    <w:rsid w:val="007269F2"/>
    <w:rsid w:val="00727737"/>
    <w:rsid w:val="007314D6"/>
    <w:rsid w:val="007317FA"/>
    <w:rsid w:val="00734C72"/>
    <w:rsid w:val="00735A31"/>
    <w:rsid w:val="00737061"/>
    <w:rsid w:val="00741A8E"/>
    <w:rsid w:val="007434C7"/>
    <w:rsid w:val="00744C4B"/>
    <w:rsid w:val="007451BD"/>
    <w:rsid w:val="00745F85"/>
    <w:rsid w:val="0074726C"/>
    <w:rsid w:val="0074753D"/>
    <w:rsid w:val="00747E83"/>
    <w:rsid w:val="00753085"/>
    <w:rsid w:val="00753998"/>
    <w:rsid w:val="00754367"/>
    <w:rsid w:val="007555CA"/>
    <w:rsid w:val="007561D3"/>
    <w:rsid w:val="007601CC"/>
    <w:rsid w:val="00760E8D"/>
    <w:rsid w:val="00761BA8"/>
    <w:rsid w:val="00765EDC"/>
    <w:rsid w:val="0076646A"/>
    <w:rsid w:val="007665A9"/>
    <w:rsid w:val="007666A1"/>
    <w:rsid w:val="007708F1"/>
    <w:rsid w:val="0077104B"/>
    <w:rsid w:val="00771738"/>
    <w:rsid w:val="007730AC"/>
    <w:rsid w:val="00777527"/>
    <w:rsid w:val="007801B2"/>
    <w:rsid w:val="00780425"/>
    <w:rsid w:val="00781FEA"/>
    <w:rsid w:val="00784ECB"/>
    <w:rsid w:val="0078593A"/>
    <w:rsid w:val="00786067"/>
    <w:rsid w:val="00786FB3"/>
    <w:rsid w:val="00791BFE"/>
    <w:rsid w:val="00793B09"/>
    <w:rsid w:val="00794961"/>
    <w:rsid w:val="007A08CF"/>
    <w:rsid w:val="007A1BD8"/>
    <w:rsid w:val="007A3227"/>
    <w:rsid w:val="007A4315"/>
    <w:rsid w:val="007A790B"/>
    <w:rsid w:val="007B187C"/>
    <w:rsid w:val="007B57AE"/>
    <w:rsid w:val="007B633A"/>
    <w:rsid w:val="007B76E2"/>
    <w:rsid w:val="007C187C"/>
    <w:rsid w:val="007C3286"/>
    <w:rsid w:val="007C72CD"/>
    <w:rsid w:val="007D146A"/>
    <w:rsid w:val="007D1C88"/>
    <w:rsid w:val="007D26A4"/>
    <w:rsid w:val="007D3122"/>
    <w:rsid w:val="007D337C"/>
    <w:rsid w:val="007D492A"/>
    <w:rsid w:val="007D4B79"/>
    <w:rsid w:val="007D5780"/>
    <w:rsid w:val="007D64EE"/>
    <w:rsid w:val="007D6F8A"/>
    <w:rsid w:val="007E078A"/>
    <w:rsid w:val="007E0C4D"/>
    <w:rsid w:val="007E1E65"/>
    <w:rsid w:val="007E2369"/>
    <w:rsid w:val="007E35BE"/>
    <w:rsid w:val="007E3BBA"/>
    <w:rsid w:val="007E4DA4"/>
    <w:rsid w:val="007E61EB"/>
    <w:rsid w:val="007F0630"/>
    <w:rsid w:val="007F4173"/>
    <w:rsid w:val="007F4BB4"/>
    <w:rsid w:val="007F52AB"/>
    <w:rsid w:val="007F6461"/>
    <w:rsid w:val="008001D5"/>
    <w:rsid w:val="00800310"/>
    <w:rsid w:val="00802161"/>
    <w:rsid w:val="00802626"/>
    <w:rsid w:val="00804772"/>
    <w:rsid w:val="0080478D"/>
    <w:rsid w:val="008048E6"/>
    <w:rsid w:val="00805941"/>
    <w:rsid w:val="008111EC"/>
    <w:rsid w:val="00812457"/>
    <w:rsid w:val="0081684F"/>
    <w:rsid w:val="008179C6"/>
    <w:rsid w:val="00820CA2"/>
    <w:rsid w:val="00821668"/>
    <w:rsid w:val="0082393C"/>
    <w:rsid w:val="00823F1D"/>
    <w:rsid w:val="00824D3C"/>
    <w:rsid w:val="0082722B"/>
    <w:rsid w:val="00827F74"/>
    <w:rsid w:val="00832729"/>
    <w:rsid w:val="00832CB7"/>
    <w:rsid w:val="008337B1"/>
    <w:rsid w:val="00834659"/>
    <w:rsid w:val="0083729C"/>
    <w:rsid w:val="008433C7"/>
    <w:rsid w:val="00851B04"/>
    <w:rsid w:val="00855088"/>
    <w:rsid w:val="00855DCE"/>
    <w:rsid w:val="00856ADB"/>
    <w:rsid w:val="0086170D"/>
    <w:rsid w:val="0086247C"/>
    <w:rsid w:val="00864EE7"/>
    <w:rsid w:val="008706F5"/>
    <w:rsid w:val="0087126F"/>
    <w:rsid w:val="00871D4C"/>
    <w:rsid w:val="00873EF2"/>
    <w:rsid w:val="00876E6D"/>
    <w:rsid w:val="00877A49"/>
    <w:rsid w:val="00881111"/>
    <w:rsid w:val="00881A34"/>
    <w:rsid w:val="0088274D"/>
    <w:rsid w:val="00882BC4"/>
    <w:rsid w:val="008861DE"/>
    <w:rsid w:val="008871B2"/>
    <w:rsid w:val="008873FC"/>
    <w:rsid w:val="0088767F"/>
    <w:rsid w:val="00890C1F"/>
    <w:rsid w:val="00894C83"/>
    <w:rsid w:val="008A0813"/>
    <w:rsid w:val="008A15C7"/>
    <w:rsid w:val="008A4EAE"/>
    <w:rsid w:val="008A5A8C"/>
    <w:rsid w:val="008A63E4"/>
    <w:rsid w:val="008B0C40"/>
    <w:rsid w:val="008B1C6E"/>
    <w:rsid w:val="008B2BC4"/>
    <w:rsid w:val="008B4DCC"/>
    <w:rsid w:val="008C1896"/>
    <w:rsid w:val="008C4647"/>
    <w:rsid w:val="008C573E"/>
    <w:rsid w:val="008C7EF3"/>
    <w:rsid w:val="008E39B4"/>
    <w:rsid w:val="008E3FBB"/>
    <w:rsid w:val="008E4E70"/>
    <w:rsid w:val="008E503A"/>
    <w:rsid w:val="008E51AA"/>
    <w:rsid w:val="008E5D2C"/>
    <w:rsid w:val="008E5D9C"/>
    <w:rsid w:val="008E6D78"/>
    <w:rsid w:val="008E6DB2"/>
    <w:rsid w:val="008F34AF"/>
    <w:rsid w:val="008F4F18"/>
    <w:rsid w:val="008F6137"/>
    <w:rsid w:val="008F69F0"/>
    <w:rsid w:val="008F759C"/>
    <w:rsid w:val="009004CC"/>
    <w:rsid w:val="0090088A"/>
    <w:rsid w:val="00900AB9"/>
    <w:rsid w:val="00902525"/>
    <w:rsid w:val="00903475"/>
    <w:rsid w:val="00904B14"/>
    <w:rsid w:val="00905C77"/>
    <w:rsid w:val="0090698A"/>
    <w:rsid w:val="00907062"/>
    <w:rsid w:val="00907AB8"/>
    <w:rsid w:val="00910EBE"/>
    <w:rsid w:val="00912B2A"/>
    <w:rsid w:val="00915C2C"/>
    <w:rsid w:val="009200EB"/>
    <w:rsid w:val="00921E10"/>
    <w:rsid w:val="00922D86"/>
    <w:rsid w:val="00924EF6"/>
    <w:rsid w:val="009279E8"/>
    <w:rsid w:val="0093363B"/>
    <w:rsid w:val="00937CF0"/>
    <w:rsid w:val="00947D3D"/>
    <w:rsid w:val="00950C9B"/>
    <w:rsid w:val="0095166F"/>
    <w:rsid w:val="00953571"/>
    <w:rsid w:val="009553B9"/>
    <w:rsid w:val="00957A89"/>
    <w:rsid w:val="00961D5C"/>
    <w:rsid w:val="00966AEA"/>
    <w:rsid w:val="009727F4"/>
    <w:rsid w:val="009757F2"/>
    <w:rsid w:val="009831B7"/>
    <w:rsid w:val="00985F49"/>
    <w:rsid w:val="00990C72"/>
    <w:rsid w:val="009921CB"/>
    <w:rsid w:val="00993F88"/>
    <w:rsid w:val="009A6A2A"/>
    <w:rsid w:val="009A6E73"/>
    <w:rsid w:val="009B0863"/>
    <w:rsid w:val="009B13B7"/>
    <w:rsid w:val="009B2A37"/>
    <w:rsid w:val="009B5BED"/>
    <w:rsid w:val="009B6407"/>
    <w:rsid w:val="009C4B41"/>
    <w:rsid w:val="009C4D74"/>
    <w:rsid w:val="009C6912"/>
    <w:rsid w:val="009D7F2D"/>
    <w:rsid w:val="009E07E9"/>
    <w:rsid w:val="009E2BD6"/>
    <w:rsid w:val="009E345F"/>
    <w:rsid w:val="009E49A6"/>
    <w:rsid w:val="009E6640"/>
    <w:rsid w:val="009E6BA3"/>
    <w:rsid w:val="009E75CD"/>
    <w:rsid w:val="009F4165"/>
    <w:rsid w:val="009F7002"/>
    <w:rsid w:val="00A00A09"/>
    <w:rsid w:val="00A044FA"/>
    <w:rsid w:val="00A052D4"/>
    <w:rsid w:val="00A14593"/>
    <w:rsid w:val="00A147AF"/>
    <w:rsid w:val="00A16355"/>
    <w:rsid w:val="00A178AE"/>
    <w:rsid w:val="00A17FD7"/>
    <w:rsid w:val="00A23972"/>
    <w:rsid w:val="00A2405E"/>
    <w:rsid w:val="00A24334"/>
    <w:rsid w:val="00A3078D"/>
    <w:rsid w:val="00A32A94"/>
    <w:rsid w:val="00A338D6"/>
    <w:rsid w:val="00A350E7"/>
    <w:rsid w:val="00A37564"/>
    <w:rsid w:val="00A4014E"/>
    <w:rsid w:val="00A407A9"/>
    <w:rsid w:val="00A41D10"/>
    <w:rsid w:val="00A42D88"/>
    <w:rsid w:val="00A442D4"/>
    <w:rsid w:val="00A44D14"/>
    <w:rsid w:val="00A50E9D"/>
    <w:rsid w:val="00A54301"/>
    <w:rsid w:val="00A55AC6"/>
    <w:rsid w:val="00A56753"/>
    <w:rsid w:val="00A5782C"/>
    <w:rsid w:val="00A610B3"/>
    <w:rsid w:val="00A65715"/>
    <w:rsid w:val="00A66EB6"/>
    <w:rsid w:val="00A6798F"/>
    <w:rsid w:val="00A71A59"/>
    <w:rsid w:val="00A721DD"/>
    <w:rsid w:val="00A72AC0"/>
    <w:rsid w:val="00A75437"/>
    <w:rsid w:val="00A76C2D"/>
    <w:rsid w:val="00A76FD2"/>
    <w:rsid w:val="00A819AB"/>
    <w:rsid w:val="00A83158"/>
    <w:rsid w:val="00A83DED"/>
    <w:rsid w:val="00A84085"/>
    <w:rsid w:val="00A863CD"/>
    <w:rsid w:val="00A92607"/>
    <w:rsid w:val="00A944FE"/>
    <w:rsid w:val="00A9489F"/>
    <w:rsid w:val="00A95E54"/>
    <w:rsid w:val="00A96349"/>
    <w:rsid w:val="00AA05BE"/>
    <w:rsid w:val="00AA1633"/>
    <w:rsid w:val="00AA1C3F"/>
    <w:rsid w:val="00AA5320"/>
    <w:rsid w:val="00AB1F73"/>
    <w:rsid w:val="00AB4389"/>
    <w:rsid w:val="00AB5709"/>
    <w:rsid w:val="00AB6B7D"/>
    <w:rsid w:val="00AB6E47"/>
    <w:rsid w:val="00AB7843"/>
    <w:rsid w:val="00AB7C73"/>
    <w:rsid w:val="00AC1B10"/>
    <w:rsid w:val="00AC32B7"/>
    <w:rsid w:val="00AC3C13"/>
    <w:rsid w:val="00AC486D"/>
    <w:rsid w:val="00AC4CF0"/>
    <w:rsid w:val="00AD0317"/>
    <w:rsid w:val="00AD4E67"/>
    <w:rsid w:val="00AD7049"/>
    <w:rsid w:val="00AE0CB7"/>
    <w:rsid w:val="00AE0D30"/>
    <w:rsid w:val="00AE1C6C"/>
    <w:rsid w:val="00AE1EB4"/>
    <w:rsid w:val="00AE5D52"/>
    <w:rsid w:val="00AF2728"/>
    <w:rsid w:val="00AF2B27"/>
    <w:rsid w:val="00AF2DFF"/>
    <w:rsid w:val="00AF5A4B"/>
    <w:rsid w:val="00AF7AA0"/>
    <w:rsid w:val="00B01C18"/>
    <w:rsid w:val="00B028CA"/>
    <w:rsid w:val="00B03779"/>
    <w:rsid w:val="00B04027"/>
    <w:rsid w:val="00B042E0"/>
    <w:rsid w:val="00B10491"/>
    <w:rsid w:val="00B11017"/>
    <w:rsid w:val="00B120EB"/>
    <w:rsid w:val="00B12BF6"/>
    <w:rsid w:val="00B13568"/>
    <w:rsid w:val="00B13967"/>
    <w:rsid w:val="00B179C6"/>
    <w:rsid w:val="00B217F8"/>
    <w:rsid w:val="00B22601"/>
    <w:rsid w:val="00B23022"/>
    <w:rsid w:val="00B254E6"/>
    <w:rsid w:val="00B256CC"/>
    <w:rsid w:val="00B26651"/>
    <w:rsid w:val="00B273E5"/>
    <w:rsid w:val="00B27C44"/>
    <w:rsid w:val="00B30A52"/>
    <w:rsid w:val="00B31DAC"/>
    <w:rsid w:val="00B32496"/>
    <w:rsid w:val="00B32579"/>
    <w:rsid w:val="00B338CE"/>
    <w:rsid w:val="00B33A96"/>
    <w:rsid w:val="00B46A66"/>
    <w:rsid w:val="00B52AC1"/>
    <w:rsid w:val="00B533CC"/>
    <w:rsid w:val="00B55002"/>
    <w:rsid w:val="00B56D23"/>
    <w:rsid w:val="00B57820"/>
    <w:rsid w:val="00B62E0B"/>
    <w:rsid w:val="00B631BF"/>
    <w:rsid w:val="00B63B01"/>
    <w:rsid w:val="00B64B3A"/>
    <w:rsid w:val="00B64BF6"/>
    <w:rsid w:val="00B65FC2"/>
    <w:rsid w:val="00B66D95"/>
    <w:rsid w:val="00B704E3"/>
    <w:rsid w:val="00B71C9B"/>
    <w:rsid w:val="00B730DF"/>
    <w:rsid w:val="00B738EC"/>
    <w:rsid w:val="00B7417C"/>
    <w:rsid w:val="00B75430"/>
    <w:rsid w:val="00B7690D"/>
    <w:rsid w:val="00B76E37"/>
    <w:rsid w:val="00B817B9"/>
    <w:rsid w:val="00B84803"/>
    <w:rsid w:val="00B84947"/>
    <w:rsid w:val="00B84B7D"/>
    <w:rsid w:val="00B863EE"/>
    <w:rsid w:val="00B93D83"/>
    <w:rsid w:val="00B9565A"/>
    <w:rsid w:val="00B95A99"/>
    <w:rsid w:val="00B9657B"/>
    <w:rsid w:val="00BA1176"/>
    <w:rsid w:val="00BA1805"/>
    <w:rsid w:val="00BA1937"/>
    <w:rsid w:val="00BA37F0"/>
    <w:rsid w:val="00BA3B70"/>
    <w:rsid w:val="00BA438F"/>
    <w:rsid w:val="00BA721D"/>
    <w:rsid w:val="00BB0B10"/>
    <w:rsid w:val="00BB2388"/>
    <w:rsid w:val="00BB674A"/>
    <w:rsid w:val="00BC07F7"/>
    <w:rsid w:val="00BC2669"/>
    <w:rsid w:val="00BC6F55"/>
    <w:rsid w:val="00BD1565"/>
    <w:rsid w:val="00BD2DEF"/>
    <w:rsid w:val="00BD4055"/>
    <w:rsid w:val="00BD6FB9"/>
    <w:rsid w:val="00BD76B0"/>
    <w:rsid w:val="00BE27C9"/>
    <w:rsid w:val="00BE64E9"/>
    <w:rsid w:val="00BF1741"/>
    <w:rsid w:val="00BF5711"/>
    <w:rsid w:val="00BF751C"/>
    <w:rsid w:val="00C034E1"/>
    <w:rsid w:val="00C035B4"/>
    <w:rsid w:val="00C04054"/>
    <w:rsid w:val="00C04E28"/>
    <w:rsid w:val="00C05177"/>
    <w:rsid w:val="00C05D0F"/>
    <w:rsid w:val="00C127B3"/>
    <w:rsid w:val="00C127D0"/>
    <w:rsid w:val="00C14752"/>
    <w:rsid w:val="00C17D28"/>
    <w:rsid w:val="00C2144A"/>
    <w:rsid w:val="00C22CCB"/>
    <w:rsid w:val="00C25D35"/>
    <w:rsid w:val="00C27677"/>
    <w:rsid w:val="00C3190F"/>
    <w:rsid w:val="00C340F4"/>
    <w:rsid w:val="00C363EA"/>
    <w:rsid w:val="00C372B8"/>
    <w:rsid w:val="00C50C89"/>
    <w:rsid w:val="00C52E0E"/>
    <w:rsid w:val="00C556D1"/>
    <w:rsid w:val="00C61338"/>
    <w:rsid w:val="00C6481B"/>
    <w:rsid w:val="00C65D04"/>
    <w:rsid w:val="00C720E2"/>
    <w:rsid w:val="00C725AD"/>
    <w:rsid w:val="00C754DC"/>
    <w:rsid w:val="00C76DD9"/>
    <w:rsid w:val="00C82BE9"/>
    <w:rsid w:val="00C83C2F"/>
    <w:rsid w:val="00C850AD"/>
    <w:rsid w:val="00C85154"/>
    <w:rsid w:val="00C85E4C"/>
    <w:rsid w:val="00C874CA"/>
    <w:rsid w:val="00C90895"/>
    <w:rsid w:val="00C95754"/>
    <w:rsid w:val="00C975E4"/>
    <w:rsid w:val="00CA026C"/>
    <w:rsid w:val="00CA261C"/>
    <w:rsid w:val="00CA5BBB"/>
    <w:rsid w:val="00CA76AC"/>
    <w:rsid w:val="00CA7A6D"/>
    <w:rsid w:val="00CA7EEF"/>
    <w:rsid w:val="00CB21DF"/>
    <w:rsid w:val="00CB3AF5"/>
    <w:rsid w:val="00CB4D3D"/>
    <w:rsid w:val="00CB6263"/>
    <w:rsid w:val="00CB6856"/>
    <w:rsid w:val="00CB6B33"/>
    <w:rsid w:val="00CB724D"/>
    <w:rsid w:val="00CC026C"/>
    <w:rsid w:val="00CC2AEC"/>
    <w:rsid w:val="00CC32D8"/>
    <w:rsid w:val="00CC5F10"/>
    <w:rsid w:val="00CC634B"/>
    <w:rsid w:val="00CC6D44"/>
    <w:rsid w:val="00CC7D30"/>
    <w:rsid w:val="00CD088F"/>
    <w:rsid w:val="00CD164A"/>
    <w:rsid w:val="00CD2292"/>
    <w:rsid w:val="00CD6190"/>
    <w:rsid w:val="00CD6EE1"/>
    <w:rsid w:val="00CD77A0"/>
    <w:rsid w:val="00CD7EDB"/>
    <w:rsid w:val="00CE1994"/>
    <w:rsid w:val="00CE30DE"/>
    <w:rsid w:val="00CE408C"/>
    <w:rsid w:val="00CF0FE5"/>
    <w:rsid w:val="00CF255B"/>
    <w:rsid w:val="00CF36E1"/>
    <w:rsid w:val="00CF50EE"/>
    <w:rsid w:val="00CF5AD6"/>
    <w:rsid w:val="00D002D3"/>
    <w:rsid w:val="00D0105C"/>
    <w:rsid w:val="00D04759"/>
    <w:rsid w:val="00D058B7"/>
    <w:rsid w:val="00D06392"/>
    <w:rsid w:val="00D065CD"/>
    <w:rsid w:val="00D10261"/>
    <w:rsid w:val="00D12F42"/>
    <w:rsid w:val="00D13AE3"/>
    <w:rsid w:val="00D179AD"/>
    <w:rsid w:val="00D20539"/>
    <w:rsid w:val="00D249CC"/>
    <w:rsid w:val="00D249D1"/>
    <w:rsid w:val="00D25122"/>
    <w:rsid w:val="00D25E60"/>
    <w:rsid w:val="00D2665D"/>
    <w:rsid w:val="00D2723F"/>
    <w:rsid w:val="00D35D5F"/>
    <w:rsid w:val="00D36978"/>
    <w:rsid w:val="00D37A57"/>
    <w:rsid w:val="00D37BF5"/>
    <w:rsid w:val="00D407B2"/>
    <w:rsid w:val="00D41C1B"/>
    <w:rsid w:val="00D420D4"/>
    <w:rsid w:val="00D42911"/>
    <w:rsid w:val="00D4394D"/>
    <w:rsid w:val="00D443DA"/>
    <w:rsid w:val="00D452C0"/>
    <w:rsid w:val="00D45D73"/>
    <w:rsid w:val="00D47986"/>
    <w:rsid w:val="00D503AD"/>
    <w:rsid w:val="00D5124F"/>
    <w:rsid w:val="00D61FD7"/>
    <w:rsid w:val="00D62710"/>
    <w:rsid w:val="00D63FC5"/>
    <w:rsid w:val="00D6434A"/>
    <w:rsid w:val="00D65151"/>
    <w:rsid w:val="00D65476"/>
    <w:rsid w:val="00D66DED"/>
    <w:rsid w:val="00D7664D"/>
    <w:rsid w:val="00D77D9E"/>
    <w:rsid w:val="00D80CBE"/>
    <w:rsid w:val="00D80F3C"/>
    <w:rsid w:val="00D81E1D"/>
    <w:rsid w:val="00D878D4"/>
    <w:rsid w:val="00D95ACE"/>
    <w:rsid w:val="00D96524"/>
    <w:rsid w:val="00D9717D"/>
    <w:rsid w:val="00D972FC"/>
    <w:rsid w:val="00DA0234"/>
    <w:rsid w:val="00DA1561"/>
    <w:rsid w:val="00DA17CA"/>
    <w:rsid w:val="00DA3049"/>
    <w:rsid w:val="00DA3C7E"/>
    <w:rsid w:val="00DA63D5"/>
    <w:rsid w:val="00DB0793"/>
    <w:rsid w:val="00DB10A4"/>
    <w:rsid w:val="00DB1DEC"/>
    <w:rsid w:val="00DB2248"/>
    <w:rsid w:val="00DB3D98"/>
    <w:rsid w:val="00DB6FF9"/>
    <w:rsid w:val="00DC2F81"/>
    <w:rsid w:val="00DC3B9E"/>
    <w:rsid w:val="00DC67CD"/>
    <w:rsid w:val="00DC7708"/>
    <w:rsid w:val="00DD199E"/>
    <w:rsid w:val="00DD1B48"/>
    <w:rsid w:val="00DD25F9"/>
    <w:rsid w:val="00DD42FE"/>
    <w:rsid w:val="00DD4457"/>
    <w:rsid w:val="00DD50B7"/>
    <w:rsid w:val="00DD6330"/>
    <w:rsid w:val="00DD792A"/>
    <w:rsid w:val="00DE0D4F"/>
    <w:rsid w:val="00DE196F"/>
    <w:rsid w:val="00DE3283"/>
    <w:rsid w:val="00DE773F"/>
    <w:rsid w:val="00DE7F3C"/>
    <w:rsid w:val="00DF4FC6"/>
    <w:rsid w:val="00DF5498"/>
    <w:rsid w:val="00E0008F"/>
    <w:rsid w:val="00E00A84"/>
    <w:rsid w:val="00E00B0C"/>
    <w:rsid w:val="00E03CE5"/>
    <w:rsid w:val="00E041B6"/>
    <w:rsid w:val="00E05AD6"/>
    <w:rsid w:val="00E0638B"/>
    <w:rsid w:val="00E11EDA"/>
    <w:rsid w:val="00E14519"/>
    <w:rsid w:val="00E1733F"/>
    <w:rsid w:val="00E22025"/>
    <w:rsid w:val="00E2351E"/>
    <w:rsid w:val="00E23F9B"/>
    <w:rsid w:val="00E2579A"/>
    <w:rsid w:val="00E31C68"/>
    <w:rsid w:val="00E321B7"/>
    <w:rsid w:val="00E32749"/>
    <w:rsid w:val="00E32CAF"/>
    <w:rsid w:val="00E32DBD"/>
    <w:rsid w:val="00E33795"/>
    <w:rsid w:val="00E353C2"/>
    <w:rsid w:val="00E36428"/>
    <w:rsid w:val="00E43D7B"/>
    <w:rsid w:val="00E51141"/>
    <w:rsid w:val="00E52662"/>
    <w:rsid w:val="00E52C6B"/>
    <w:rsid w:val="00E54490"/>
    <w:rsid w:val="00E61A95"/>
    <w:rsid w:val="00E6222D"/>
    <w:rsid w:val="00E63D36"/>
    <w:rsid w:val="00E64874"/>
    <w:rsid w:val="00E66AF5"/>
    <w:rsid w:val="00E7117D"/>
    <w:rsid w:val="00E719AB"/>
    <w:rsid w:val="00E72CB2"/>
    <w:rsid w:val="00E73B7D"/>
    <w:rsid w:val="00E77EF0"/>
    <w:rsid w:val="00E81D38"/>
    <w:rsid w:val="00E85317"/>
    <w:rsid w:val="00E8614B"/>
    <w:rsid w:val="00E87035"/>
    <w:rsid w:val="00E90A0A"/>
    <w:rsid w:val="00E91651"/>
    <w:rsid w:val="00E932D1"/>
    <w:rsid w:val="00E9412A"/>
    <w:rsid w:val="00E9440E"/>
    <w:rsid w:val="00E9563A"/>
    <w:rsid w:val="00EA65E0"/>
    <w:rsid w:val="00EB232E"/>
    <w:rsid w:val="00EB5054"/>
    <w:rsid w:val="00EB58F1"/>
    <w:rsid w:val="00EB6812"/>
    <w:rsid w:val="00EB7D71"/>
    <w:rsid w:val="00EC2518"/>
    <w:rsid w:val="00EC58CB"/>
    <w:rsid w:val="00ED37CB"/>
    <w:rsid w:val="00ED513D"/>
    <w:rsid w:val="00ED6935"/>
    <w:rsid w:val="00ED6E36"/>
    <w:rsid w:val="00EE1777"/>
    <w:rsid w:val="00EE1DED"/>
    <w:rsid w:val="00EE3E18"/>
    <w:rsid w:val="00EE3E53"/>
    <w:rsid w:val="00EE4A6D"/>
    <w:rsid w:val="00EE7D3D"/>
    <w:rsid w:val="00EF0D33"/>
    <w:rsid w:val="00EF6325"/>
    <w:rsid w:val="00EF6E3F"/>
    <w:rsid w:val="00EF7C4C"/>
    <w:rsid w:val="00F0106F"/>
    <w:rsid w:val="00F01601"/>
    <w:rsid w:val="00F01850"/>
    <w:rsid w:val="00F02EE7"/>
    <w:rsid w:val="00F03CB1"/>
    <w:rsid w:val="00F04306"/>
    <w:rsid w:val="00F04EAC"/>
    <w:rsid w:val="00F10103"/>
    <w:rsid w:val="00F136AD"/>
    <w:rsid w:val="00F14C45"/>
    <w:rsid w:val="00F1613C"/>
    <w:rsid w:val="00F16F63"/>
    <w:rsid w:val="00F1721F"/>
    <w:rsid w:val="00F22073"/>
    <w:rsid w:val="00F243BB"/>
    <w:rsid w:val="00F249C5"/>
    <w:rsid w:val="00F26524"/>
    <w:rsid w:val="00F26D7D"/>
    <w:rsid w:val="00F278C1"/>
    <w:rsid w:val="00F27D59"/>
    <w:rsid w:val="00F321BB"/>
    <w:rsid w:val="00F32275"/>
    <w:rsid w:val="00F340CF"/>
    <w:rsid w:val="00F343B3"/>
    <w:rsid w:val="00F34EF0"/>
    <w:rsid w:val="00F3579D"/>
    <w:rsid w:val="00F3586D"/>
    <w:rsid w:val="00F35A68"/>
    <w:rsid w:val="00F3727C"/>
    <w:rsid w:val="00F424BC"/>
    <w:rsid w:val="00F472EF"/>
    <w:rsid w:val="00F51AA7"/>
    <w:rsid w:val="00F51E95"/>
    <w:rsid w:val="00F52A41"/>
    <w:rsid w:val="00F52E00"/>
    <w:rsid w:val="00F53B8A"/>
    <w:rsid w:val="00F57050"/>
    <w:rsid w:val="00F61A92"/>
    <w:rsid w:val="00F6370F"/>
    <w:rsid w:val="00F669EB"/>
    <w:rsid w:val="00F7070B"/>
    <w:rsid w:val="00F773D9"/>
    <w:rsid w:val="00F815FB"/>
    <w:rsid w:val="00F846D0"/>
    <w:rsid w:val="00F877C9"/>
    <w:rsid w:val="00F87EC5"/>
    <w:rsid w:val="00F91779"/>
    <w:rsid w:val="00F918F8"/>
    <w:rsid w:val="00F91BBB"/>
    <w:rsid w:val="00F9332B"/>
    <w:rsid w:val="00F938DD"/>
    <w:rsid w:val="00F95BA6"/>
    <w:rsid w:val="00F96AE8"/>
    <w:rsid w:val="00FA2DF2"/>
    <w:rsid w:val="00FA3E06"/>
    <w:rsid w:val="00FA5B11"/>
    <w:rsid w:val="00FB1559"/>
    <w:rsid w:val="00FB19EA"/>
    <w:rsid w:val="00FB2404"/>
    <w:rsid w:val="00FB39C2"/>
    <w:rsid w:val="00FB4887"/>
    <w:rsid w:val="00FB524F"/>
    <w:rsid w:val="00FB7D8E"/>
    <w:rsid w:val="00FC14AA"/>
    <w:rsid w:val="00FC220D"/>
    <w:rsid w:val="00FC3041"/>
    <w:rsid w:val="00FC4494"/>
    <w:rsid w:val="00FC4620"/>
    <w:rsid w:val="00FC5EFC"/>
    <w:rsid w:val="00FC60BC"/>
    <w:rsid w:val="00FD1F11"/>
    <w:rsid w:val="00FD243C"/>
    <w:rsid w:val="00FD2960"/>
    <w:rsid w:val="00FD73A8"/>
    <w:rsid w:val="00FD795F"/>
    <w:rsid w:val="00FD7D92"/>
    <w:rsid w:val="00FE15BD"/>
    <w:rsid w:val="00FE1904"/>
    <w:rsid w:val="00FE26F7"/>
    <w:rsid w:val="00FE288B"/>
    <w:rsid w:val="00FE2BD7"/>
    <w:rsid w:val="00FE3046"/>
    <w:rsid w:val="00FE486D"/>
    <w:rsid w:val="00FE55AD"/>
    <w:rsid w:val="00FE5FC6"/>
    <w:rsid w:val="00FE65A8"/>
    <w:rsid w:val="00FE7BF1"/>
    <w:rsid w:val="00FF3342"/>
    <w:rsid w:val="00FF3525"/>
    <w:rsid w:val="00FF35D9"/>
    <w:rsid w:val="00FF56AB"/>
    <w:rsid w:val="00FF6849"/>
    <w:rsid w:val="00FF6C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50"/>
    <w:pPr>
      <w:spacing w:after="200" w:line="276" w:lineRule="auto"/>
      <w:jc w:val="both"/>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721DD"/>
    <w:rPr>
      <w:rFonts w:cs="Times New Roman"/>
      <w:color w:val="0000FF"/>
      <w:u w:val="single"/>
    </w:rPr>
  </w:style>
  <w:style w:type="paragraph" w:styleId="NormalWeb">
    <w:name w:val="Normal (Web)"/>
    <w:basedOn w:val="Normal"/>
    <w:uiPriority w:val="99"/>
    <w:rsid w:val="00A721DD"/>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A721DD"/>
    <w:rPr>
      <w:rFonts w:cs="Times New Roman"/>
      <w:b/>
      <w:bCs/>
    </w:rPr>
  </w:style>
  <w:style w:type="paragraph" w:styleId="ListParagraph">
    <w:name w:val="List Paragraph"/>
    <w:basedOn w:val="Normal"/>
    <w:uiPriority w:val="99"/>
    <w:qFormat/>
    <w:rsid w:val="007F6461"/>
    <w:pPr>
      <w:ind w:left="720"/>
    </w:pPr>
  </w:style>
  <w:style w:type="paragraph" w:styleId="Header">
    <w:name w:val="header"/>
    <w:basedOn w:val="Normal"/>
    <w:link w:val="HeaderChar"/>
    <w:uiPriority w:val="99"/>
    <w:semiHidden/>
    <w:rsid w:val="00A243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4334"/>
    <w:rPr>
      <w:rFonts w:cs="Times New Roman"/>
    </w:rPr>
  </w:style>
  <w:style w:type="paragraph" w:styleId="Footer">
    <w:name w:val="footer"/>
    <w:basedOn w:val="Normal"/>
    <w:link w:val="FooterChar"/>
    <w:uiPriority w:val="99"/>
    <w:semiHidden/>
    <w:rsid w:val="00A243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4334"/>
    <w:rPr>
      <w:rFonts w:cs="Times New Roman"/>
    </w:rPr>
  </w:style>
  <w:style w:type="paragraph" w:customStyle="1" w:styleId="DefaultText">
    <w:name w:val="Default Text"/>
    <w:basedOn w:val="Normal"/>
    <w:uiPriority w:val="99"/>
    <w:rsid w:val="00B52AC1"/>
    <w:pPr>
      <w:autoSpaceDE w:val="0"/>
      <w:autoSpaceDN w:val="0"/>
      <w:adjustRightInd w:val="0"/>
      <w:spacing w:after="0" w:line="240" w:lineRule="auto"/>
      <w:jc w:val="left"/>
    </w:pPr>
    <w:rPr>
      <w:rFonts w:cs="Times New Roman"/>
      <w:sz w:val="24"/>
      <w:szCs w:val="24"/>
      <w:lang w:val="en-US" w:eastAsia="en-US"/>
    </w:rPr>
  </w:style>
  <w:style w:type="table" w:styleId="TableGrid">
    <w:name w:val="Table Grid"/>
    <w:basedOn w:val="TableNormal"/>
    <w:uiPriority w:val="99"/>
    <w:rsid w:val="00B52AC1"/>
    <w:pPr>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918DA"/>
  </w:style>
  <w:style w:type="paragraph" w:customStyle="1" w:styleId="TableText">
    <w:name w:val="Table Text"/>
    <w:basedOn w:val="Normal"/>
    <w:rsid w:val="00FC14AA"/>
    <w:pPr>
      <w:tabs>
        <w:tab w:val="decimal" w:pos="0"/>
      </w:tabs>
      <w:autoSpaceDE w:val="0"/>
      <w:autoSpaceDN w:val="0"/>
      <w:adjustRightInd w:val="0"/>
      <w:spacing w:after="0" w:line="240" w:lineRule="auto"/>
      <w:jc w:val="left"/>
    </w:pPr>
    <w:rPr>
      <w:rFonts w:ascii="Times New Roman" w:hAnsi="Times New Roman" w:cs="Times New Roman"/>
      <w:sz w:val="24"/>
      <w:szCs w:val="24"/>
      <w:lang w:val="en-US" w:eastAsia="en-US"/>
    </w:rPr>
  </w:style>
  <w:style w:type="paragraph" w:customStyle="1" w:styleId="Bullet1">
    <w:name w:val="Bullet 1"/>
    <w:basedOn w:val="Normal"/>
    <w:rsid w:val="00034242"/>
    <w:pPr>
      <w:overflowPunct w:val="0"/>
      <w:autoSpaceDE w:val="0"/>
      <w:autoSpaceDN w:val="0"/>
      <w:adjustRightInd w:val="0"/>
      <w:spacing w:after="0" w:line="240" w:lineRule="auto"/>
      <w:jc w:val="left"/>
      <w:textAlignment w:val="baseline"/>
    </w:pPr>
    <w:rPr>
      <w:rFonts w:ascii="Times New Roman" w:hAnsi="Times New Roman" w:cs="Times New Roman"/>
      <w:noProof/>
      <w:sz w:val="24"/>
      <w:szCs w:val="24"/>
      <w:lang w:val="en-US" w:eastAsia="en-US"/>
    </w:rPr>
  </w:style>
  <w:style w:type="paragraph" w:customStyle="1" w:styleId="NumberList">
    <w:name w:val="Number List"/>
    <w:basedOn w:val="Normal"/>
    <w:rsid w:val="00034242"/>
    <w:pPr>
      <w:autoSpaceDE w:val="0"/>
      <w:autoSpaceDN w:val="0"/>
      <w:adjustRightInd w:val="0"/>
      <w:spacing w:after="0" w:line="240" w:lineRule="auto"/>
      <w:ind w:left="360" w:hanging="360"/>
      <w:jc w:val="left"/>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0F4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BF"/>
    <w:rPr>
      <w:rFonts w:ascii="Tahoma" w:hAnsi="Tahoma" w:cs="Tahoma"/>
      <w:sz w:val="16"/>
      <w:szCs w:val="16"/>
      <w:lang w:val="en-IN" w:eastAsia="en-IN" w:bidi="ar-SA"/>
    </w:rPr>
  </w:style>
</w:styles>
</file>

<file path=word/webSettings.xml><?xml version="1.0" encoding="utf-8"?>
<w:webSettings xmlns:r="http://schemas.openxmlformats.org/officeDocument/2006/relationships" xmlns:w="http://schemas.openxmlformats.org/wordprocessingml/2006/main">
  <w:divs>
    <w:div w:id="304169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8195</Words>
  <Characters>46718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Annual Maintenance / Service Contracts</vt:lpstr>
    </vt:vector>
  </TitlesOfParts>
  <Company>Microsoft</Company>
  <LinksUpToDate>false</LinksUpToDate>
  <CharactersWithSpaces>54804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Maintenance / Service Contracts</dc:title>
  <dc:creator>admin</dc:creator>
  <cp:lastModifiedBy>kanchan</cp:lastModifiedBy>
  <cp:revision>23</cp:revision>
  <cp:lastPrinted>2011-03-26T11:08:00Z</cp:lastPrinted>
  <dcterms:created xsi:type="dcterms:W3CDTF">2015-08-13T10:43:00Z</dcterms:created>
  <dcterms:modified xsi:type="dcterms:W3CDTF">2015-09-09T11:16:00Z</dcterms:modified>
</cp:coreProperties>
</file>